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24D5A" w14:textId="7A7F4033" w:rsidR="00980F17" w:rsidRDefault="00980F17" w:rsidP="00980F17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BA5D0B">
        <w:rPr>
          <w:b/>
          <w:sz w:val="24"/>
          <w:szCs w:val="24"/>
        </w:rPr>
        <w:t>APPROVED</w:t>
      </w:r>
      <w:bookmarkStart w:id="0" w:name="_GoBack"/>
      <w:bookmarkEnd w:id="0"/>
    </w:p>
    <w:p w14:paraId="22AE59BA" w14:textId="02B38DD3" w:rsidR="00980F17" w:rsidRDefault="002374E4" w:rsidP="00980F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r w:rsidR="002E4F25">
        <w:rPr>
          <w:b/>
          <w:sz w:val="24"/>
          <w:szCs w:val="24"/>
        </w:rPr>
        <w:t>March 9</w:t>
      </w:r>
      <w:r w:rsidR="008B27F7">
        <w:rPr>
          <w:b/>
          <w:sz w:val="24"/>
          <w:szCs w:val="24"/>
        </w:rPr>
        <w:t>,</w:t>
      </w:r>
      <w:r w:rsidR="003875BE">
        <w:rPr>
          <w:b/>
          <w:sz w:val="24"/>
          <w:szCs w:val="24"/>
        </w:rPr>
        <w:t xml:space="preserve"> 2018</w:t>
      </w:r>
    </w:p>
    <w:p w14:paraId="5B086592" w14:textId="77777777" w:rsidR="00980F17" w:rsidRDefault="00980F17" w:rsidP="00980F17">
      <w:pPr>
        <w:rPr>
          <w:sz w:val="24"/>
          <w:szCs w:val="24"/>
        </w:rPr>
      </w:pPr>
    </w:p>
    <w:p w14:paraId="6C2D6CDA" w14:textId="5FBE421C" w:rsidR="00980F17" w:rsidRPr="00CE5D17" w:rsidRDefault="00980F17" w:rsidP="00980F17"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2374E4" w:rsidRPr="00CE5D17">
        <w:t>Jeff</w:t>
      </w:r>
      <w:r w:rsidRPr="00CE5D17">
        <w:t xml:space="preserve"> cal</w:t>
      </w:r>
      <w:r w:rsidR="002374E4" w:rsidRPr="00CE5D17">
        <w:t>led the meeting to order at 8:05</w:t>
      </w:r>
      <w:r w:rsidRPr="00CE5D17">
        <w:t>.</w:t>
      </w:r>
    </w:p>
    <w:p w14:paraId="25B5C6BB" w14:textId="77777777" w:rsidR="00980F17" w:rsidRPr="00CE5D17" w:rsidRDefault="00980F17" w:rsidP="00980F17"/>
    <w:p w14:paraId="1B1755DF" w14:textId="77777777" w:rsidR="008B27F7" w:rsidRPr="00CE5D17" w:rsidRDefault="00980F17" w:rsidP="00980F17">
      <w:pPr>
        <w:ind w:left="720" w:hanging="720"/>
      </w:pPr>
      <w:r w:rsidRPr="00CE5D17">
        <w:t>II.</w:t>
      </w:r>
      <w:r w:rsidRPr="00CE5D17">
        <w:tab/>
        <w:t xml:space="preserve">Roll Call: </w:t>
      </w:r>
    </w:p>
    <w:p w14:paraId="4995BE30" w14:textId="4142437B" w:rsidR="00980F17" w:rsidRDefault="008B27F7" w:rsidP="008B27F7">
      <w:pPr>
        <w:ind w:left="720"/>
      </w:pPr>
      <w:r w:rsidRPr="00CE5D17">
        <w:rPr>
          <w:u w:val="single"/>
        </w:rPr>
        <w:t>Voting Members</w:t>
      </w:r>
      <w:r w:rsidRPr="00CE5D17">
        <w:t>:</w:t>
      </w:r>
      <w:r w:rsidR="00980F17" w:rsidRPr="00CE5D17">
        <w:t xml:space="preserve"> </w:t>
      </w:r>
      <w:r w:rsidR="002374E4" w:rsidRPr="00CE5D17">
        <w:t xml:space="preserve">Jeff Keele, President; </w:t>
      </w:r>
      <w:r w:rsidR="00980F17" w:rsidRPr="00CE5D17">
        <w:t>Kathryn Benander</w:t>
      </w:r>
      <w:r w:rsidR="002E4F25">
        <w:t xml:space="preserve">; </w:t>
      </w:r>
      <w:r w:rsidR="008301BB" w:rsidRPr="00CE5D17">
        <w:t>Maria Roman</w:t>
      </w:r>
      <w:r w:rsidRPr="00CE5D17">
        <w:t xml:space="preserve">, James </w:t>
      </w:r>
      <w:proofErr w:type="gramStart"/>
      <w:r w:rsidRPr="00CE5D17">
        <w:t>Carson</w:t>
      </w:r>
      <w:r w:rsidR="006A35FC" w:rsidRPr="00CE5D17">
        <w:t xml:space="preserve"> </w:t>
      </w:r>
      <w:r w:rsidR="00980F17" w:rsidRPr="00CE5D17">
        <w:t>,</w:t>
      </w:r>
      <w:proofErr w:type="gramEnd"/>
      <w:r w:rsidR="00980F17" w:rsidRPr="00CE5D17">
        <w:t xml:space="preserve"> </w:t>
      </w:r>
      <w:r w:rsidR="008301BB" w:rsidRPr="00CE5D17">
        <w:t>Rickelle Syrdahl</w:t>
      </w:r>
      <w:r w:rsidRPr="00CE5D17">
        <w:t xml:space="preserve">, </w:t>
      </w:r>
      <w:r w:rsidR="003875BE" w:rsidRPr="00CE5D17">
        <w:t>Sarah Rector, David Kavern</w:t>
      </w:r>
      <w:r w:rsidR="001A1415" w:rsidRPr="00CE5D17">
        <w:t>, Miguel Ruelas</w:t>
      </w:r>
      <w:r w:rsidR="00980F17" w:rsidRPr="00CE5D17">
        <w:t>.</w:t>
      </w:r>
    </w:p>
    <w:p w14:paraId="2623A778" w14:textId="1AF1A236" w:rsidR="002E4F25" w:rsidRPr="00CE5D17" w:rsidRDefault="002E4F25" w:rsidP="002E4F25">
      <w:pPr>
        <w:ind w:left="1440"/>
      </w:pPr>
      <w:r>
        <w:rPr>
          <w:u w:val="single"/>
        </w:rPr>
        <w:t>NOTE</w:t>
      </w:r>
      <w:r w:rsidRPr="002E4F25">
        <w:t>:</w:t>
      </w:r>
      <w:r>
        <w:t xml:space="preserve"> Stewart Hathaway and Matthew Flummer were away at conferences on behalf of the campus.</w:t>
      </w:r>
    </w:p>
    <w:p w14:paraId="44F06B7F" w14:textId="342EC33A" w:rsidR="002374E4" w:rsidRPr="00CE5D17" w:rsidRDefault="002374E4" w:rsidP="008B27F7">
      <w:pPr>
        <w:ind w:left="720"/>
      </w:pPr>
      <w:r w:rsidRPr="00CE5D17">
        <w:rPr>
          <w:u w:val="single"/>
        </w:rPr>
        <w:t>Non</w:t>
      </w:r>
      <w:r w:rsidRPr="00CE5D17">
        <w:t>-</w:t>
      </w:r>
      <w:r w:rsidR="002E4F25">
        <w:t>Voting Members: None present</w:t>
      </w:r>
    </w:p>
    <w:p w14:paraId="6C5592D3" w14:textId="0C0A541F" w:rsidR="008B27F7" w:rsidRPr="00CE5D17" w:rsidRDefault="003875BE" w:rsidP="008B27F7">
      <w:pPr>
        <w:ind w:left="720"/>
        <w:rPr>
          <w:u w:val="single"/>
        </w:rPr>
      </w:pPr>
      <w:r w:rsidRPr="00CE5D17">
        <w:rPr>
          <w:u w:val="single"/>
        </w:rPr>
        <w:t>Guests</w:t>
      </w:r>
      <w:proofErr w:type="gramStart"/>
      <w:r w:rsidR="008B27F7" w:rsidRPr="00CE5D17">
        <w:t>:</w:t>
      </w:r>
      <w:r w:rsidR="001A1415" w:rsidRPr="00CE5D17">
        <w:t>,</w:t>
      </w:r>
      <w:proofErr w:type="gramEnd"/>
      <w:r w:rsidR="001A1415" w:rsidRPr="00CE5D17">
        <w:t xml:space="preserve"> Sam Aunai</w:t>
      </w:r>
      <w:r w:rsidR="002E4F25">
        <w:t xml:space="preserve"> and Stephanie Olmedo-Hinde</w:t>
      </w:r>
    </w:p>
    <w:p w14:paraId="10AE1181" w14:textId="77777777" w:rsidR="00980F17" w:rsidRPr="00CE5D17" w:rsidRDefault="00980F17" w:rsidP="00980F17">
      <w:pPr>
        <w:ind w:left="720" w:hanging="720"/>
      </w:pPr>
    </w:p>
    <w:p w14:paraId="00E24215" w14:textId="2F682EC2" w:rsidR="00980F17" w:rsidRPr="00CE5D17" w:rsidRDefault="00980F17" w:rsidP="003875BE">
      <w:r w:rsidRPr="00CE5D17">
        <w:t>III.</w:t>
      </w:r>
      <w:r w:rsidRPr="00CE5D17">
        <w:tab/>
        <w:t>The agenda was approved as amended *(M-S-P,</w:t>
      </w:r>
      <w:r w:rsidR="002374E4" w:rsidRPr="00CE5D17">
        <w:t xml:space="preserve"> </w:t>
      </w:r>
      <w:r w:rsidR="002E4F25">
        <w:t>Kathryn Benander,</w:t>
      </w:r>
      <w:r w:rsidR="002374E4" w:rsidRPr="00CE5D17">
        <w:t xml:space="preserve"> </w:t>
      </w:r>
      <w:proofErr w:type="gramStart"/>
      <w:r w:rsidR="002374E4" w:rsidRPr="00CE5D17">
        <w:t>Maria</w:t>
      </w:r>
      <w:proofErr w:type="gramEnd"/>
      <w:r w:rsidR="002374E4" w:rsidRPr="00CE5D17">
        <w:t xml:space="preserve"> Roman</w:t>
      </w:r>
      <w:r w:rsidRPr="00CE5D17">
        <w:t>).</w:t>
      </w:r>
    </w:p>
    <w:p w14:paraId="030DC64C" w14:textId="77777777" w:rsidR="00980F17" w:rsidRPr="00CE5D17" w:rsidRDefault="00980F17" w:rsidP="00980F17"/>
    <w:p w14:paraId="4FA68C45" w14:textId="6E0CBE26" w:rsidR="00980F17" w:rsidRPr="00CE5D17" w:rsidRDefault="00980F17" w:rsidP="00980F17">
      <w:r w:rsidRPr="00CE5D17">
        <w:t>IV.</w:t>
      </w:r>
      <w:r w:rsidRPr="00CE5D17">
        <w:tab/>
      </w:r>
      <w:r w:rsidR="002374E4" w:rsidRPr="00CE5D17">
        <w:t>Minutes of the February 9</w:t>
      </w:r>
      <w:r w:rsidRPr="00CE5D17">
        <w:t xml:space="preserve"> meeting were approved</w:t>
      </w:r>
      <w:r w:rsidR="008B27F7" w:rsidRPr="00CE5D17">
        <w:t xml:space="preserve"> with changes</w:t>
      </w:r>
      <w:r w:rsidR="002374E4" w:rsidRPr="00CE5D17">
        <w:t xml:space="preserve"> *(M-S-P, Kathryn Benander, </w:t>
      </w:r>
      <w:proofErr w:type="gramStart"/>
      <w:r w:rsidR="002374E4" w:rsidRPr="00CE5D17">
        <w:t>James</w:t>
      </w:r>
      <w:proofErr w:type="gramEnd"/>
      <w:r w:rsidR="002374E4" w:rsidRPr="00CE5D17">
        <w:t xml:space="preserve"> Carson)</w:t>
      </w:r>
      <w:r w:rsidRPr="00CE5D17">
        <w:t>.</w:t>
      </w:r>
    </w:p>
    <w:p w14:paraId="436005A3" w14:textId="77777777" w:rsidR="00980F17" w:rsidRPr="00CE5D17" w:rsidRDefault="00980F17" w:rsidP="00980F17"/>
    <w:p w14:paraId="55C51E7F" w14:textId="59D79C35" w:rsidR="00980F17" w:rsidRPr="00CE5D17" w:rsidRDefault="00980F17" w:rsidP="00980F17">
      <w:r w:rsidRPr="00CE5D17">
        <w:t>V.</w:t>
      </w:r>
      <w:r w:rsidRPr="00CE5D17">
        <w:tab/>
      </w:r>
      <w:r w:rsidR="008B27F7" w:rsidRPr="00CE5D17">
        <w:t>Action</w:t>
      </w:r>
      <w:r w:rsidRPr="00CE5D17">
        <w:t xml:space="preserve"> Items:</w:t>
      </w:r>
    </w:p>
    <w:p w14:paraId="062FD7A4" w14:textId="77777777" w:rsidR="00980F17" w:rsidRPr="00CE5D17" w:rsidRDefault="00980F17" w:rsidP="00980F17"/>
    <w:p w14:paraId="5D110B1E" w14:textId="77777777" w:rsidR="002E4F25" w:rsidRDefault="002E4F25" w:rsidP="002E4F25">
      <w:pPr>
        <w:pStyle w:val="ListParagraph"/>
        <w:numPr>
          <w:ilvl w:val="0"/>
          <w:numId w:val="1"/>
        </w:numPr>
      </w:pPr>
      <w:r>
        <w:t>Guided Pathways  Effort  (AKA Initiative)</w:t>
      </w:r>
    </w:p>
    <w:p w14:paraId="2356E8BC" w14:textId="641B39FF" w:rsidR="00763D58" w:rsidRDefault="002E4F25" w:rsidP="002E4F25">
      <w:pPr>
        <w:pStyle w:val="ListParagraph"/>
        <w:numPr>
          <w:ilvl w:val="1"/>
          <w:numId w:val="1"/>
        </w:numPr>
      </w:pPr>
      <w:r>
        <w:t xml:space="preserve">VP Sam Aunai presented the idea, describing it as an “effort” to </w:t>
      </w:r>
      <w:proofErr w:type="spellStart"/>
      <w:r>
        <w:t>inprove</w:t>
      </w:r>
      <w:proofErr w:type="spellEnd"/>
      <w:r>
        <w:t xml:space="preserve"> student succes</w:t>
      </w:r>
      <w:r w:rsidR="00763D58">
        <w:t>s by providing better services,</w:t>
      </w:r>
      <w:r>
        <w:t xml:space="preserve"> information </w:t>
      </w:r>
      <w:r w:rsidR="00763D58">
        <w:t xml:space="preserve">and clear guidance for successfully completing student’s desired graduation or </w:t>
      </w:r>
      <w:proofErr w:type="gramStart"/>
      <w:r w:rsidR="00763D58">
        <w:t>certificate  goals</w:t>
      </w:r>
      <w:proofErr w:type="gramEnd"/>
      <w:r w:rsidR="00763D58">
        <w:t>.</w:t>
      </w:r>
    </w:p>
    <w:p w14:paraId="2890295F" w14:textId="77E8E8C7" w:rsidR="00763D58" w:rsidRDefault="00BA5D0B" w:rsidP="002E4F25">
      <w:pPr>
        <w:pStyle w:val="ListParagraph"/>
        <w:numPr>
          <w:ilvl w:val="1"/>
          <w:numId w:val="1"/>
        </w:numPr>
      </w:pPr>
      <w:r>
        <w:t>A committee led by D</w:t>
      </w:r>
      <w:r w:rsidR="00763D58">
        <w:t xml:space="preserve">ean </w:t>
      </w:r>
      <w:proofErr w:type="spellStart"/>
      <w:r w:rsidR="00763D58">
        <w:t>Kailani</w:t>
      </w:r>
      <w:proofErr w:type="spellEnd"/>
      <w:r w:rsidR="00763D58">
        <w:t xml:space="preserve"> Knutson and Director Erin Cruz, with faculty participation by Kathryn Benander, Maria Roman and Cindy Pummill will prepare and submit to the senate an action plan/proposal.  The plan will be accessible to the Senate by 3/20 for consideration at the Senate Meeting on 34/23/2018.</w:t>
      </w:r>
    </w:p>
    <w:p w14:paraId="54F5BC89" w14:textId="1BD6F953" w:rsidR="00763D58" w:rsidRDefault="00763D58" w:rsidP="00763D58">
      <w:pPr>
        <w:pStyle w:val="ListParagraph"/>
        <w:numPr>
          <w:ilvl w:val="0"/>
          <w:numId w:val="1"/>
        </w:numPr>
      </w:pPr>
      <w:r>
        <w:t xml:space="preserve">Disability Policy Issues: </w:t>
      </w:r>
    </w:p>
    <w:p w14:paraId="4EB1F37E" w14:textId="6C68F146" w:rsidR="00763D58" w:rsidRDefault="00763D58" w:rsidP="00763D58">
      <w:pPr>
        <w:pStyle w:val="ListParagraph"/>
        <w:numPr>
          <w:ilvl w:val="1"/>
          <w:numId w:val="1"/>
        </w:numPr>
      </w:pPr>
      <w:r>
        <w:t>Stephanie Olmedo reported on our need to develop and publish a policy on course substitution and competency waivers to comply with state and federal law.</w:t>
      </w:r>
    </w:p>
    <w:p w14:paraId="2984F2F2" w14:textId="46A616C6" w:rsidR="00763D58" w:rsidRDefault="00763D58" w:rsidP="00763D58">
      <w:pPr>
        <w:pStyle w:val="ListParagraph"/>
        <w:numPr>
          <w:ilvl w:val="1"/>
          <w:numId w:val="1"/>
        </w:numPr>
      </w:pPr>
      <w:r>
        <w:t xml:space="preserve">Resolution: the Senate President asked Stephanie to chair a committee to develop policy. The Senate president will request the participation of the Curriculum Committee Representatives from the Math and </w:t>
      </w:r>
      <w:proofErr w:type="spellStart"/>
      <w:r>
        <w:t>Languange</w:t>
      </w:r>
      <w:proofErr w:type="spellEnd"/>
      <w:r>
        <w:t xml:space="preserve"> Arts Division, along with one other Faculty member </w:t>
      </w:r>
      <w:r w:rsidR="00F750C2">
        <w:t>recommended by the Curriculum Chair.</w:t>
      </w:r>
    </w:p>
    <w:p w14:paraId="4911B052" w14:textId="346FA040" w:rsidR="00F750C2" w:rsidRDefault="00F750C2" w:rsidP="00763D58">
      <w:pPr>
        <w:pStyle w:val="ListParagraph"/>
        <w:numPr>
          <w:ilvl w:val="1"/>
          <w:numId w:val="1"/>
        </w:numPr>
      </w:pPr>
      <w:r>
        <w:t xml:space="preserve">The Committee, under Stephanie </w:t>
      </w:r>
      <w:proofErr w:type="spellStart"/>
      <w:r>
        <w:t>Olmedo’s</w:t>
      </w:r>
      <w:proofErr w:type="spellEnd"/>
      <w:r>
        <w:t xml:space="preserve"> leadership will be charged to develop policy proposals with all deliberate speed and report back to the Senate.</w:t>
      </w:r>
    </w:p>
    <w:p w14:paraId="724EA8E3" w14:textId="3293CEA7" w:rsidR="00763D58" w:rsidRDefault="00F750C2" w:rsidP="00F750C2">
      <w:pPr>
        <w:pStyle w:val="ListParagraph"/>
        <w:numPr>
          <w:ilvl w:val="0"/>
          <w:numId w:val="1"/>
        </w:numPr>
      </w:pPr>
      <w:r>
        <w:t>Campus Security Issues</w:t>
      </w:r>
    </w:p>
    <w:p w14:paraId="6F93485C" w14:textId="77777777" w:rsidR="00F750C2" w:rsidRDefault="00F750C2" w:rsidP="00F750C2">
      <w:pPr>
        <w:pStyle w:val="ListParagraph"/>
        <w:numPr>
          <w:ilvl w:val="1"/>
          <w:numId w:val="1"/>
        </w:numPr>
      </w:pPr>
      <w:r>
        <w:t xml:space="preserve">A wide-ranging discussion was held as prompted by the security related incident and miscommunications regarding risk and lock down that occurred on 2/23/2018. </w:t>
      </w:r>
    </w:p>
    <w:p w14:paraId="7A62113C" w14:textId="77777777" w:rsidR="00F750C2" w:rsidRDefault="00F750C2" w:rsidP="00F750C2">
      <w:pPr>
        <w:pStyle w:val="ListParagraph"/>
        <w:numPr>
          <w:ilvl w:val="1"/>
          <w:numId w:val="1"/>
        </w:numPr>
      </w:pPr>
      <w:r>
        <w:t xml:space="preserve">Consensus emerged that all staff need to be able to lock their rooms (ESP Classrooms) from the inside.  </w:t>
      </w:r>
    </w:p>
    <w:p w14:paraId="39637B83" w14:textId="73B12A5B" w:rsidR="00F750C2" w:rsidRDefault="00F750C2" w:rsidP="00F750C2">
      <w:pPr>
        <w:pStyle w:val="ListParagraph"/>
        <w:numPr>
          <w:ilvl w:val="1"/>
          <w:numId w:val="1"/>
        </w:numPr>
      </w:pPr>
      <w:r>
        <w:t xml:space="preserve">There was consensus that training of all staff, including </w:t>
      </w:r>
      <w:r w:rsidR="00ED1D55">
        <w:t>adjunct</w:t>
      </w:r>
      <w:r>
        <w:t xml:space="preserve"> faculty, is necessary.</w:t>
      </w:r>
      <w:r w:rsidR="00ED1D55">
        <w:t xml:space="preserve">  Such planning and training should </w:t>
      </w:r>
      <w:r w:rsidR="00BA5D0B">
        <w:t xml:space="preserve">include </w:t>
      </w:r>
      <w:r w:rsidR="00ED1D55">
        <w:lastRenderedPageBreak/>
        <w:t xml:space="preserve">assessment of appropriate responses in EACH instructional space on </w:t>
      </w:r>
      <w:proofErr w:type="gramStart"/>
      <w:r w:rsidR="00ED1D55">
        <w:t>campus ,</w:t>
      </w:r>
      <w:proofErr w:type="gramEnd"/>
      <w:r w:rsidR="00ED1D55">
        <w:t xml:space="preserve"> room-by-room, since each space is unique with distinctive challenges.</w:t>
      </w:r>
    </w:p>
    <w:p w14:paraId="72D837AE" w14:textId="63CC60E0" w:rsidR="003875BE" w:rsidRDefault="003875BE" w:rsidP="00ED1D55">
      <w:pPr>
        <w:pStyle w:val="ListParagraph"/>
        <w:numPr>
          <w:ilvl w:val="0"/>
          <w:numId w:val="1"/>
        </w:numPr>
      </w:pPr>
      <w:r w:rsidRPr="00CE5D17">
        <w:t xml:space="preserve">Senate bylaws for proxy voting </w:t>
      </w:r>
    </w:p>
    <w:p w14:paraId="32AD5196" w14:textId="16D959F8" w:rsidR="00ED1D55" w:rsidRDefault="00ED1D55" w:rsidP="00ED1D55">
      <w:pPr>
        <w:pStyle w:val="ListParagraph"/>
        <w:numPr>
          <w:ilvl w:val="1"/>
          <w:numId w:val="1"/>
        </w:numPr>
      </w:pPr>
      <w:r>
        <w:t>An amended proposal was presented but time constraints required postponement.</w:t>
      </w:r>
    </w:p>
    <w:p w14:paraId="76E7D2D8" w14:textId="77777777" w:rsidR="00ED1D55" w:rsidRPr="00CE5D17" w:rsidRDefault="00ED1D55" w:rsidP="00ED1D55">
      <w:pPr>
        <w:pStyle w:val="ListParagraph"/>
        <w:ind w:left="2160"/>
      </w:pPr>
    </w:p>
    <w:p w14:paraId="10459DF6" w14:textId="36620BF8" w:rsidR="00343BF9" w:rsidRPr="00CE5D17" w:rsidRDefault="00980F17" w:rsidP="00CE5D17">
      <w:r w:rsidRPr="00CE5D17">
        <w:t>VI.</w:t>
      </w:r>
      <w:r w:rsidRPr="00CE5D17">
        <w:tab/>
      </w:r>
      <w:r w:rsidR="008B27F7" w:rsidRPr="00CE5D17">
        <w:t>Information</w:t>
      </w:r>
      <w:r w:rsidRPr="00CE5D17">
        <w:t xml:space="preserve"> Items:</w:t>
      </w:r>
    </w:p>
    <w:p w14:paraId="79B8EB2B" w14:textId="77777777" w:rsidR="00980F17" w:rsidRPr="00CE5D17" w:rsidRDefault="00980F17" w:rsidP="00980F17"/>
    <w:p w14:paraId="4622BA1F" w14:textId="77777777" w:rsidR="00980F17" w:rsidRPr="00CE5D17" w:rsidRDefault="00980F17" w:rsidP="00980F17">
      <w:r w:rsidRPr="00CE5D17">
        <w:t>VII.</w:t>
      </w:r>
      <w:r w:rsidRPr="00CE5D17">
        <w:tab/>
        <w:t>Reports:</w:t>
      </w:r>
    </w:p>
    <w:p w14:paraId="421769D0" w14:textId="562D93DC" w:rsidR="002374E4" w:rsidRPr="00CE5D17" w:rsidRDefault="003114D4" w:rsidP="002374E4">
      <w:pPr>
        <w:pStyle w:val="ListParagraph"/>
        <w:numPr>
          <w:ilvl w:val="0"/>
          <w:numId w:val="3"/>
        </w:numPr>
      </w:pPr>
      <w:r w:rsidRPr="00CE5D17">
        <w:t xml:space="preserve">Senate President: </w:t>
      </w:r>
      <w:r w:rsidR="00ED1D55">
        <w:t xml:space="preserve">Lively Board meeting on 3/8 including discussion of Cerro </w:t>
      </w:r>
      <w:proofErr w:type="spellStart"/>
      <w:r w:rsidR="00ED1D55">
        <w:t>Coso</w:t>
      </w:r>
      <w:proofErr w:type="spellEnd"/>
      <w:r w:rsidR="00ED1D55">
        <w:t xml:space="preserve"> Community College potentially partnering with a Hemp Farm to provide research opportunities for CCCC students.    – Conversations with Campus leaders, including President Henry, regarding Security Planning, are ongoing.</w:t>
      </w:r>
    </w:p>
    <w:p w14:paraId="56E37134" w14:textId="2460345A" w:rsidR="0046577B" w:rsidRPr="00CE5D17" w:rsidRDefault="00ED1D55" w:rsidP="002374E4">
      <w:pPr>
        <w:pStyle w:val="ListParagraph"/>
        <w:numPr>
          <w:ilvl w:val="0"/>
          <w:numId w:val="3"/>
        </w:numPr>
      </w:pPr>
      <w:r>
        <w:t>Counselling: PC Connection event upcoming in April.</w:t>
      </w:r>
    </w:p>
    <w:p w14:paraId="153957B5" w14:textId="77777777" w:rsidR="003114D4" w:rsidRPr="00CE5D17" w:rsidRDefault="003114D4" w:rsidP="003114D4">
      <w:pPr>
        <w:pStyle w:val="ListParagraph"/>
      </w:pPr>
    </w:p>
    <w:p w14:paraId="4850DC78" w14:textId="4770AC42" w:rsidR="00980F17" w:rsidRPr="00CE5D17" w:rsidRDefault="008B27F7" w:rsidP="00980F17">
      <w:r w:rsidRPr="00CE5D17">
        <w:t>VIII.</w:t>
      </w:r>
      <w:r w:rsidRPr="00CE5D17">
        <w:tab/>
        <w:t xml:space="preserve">Adjourn:  </w:t>
      </w:r>
      <w:r w:rsidR="00ED1D55">
        <w:t>9:45</w:t>
      </w:r>
      <w:r w:rsidR="00980F17" w:rsidRPr="00CE5D17">
        <w:t>.</w:t>
      </w:r>
    </w:p>
    <w:p w14:paraId="6126C241" w14:textId="77777777" w:rsidR="00980F17" w:rsidRDefault="00980F17" w:rsidP="00980F17"/>
    <w:p w14:paraId="7A826B00" w14:textId="77777777" w:rsidR="003A3442" w:rsidRPr="00CE5D17" w:rsidRDefault="003A3442" w:rsidP="00980F17"/>
    <w:p w14:paraId="26F72F93" w14:textId="77777777" w:rsidR="00980F17" w:rsidRPr="00CE5D17" w:rsidRDefault="00980F17" w:rsidP="00980F17">
      <w:r w:rsidRPr="00CE5D17">
        <w:t>Respectfully Submitted,</w:t>
      </w:r>
    </w:p>
    <w:p w14:paraId="6D089289" w14:textId="3F8E507B" w:rsidR="00980F17" w:rsidRPr="00CE5D17" w:rsidRDefault="00ED1D55" w:rsidP="00980F17">
      <w:r>
        <w:t>Jeff Keele, President</w:t>
      </w:r>
    </w:p>
    <w:p w14:paraId="7CEA720D" w14:textId="77777777" w:rsidR="00980F17" w:rsidRPr="00CE5D17" w:rsidRDefault="00980F17" w:rsidP="00980F17">
      <w:pPr>
        <w:rPr>
          <w:i/>
        </w:rPr>
      </w:pPr>
    </w:p>
    <w:p w14:paraId="45B7C607" w14:textId="77777777" w:rsidR="00980F17" w:rsidRDefault="00980F17" w:rsidP="00980F17">
      <w:pPr>
        <w:rPr>
          <w:i/>
          <w:sz w:val="18"/>
          <w:szCs w:val="18"/>
        </w:rPr>
      </w:pPr>
    </w:p>
    <w:p w14:paraId="2368896A" w14:textId="77777777" w:rsidR="00980F17" w:rsidRDefault="00980F17" w:rsidP="00980F17">
      <w:pPr>
        <w:rPr>
          <w:i/>
          <w:sz w:val="18"/>
          <w:szCs w:val="18"/>
        </w:rPr>
      </w:pPr>
    </w:p>
    <w:p w14:paraId="7C6C6B51" w14:textId="77777777" w:rsidR="00980F17" w:rsidRDefault="00980F17" w:rsidP="00980F17">
      <w:pPr>
        <w:rPr>
          <w:i/>
          <w:sz w:val="18"/>
          <w:szCs w:val="18"/>
        </w:rPr>
      </w:pPr>
    </w:p>
    <w:p w14:paraId="665DEB06" w14:textId="77777777" w:rsidR="00980F17" w:rsidRDefault="00980F17" w:rsidP="00980F17">
      <w:pPr>
        <w:rPr>
          <w:i/>
          <w:sz w:val="18"/>
          <w:szCs w:val="18"/>
        </w:rPr>
      </w:pPr>
    </w:p>
    <w:p w14:paraId="3C0E34E6" w14:textId="77777777" w:rsidR="00980F17" w:rsidRDefault="00980F17" w:rsidP="00980F17">
      <w:pPr>
        <w:rPr>
          <w:i/>
          <w:sz w:val="18"/>
          <w:szCs w:val="18"/>
        </w:rPr>
      </w:pPr>
    </w:p>
    <w:sectPr w:rsidR="00980F17" w:rsidSect="00CE5D17">
      <w:footerReference w:type="default" r:id="rId7"/>
      <w:pgSz w:w="12240" w:h="15840"/>
      <w:pgMar w:top="90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31FD2" w14:textId="77777777" w:rsidR="0039658A" w:rsidRDefault="0039658A" w:rsidP="00CE5D17">
      <w:r>
        <w:separator/>
      </w:r>
    </w:p>
  </w:endnote>
  <w:endnote w:type="continuationSeparator" w:id="0">
    <w:p w14:paraId="128C94E3" w14:textId="77777777" w:rsidR="0039658A" w:rsidRDefault="0039658A" w:rsidP="00CE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8145E" w14:textId="77777777" w:rsidR="00CE5D17" w:rsidRPr="00CE5D17" w:rsidRDefault="00CE5D17" w:rsidP="00CE5D17">
    <w:r w:rsidRPr="00CE5D17">
      <w:t>*In consideration of the Brown Act, Items considered to be part of routine procedural business or that incur a unanimous vote have been determined to not require delineation of votes.</w:t>
    </w:r>
  </w:p>
  <w:p w14:paraId="43A3DA53" w14:textId="77777777" w:rsidR="00CE5D17" w:rsidRDefault="00CE5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9531E" w14:textId="77777777" w:rsidR="0039658A" w:rsidRDefault="0039658A" w:rsidP="00CE5D17">
      <w:r>
        <w:separator/>
      </w:r>
    </w:p>
  </w:footnote>
  <w:footnote w:type="continuationSeparator" w:id="0">
    <w:p w14:paraId="27469D52" w14:textId="77777777" w:rsidR="0039658A" w:rsidRDefault="0039658A" w:rsidP="00CE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31A"/>
    <w:multiLevelType w:val="hybridMultilevel"/>
    <w:tmpl w:val="BA1A2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FF6"/>
    <w:multiLevelType w:val="hybridMultilevel"/>
    <w:tmpl w:val="0F4420AC"/>
    <w:lvl w:ilvl="0" w:tplc="7988DF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DA12BE"/>
    <w:multiLevelType w:val="hybridMultilevel"/>
    <w:tmpl w:val="BF140B7A"/>
    <w:lvl w:ilvl="0" w:tplc="028862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2644F9"/>
    <w:multiLevelType w:val="hybridMultilevel"/>
    <w:tmpl w:val="CE60C106"/>
    <w:lvl w:ilvl="0" w:tplc="70AE4A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wMDa3NDEzNbI0MTRS0lEKTi0uzszPAykwrAUAE02sBywAAAA="/>
  </w:docVars>
  <w:rsids>
    <w:rsidRoot w:val="00980F17"/>
    <w:rsid w:val="000B3DA0"/>
    <w:rsid w:val="00153FA9"/>
    <w:rsid w:val="00157FB5"/>
    <w:rsid w:val="001A1415"/>
    <w:rsid w:val="002274AB"/>
    <w:rsid w:val="002374E4"/>
    <w:rsid w:val="002403C8"/>
    <w:rsid w:val="002E4F25"/>
    <w:rsid w:val="002E6B94"/>
    <w:rsid w:val="003114D4"/>
    <w:rsid w:val="00343BF9"/>
    <w:rsid w:val="003835CE"/>
    <w:rsid w:val="003875BE"/>
    <w:rsid w:val="0039658A"/>
    <w:rsid w:val="003A3442"/>
    <w:rsid w:val="003E7B5C"/>
    <w:rsid w:val="004065B0"/>
    <w:rsid w:val="0045042D"/>
    <w:rsid w:val="0046577B"/>
    <w:rsid w:val="004A683A"/>
    <w:rsid w:val="0063673B"/>
    <w:rsid w:val="00685F88"/>
    <w:rsid w:val="006A35FC"/>
    <w:rsid w:val="00735F0B"/>
    <w:rsid w:val="00763D58"/>
    <w:rsid w:val="007D68BD"/>
    <w:rsid w:val="008301BB"/>
    <w:rsid w:val="00836B7E"/>
    <w:rsid w:val="008B27F7"/>
    <w:rsid w:val="00980F17"/>
    <w:rsid w:val="00A47BCF"/>
    <w:rsid w:val="00AD46B5"/>
    <w:rsid w:val="00B51865"/>
    <w:rsid w:val="00B707A8"/>
    <w:rsid w:val="00B828B7"/>
    <w:rsid w:val="00BA5D0B"/>
    <w:rsid w:val="00C33842"/>
    <w:rsid w:val="00CE5D17"/>
    <w:rsid w:val="00D92927"/>
    <w:rsid w:val="00E12569"/>
    <w:rsid w:val="00EC2D45"/>
    <w:rsid w:val="00ED1D55"/>
    <w:rsid w:val="00EF01C4"/>
    <w:rsid w:val="00F16BAA"/>
    <w:rsid w:val="00F40066"/>
    <w:rsid w:val="00F750C2"/>
    <w:rsid w:val="00F875A0"/>
    <w:rsid w:val="00FD2A36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4C87"/>
  <w15:docId w15:val="{B1F83B4E-F768-4294-8BEE-E80FDCC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17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D1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5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D1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Flummer</dc:creator>
  <cp:lastModifiedBy>Matthew Flummer</cp:lastModifiedBy>
  <cp:revision>2</cp:revision>
  <cp:lastPrinted>2018-03-09T15:46:00Z</cp:lastPrinted>
  <dcterms:created xsi:type="dcterms:W3CDTF">2018-04-16T16:22:00Z</dcterms:created>
  <dcterms:modified xsi:type="dcterms:W3CDTF">2018-04-16T16:22:00Z</dcterms:modified>
</cp:coreProperties>
</file>