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11176B" w:rsidRDefault="00593188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C1752B0" wp14:editId="55CC2D70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Roll Call:</w:t>
                            </w:r>
                          </w:p>
                          <w:p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Voting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: President,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Jeff Keele</w:t>
                            </w:r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P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resident</w:t>
                            </w:r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 Elect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395AED">
                              <w:rPr>
                                <w:rFonts w:asciiTheme="minorHAnsi" w:hAnsiTheme="minorHAnsi"/>
                              </w:rPr>
                              <w:t>Miles Vega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 VP Kathryn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Benander, Secretary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Matthew Flummer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James Carson,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Miguel Ruelas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Rickelle Syrdahl,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Beverly Ward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David Kavern, </w:t>
                            </w:r>
                            <w:r w:rsidR="00BB4DB7">
                              <w:rPr>
                                <w:rFonts w:asciiTheme="minorHAnsi" w:hAnsiTheme="minorHAnsi"/>
                              </w:rPr>
                              <w:t>Patricia Serrato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 xml:space="preserve"> Sarah Rector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Adjunct Rep Robert Haynes</w:t>
                            </w:r>
                          </w:p>
                          <w:p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Non-Vo</w:t>
                            </w:r>
                            <w:r w:rsidR="004F6DF3"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ting Members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>:  Joel Wien</w:t>
                            </w:r>
                            <w:r w:rsidR="00DB0E5F">
                              <w:rPr>
                                <w:rFonts w:asciiTheme="minorHAnsi" w:hAnsiTheme="minorHAnsi"/>
                              </w:rPr>
                              <w:t xml:space="preserve">s (Foundation Rep), 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>Richard Goode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(Curriculum), </w:t>
                            </w:r>
                            <w:r w:rsidR="00E05AF9">
                              <w:rPr>
                                <w:rFonts w:asciiTheme="minorHAnsi" w:hAnsiTheme="minorHAnsi"/>
                              </w:rPr>
                              <w:t>Rebecca Baird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(CCA),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Melissa Long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(SLO Coordinator), </w:t>
                            </w:r>
                          </w:p>
                          <w:p w:rsidR="004F6DF3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Karen Bishop (DE Committee Chair) </w:t>
                            </w:r>
                            <w:r w:rsidR="001A0C17">
                              <w:rPr>
                                <w:rFonts w:asciiTheme="minorHAnsi" w:hAnsiTheme="minorHAnsi"/>
                              </w:rPr>
                              <w:t>Elizabeth Buchannan (Basic Skills Committee Chair)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</w:rPr>
                              <w:t>Approval of Minutes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Pr="009A66C8" w:rsidRDefault="00576A17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Discussion / </w:t>
                            </w:r>
                            <w:r w:rsidR="009A66C8" w:rsidRPr="009A66C8">
                              <w:rPr>
                                <w:rFonts w:asciiTheme="minorHAnsi" w:hAnsiTheme="minorHAnsi"/>
                                <w:sz w:val="24"/>
                              </w:rPr>
                              <w:t>Action Items:</w:t>
                            </w:r>
                          </w:p>
                          <w:p w:rsidR="009A66C8" w:rsidRPr="002A7B64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1103EC" w:rsidRPr="002A7B64" w:rsidRDefault="001103EC" w:rsidP="00F127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A7B6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Reports from Student Services for approval</w:t>
                            </w:r>
                            <w:r w:rsidR="00DF49A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(if needed)</w:t>
                            </w:r>
                          </w:p>
                          <w:p w:rsidR="00992868" w:rsidRPr="002A7B64" w:rsidRDefault="00992868" w:rsidP="00F127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32"/>
                                <w:szCs w:val="24"/>
                              </w:rPr>
                            </w:pPr>
                            <w:r w:rsidRPr="002A7B64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Distance Education Peer Online Course Review (POCR) process.  </w:t>
                            </w:r>
                          </w:p>
                          <w:p w:rsidR="00992868" w:rsidRPr="002A7B64" w:rsidRDefault="00992868" w:rsidP="00F127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A7B6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DRC Note Card Accommodation </w:t>
                            </w:r>
                            <w:r w:rsidR="002A7B6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– Stephanie Olmedo-Hinde</w:t>
                            </w:r>
                          </w:p>
                          <w:p w:rsidR="00992868" w:rsidRPr="002A7B64" w:rsidRDefault="00992868" w:rsidP="00F127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A7B6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Proposed Scheduling Template Change</w:t>
                            </w:r>
                          </w:p>
                          <w:p w:rsidR="002C5177" w:rsidRPr="002A7B64" w:rsidRDefault="002C5177" w:rsidP="00F127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A7B6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Scholar of the Year follow-up</w:t>
                            </w:r>
                            <w:r w:rsidR="00992868" w:rsidRPr="002A7B6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+ process discussion</w:t>
                            </w:r>
                          </w:p>
                          <w:p w:rsidR="0093636E" w:rsidRPr="002A7B64" w:rsidRDefault="0093636E" w:rsidP="00992868">
                            <w:pPr>
                              <w:pStyle w:val="ListParagrap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9A66C8" w:rsidRPr="002A7B64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2A7B64">
                              <w:rPr>
                                <w:rFonts w:asciiTheme="minorHAnsi" w:hAnsiTheme="minorHAnsi"/>
                                <w:sz w:val="24"/>
                              </w:rPr>
                              <w:t>Information Items:</w:t>
                            </w:r>
                          </w:p>
                          <w:p w:rsidR="00BE6634" w:rsidRDefault="00BC105C" w:rsidP="00BC105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Draft response to accreditation</w:t>
                            </w:r>
                          </w:p>
                          <w:p w:rsidR="00DF49AD" w:rsidRPr="002A7B64" w:rsidRDefault="00DF49AD" w:rsidP="00BC105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Volunteer classroom observation roll-out</w:t>
                            </w:r>
                          </w:p>
                          <w:p w:rsidR="00404F21" w:rsidRPr="0078477C" w:rsidRDefault="00404F2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Pr="0078477C" w:rsidRDefault="0059318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R</w:t>
                            </w:r>
                            <w:r w:rsidR="009A66C8"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eports:</w:t>
                            </w:r>
                          </w:p>
                          <w:p w:rsidR="009A66C8" w:rsidRPr="0078477C" w:rsidRDefault="006E4A56" w:rsidP="006E0316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</w:rPr>
                              <w:t xml:space="preserve">Senate President; </w:t>
                            </w:r>
                            <w:r w:rsidR="009A66C8" w:rsidRPr="0078477C">
                              <w:rPr>
                                <w:rFonts w:asciiTheme="minorHAnsi" w:hAnsiTheme="minorHAnsi"/>
                              </w:rPr>
                              <w:t>Divisions</w:t>
                            </w:r>
                            <w:r w:rsidRPr="0078477C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9A66C8" w:rsidRPr="0078477C">
                              <w:rPr>
                                <w:rFonts w:asciiTheme="minorHAnsi" w:hAnsiTheme="minorHAnsi"/>
                              </w:rPr>
                              <w:t xml:space="preserve"> Curriculum</w:t>
                            </w:r>
                            <w:r w:rsidR="006E0316" w:rsidRPr="0078477C">
                              <w:rPr>
                                <w:rFonts w:asciiTheme="minorHAnsi" w:hAnsiTheme="minorHAnsi"/>
                              </w:rPr>
                              <w:t xml:space="preserve">; </w:t>
                            </w:r>
                            <w:r w:rsidR="009A66C8" w:rsidRPr="0078477C">
                              <w:rPr>
                                <w:rFonts w:asciiTheme="minorHAnsi" w:hAnsiTheme="minorHAnsi"/>
                              </w:rPr>
                              <w:t>SLO</w:t>
                            </w:r>
                            <w:r w:rsidR="006E0316" w:rsidRPr="0078477C">
                              <w:rPr>
                                <w:rFonts w:asciiTheme="minorHAnsi" w:hAnsiTheme="minorHAnsi"/>
                              </w:rPr>
                              <w:t xml:space="preserve">; </w:t>
                            </w:r>
                            <w:r w:rsidR="009A66C8" w:rsidRPr="0078477C">
                              <w:rPr>
                                <w:rFonts w:asciiTheme="minorHAnsi" w:hAnsiTheme="minorHAnsi"/>
                              </w:rPr>
                              <w:t>Basic Skills</w:t>
                            </w:r>
                            <w:r w:rsidR="006E0316" w:rsidRPr="0078477C">
                              <w:rPr>
                                <w:rFonts w:asciiTheme="minorHAnsi" w:hAnsiTheme="minorHAnsi"/>
                              </w:rPr>
                              <w:t xml:space="preserve">; </w:t>
                            </w:r>
                            <w:r w:rsidR="009A66C8" w:rsidRPr="0078477C">
                              <w:rPr>
                                <w:rFonts w:asciiTheme="minorHAnsi" w:hAnsiTheme="minorHAnsi"/>
                              </w:rPr>
                              <w:t>Distance Education</w:t>
                            </w:r>
                            <w:r w:rsidR="006E0316" w:rsidRPr="0078477C">
                              <w:rPr>
                                <w:rFonts w:asciiTheme="minorHAnsi" w:hAnsiTheme="minorHAnsi"/>
                              </w:rPr>
                              <w:t xml:space="preserve">; </w:t>
                            </w:r>
                            <w:r w:rsidR="009A66C8" w:rsidRPr="0078477C">
                              <w:rPr>
                                <w:rFonts w:asciiTheme="minorHAnsi" w:hAnsiTheme="minorHAnsi"/>
                              </w:rPr>
                              <w:t>CCA</w:t>
                            </w:r>
                            <w:r w:rsidR="006E0316" w:rsidRPr="0078477C">
                              <w:rPr>
                                <w:rFonts w:asciiTheme="minorHAnsi" w:hAnsiTheme="minorHAnsi"/>
                              </w:rPr>
                              <w:t xml:space="preserve">; </w:t>
                            </w:r>
                            <w:r w:rsidR="009A66C8" w:rsidRPr="0078477C">
                              <w:rPr>
                                <w:rFonts w:asciiTheme="minorHAnsi" w:hAnsiTheme="minorHAnsi"/>
                              </w:rPr>
                              <w:t>Foundation</w:t>
                            </w:r>
                          </w:p>
                          <w:p w:rsidR="009A66C8" w:rsidRPr="0078477C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4F3CDA" w:rsidRDefault="004F3CDA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Future </w:t>
                            </w:r>
                            <w:r w:rsidR="006E0316"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Agenda </w:t>
                            </w: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>Items</w:t>
                            </w:r>
                            <w:r w:rsidR="00B21FA7"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</w:p>
                          <w:p w:rsidR="003C7333" w:rsidRDefault="003C733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B21FA7" w:rsidRDefault="00B21FA7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752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Roll Call:</w:t>
                      </w:r>
                    </w:p>
                    <w:p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Voting Members</w:t>
                      </w:r>
                      <w:r>
                        <w:rPr>
                          <w:rFonts w:asciiTheme="minorHAnsi" w:hAnsiTheme="minorHAnsi"/>
                        </w:rPr>
                        <w:t xml:space="preserve">: President, </w:t>
                      </w:r>
                      <w:r w:rsidR="00A35862">
                        <w:rPr>
                          <w:rFonts w:asciiTheme="minorHAnsi" w:hAnsiTheme="minorHAnsi"/>
                        </w:rPr>
                        <w:t>Jeff Keele</w:t>
                      </w:r>
                      <w:r w:rsidR="00395AED">
                        <w:rPr>
                          <w:rFonts w:asciiTheme="minorHAnsi" w:hAnsiTheme="minorHAnsi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</w:rPr>
                        <w:t>P</w:t>
                      </w:r>
                      <w:r w:rsidR="009A66C8">
                        <w:rPr>
                          <w:rFonts w:asciiTheme="minorHAnsi" w:hAnsiTheme="minorHAnsi"/>
                        </w:rPr>
                        <w:t>resident</w:t>
                      </w:r>
                      <w:r w:rsidR="00395AED">
                        <w:rPr>
                          <w:rFonts w:asciiTheme="minorHAnsi" w:hAnsiTheme="minorHAnsi"/>
                        </w:rPr>
                        <w:t xml:space="preserve"> Elect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395AED">
                        <w:rPr>
                          <w:rFonts w:asciiTheme="minorHAnsi" w:hAnsiTheme="minorHAnsi"/>
                        </w:rPr>
                        <w:t>Miles Vega</w:t>
                      </w:r>
                      <w:r w:rsidR="009A66C8">
                        <w:rPr>
                          <w:rFonts w:asciiTheme="minorHAnsi" w:hAnsiTheme="minorHAnsi"/>
                        </w:rPr>
                        <w:t>, VP Kathryn</w:t>
                      </w:r>
                      <w:r>
                        <w:rPr>
                          <w:rFonts w:asciiTheme="minorHAnsi" w:hAnsiTheme="minorHAnsi"/>
                        </w:rPr>
                        <w:t xml:space="preserve"> Benander, Secretary </w:t>
                      </w:r>
                      <w:r w:rsidR="00A35862">
                        <w:rPr>
                          <w:rFonts w:asciiTheme="minorHAnsi" w:hAnsiTheme="minorHAnsi"/>
                        </w:rPr>
                        <w:t>Matthew Flummer</w:t>
                      </w:r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James Carson, </w:t>
                      </w:r>
                      <w:r w:rsidR="00A35862">
                        <w:rPr>
                          <w:rFonts w:asciiTheme="minorHAnsi" w:hAnsiTheme="minorHAnsi"/>
                        </w:rPr>
                        <w:t>Miguel Ruelas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 Rickelle Syrdahl,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35862">
                        <w:rPr>
                          <w:rFonts w:asciiTheme="minorHAnsi" w:hAnsiTheme="minorHAnsi"/>
                        </w:rPr>
                        <w:t>Beverly Ward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David Kavern, </w:t>
                      </w:r>
                      <w:r w:rsidR="00BB4DB7">
                        <w:rPr>
                          <w:rFonts w:asciiTheme="minorHAnsi" w:hAnsiTheme="minorHAnsi"/>
                        </w:rPr>
                        <w:t>Patricia Serrato</w:t>
                      </w:r>
                      <w:r w:rsidR="009A66C8">
                        <w:rPr>
                          <w:rFonts w:asciiTheme="minorHAnsi" w:hAnsiTheme="minorHAnsi"/>
                        </w:rPr>
                        <w:t>,</w:t>
                      </w:r>
                      <w:r w:rsidR="00D927A1">
                        <w:rPr>
                          <w:rFonts w:asciiTheme="minorHAnsi" w:hAnsiTheme="minorHAnsi"/>
                        </w:rPr>
                        <w:t xml:space="preserve"> Sarah Rector</w:t>
                      </w:r>
                      <w:r w:rsidR="00E335FD">
                        <w:rPr>
                          <w:rFonts w:asciiTheme="minorHAnsi" w:hAnsiTheme="minorHAnsi"/>
                        </w:rPr>
                        <w:t>,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335FD">
                        <w:rPr>
                          <w:rFonts w:asciiTheme="minorHAnsi" w:hAnsiTheme="minorHAnsi"/>
                        </w:rPr>
                        <w:t>Adjunct Rep Robert Haynes</w:t>
                      </w:r>
                    </w:p>
                    <w:p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Non-Vo</w:t>
                      </w:r>
                      <w:r w:rsidR="004F6DF3" w:rsidRPr="003663D1">
                        <w:rPr>
                          <w:rFonts w:asciiTheme="minorHAnsi" w:hAnsiTheme="minorHAnsi"/>
                          <w:u w:val="single"/>
                        </w:rPr>
                        <w:t>ting Members</w:t>
                      </w:r>
                      <w:r w:rsidR="004F6DF3">
                        <w:rPr>
                          <w:rFonts w:asciiTheme="minorHAnsi" w:hAnsiTheme="minorHAnsi"/>
                        </w:rPr>
                        <w:t>:  Joel Wien</w:t>
                      </w:r>
                      <w:r w:rsidR="00DB0E5F">
                        <w:rPr>
                          <w:rFonts w:asciiTheme="minorHAnsi" w:hAnsiTheme="minorHAnsi"/>
                        </w:rPr>
                        <w:t xml:space="preserve">s (Foundation Rep), </w:t>
                      </w:r>
                      <w:r w:rsidR="00D927A1">
                        <w:rPr>
                          <w:rFonts w:asciiTheme="minorHAnsi" w:hAnsiTheme="minorHAnsi"/>
                        </w:rPr>
                        <w:t>Richard Goode</w:t>
                      </w:r>
                      <w:r w:rsidR="004F6DF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(Curriculum), </w:t>
                      </w:r>
                      <w:r w:rsidR="00E05AF9">
                        <w:rPr>
                          <w:rFonts w:asciiTheme="minorHAnsi" w:hAnsiTheme="minorHAnsi"/>
                        </w:rPr>
                        <w:t>Rebecca Baird</w:t>
                      </w:r>
                      <w:r>
                        <w:rPr>
                          <w:rFonts w:asciiTheme="minorHAnsi" w:hAnsiTheme="minorHAnsi"/>
                        </w:rPr>
                        <w:t xml:space="preserve"> (CCA), </w:t>
                      </w:r>
                      <w:r w:rsidR="009A66C8">
                        <w:rPr>
                          <w:rFonts w:asciiTheme="minorHAnsi" w:hAnsiTheme="minorHAnsi"/>
                        </w:rPr>
                        <w:t>Melissa Long</w:t>
                      </w:r>
                      <w:r>
                        <w:rPr>
                          <w:rFonts w:asciiTheme="minorHAnsi" w:hAnsiTheme="minorHAnsi"/>
                        </w:rPr>
                        <w:t xml:space="preserve"> (SLO Coordinator), </w:t>
                      </w:r>
                    </w:p>
                    <w:p w:rsidR="004F6DF3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Karen Bishop (DE Committee Chair) </w:t>
                      </w:r>
                      <w:r w:rsidR="001A0C17">
                        <w:rPr>
                          <w:rFonts w:asciiTheme="minorHAnsi" w:hAnsiTheme="minorHAnsi"/>
                        </w:rPr>
                        <w:t>Elizabeth Buchannan (Basic Skills Committee Chair)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</w:rPr>
                        <w:t>Approval of Minutes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Pr="009A66C8" w:rsidRDefault="00576A17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Discussion / </w:t>
                      </w:r>
                      <w:r w:rsidR="009A66C8" w:rsidRPr="009A66C8">
                        <w:rPr>
                          <w:rFonts w:asciiTheme="minorHAnsi" w:hAnsiTheme="minorHAnsi"/>
                          <w:sz w:val="24"/>
                        </w:rPr>
                        <w:t>Action Items:</w:t>
                      </w:r>
                    </w:p>
                    <w:p w:rsidR="009A66C8" w:rsidRPr="002A7B64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1103EC" w:rsidRPr="002A7B64" w:rsidRDefault="001103EC" w:rsidP="00F127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A7B6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Reports from Student Services for approval</w:t>
                      </w:r>
                      <w:r w:rsidR="00DF49AD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(if needed)</w:t>
                      </w:r>
                    </w:p>
                    <w:p w:rsidR="00992868" w:rsidRPr="002A7B64" w:rsidRDefault="00992868" w:rsidP="00F127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32"/>
                          <w:szCs w:val="24"/>
                        </w:rPr>
                      </w:pPr>
                      <w:r w:rsidRPr="002A7B64">
                        <w:rPr>
                          <w:rFonts w:asciiTheme="minorHAnsi" w:hAnsiTheme="minorHAnsi"/>
                          <w:sz w:val="24"/>
                        </w:rPr>
                        <w:t xml:space="preserve">Distance Education Peer Online Course Review (POCR) process.  </w:t>
                      </w:r>
                    </w:p>
                    <w:p w:rsidR="00992868" w:rsidRPr="002A7B64" w:rsidRDefault="00992868" w:rsidP="00F127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A7B6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DRC Note Card Accommodation </w:t>
                      </w:r>
                      <w:r w:rsidR="002A7B6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– Stephanie Olmedo-Hinde</w:t>
                      </w:r>
                    </w:p>
                    <w:p w:rsidR="00992868" w:rsidRPr="002A7B64" w:rsidRDefault="00992868" w:rsidP="00F127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A7B6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Proposed Scheduling Template Change</w:t>
                      </w:r>
                    </w:p>
                    <w:p w:rsidR="002C5177" w:rsidRPr="002A7B64" w:rsidRDefault="002C5177" w:rsidP="00F127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A7B6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Scholar of the Year follow-up</w:t>
                      </w:r>
                      <w:r w:rsidR="00992868" w:rsidRPr="002A7B6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+ process discussion</w:t>
                      </w:r>
                    </w:p>
                    <w:p w:rsidR="0093636E" w:rsidRPr="002A7B64" w:rsidRDefault="0093636E" w:rsidP="00992868">
                      <w:pPr>
                        <w:pStyle w:val="ListParagrap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9A66C8" w:rsidRPr="002A7B64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2A7B64">
                        <w:rPr>
                          <w:rFonts w:asciiTheme="minorHAnsi" w:hAnsiTheme="minorHAnsi"/>
                          <w:sz w:val="24"/>
                        </w:rPr>
                        <w:t>Information Items:</w:t>
                      </w:r>
                    </w:p>
                    <w:p w:rsidR="00BE6634" w:rsidRDefault="00BC105C" w:rsidP="00BC105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Draft response to accreditation</w:t>
                      </w:r>
                    </w:p>
                    <w:p w:rsidR="00DF49AD" w:rsidRPr="002A7B64" w:rsidRDefault="00DF49AD" w:rsidP="00BC105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Volunteer classroom observation roll-out</w:t>
                      </w:r>
                    </w:p>
                    <w:p w:rsidR="00404F21" w:rsidRPr="0078477C" w:rsidRDefault="00404F2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Pr="0078477C" w:rsidRDefault="0059318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R</w:t>
                      </w:r>
                      <w:r w:rsidR="009A66C8" w:rsidRPr="0078477C">
                        <w:rPr>
                          <w:rFonts w:asciiTheme="minorHAnsi" w:hAnsiTheme="minorHAnsi"/>
                          <w:sz w:val="24"/>
                        </w:rPr>
                        <w:t>eports:</w:t>
                      </w:r>
                    </w:p>
                    <w:p w:rsidR="009A66C8" w:rsidRPr="0078477C" w:rsidRDefault="006E4A56" w:rsidP="006E0316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78477C">
                        <w:rPr>
                          <w:rFonts w:asciiTheme="minorHAnsi" w:hAnsiTheme="minorHAnsi"/>
                        </w:rPr>
                        <w:t xml:space="preserve">Senate President; </w:t>
                      </w:r>
                      <w:r w:rsidR="009A66C8" w:rsidRPr="0078477C">
                        <w:rPr>
                          <w:rFonts w:asciiTheme="minorHAnsi" w:hAnsiTheme="minorHAnsi"/>
                        </w:rPr>
                        <w:t>Divisions</w:t>
                      </w:r>
                      <w:r w:rsidRPr="0078477C">
                        <w:rPr>
                          <w:rFonts w:asciiTheme="minorHAnsi" w:hAnsiTheme="minorHAnsi"/>
                        </w:rPr>
                        <w:t>:</w:t>
                      </w:r>
                      <w:r w:rsidR="009A66C8" w:rsidRPr="0078477C">
                        <w:rPr>
                          <w:rFonts w:asciiTheme="minorHAnsi" w:hAnsiTheme="minorHAnsi"/>
                        </w:rPr>
                        <w:t xml:space="preserve"> Curriculum</w:t>
                      </w:r>
                      <w:r w:rsidR="006E0316" w:rsidRPr="0078477C">
                        <w:rPr>
                          <w:rFonts w:asciiTheme="minorHAnsi" w:hAnsiTheme="minorHAnsi"/>
                        </w:rPr>
                        <w:t xml:space="preserve">; </w:t>
                      </w:r>
                      <w:r w:rsidR="009A66C8" w:rsidRPr="0078477C">
                        <w:rPr>
                          <w:rFonts w:asciiTheme="minorHAnsi" w:hAnsiTheme="minorHAnsi"/>
                        </w:rPr>
                        <w:t>SLO</w:t>
                      </w:r>
                      <w:r w:rsidR="006E0316" w:rsidRPr="0078477C">
                        <w:rPr>
                          <w:rFonts w:asciiTheme="minorHAnsi" w:hAnsiTheme="minorHAnsi"/>
                        </w:rPr>
                        <w:t xml:space="preserve">; </w:t>
                      </w:r>
                      <w:r w:rsidR="009A66C8" w:rsidRPr="0078477C">
                        <w:rPr>
                          <w:rFonts w:asciiTheme="minorHAnsi" w:hAnsiTheme="minorHAnsi"/>
                        </w:rPr>
                        <w:t>Basic Skills</w:t>
                      </w:r>
                      <w:r w:rsidR="006E0316" w:rsidRPr="0078477C">
                        <w:rPr>
                          <w:rFonts w:asciiTheme="minorHAnsi" w:hAnsiTheme="minorHAnsi"/>
                        </w:rPr>
                        <w:t xml:space="preserve">; </w:t>
                      </w:r>
                      <w:r w:rsidR="009A66C8" w:rsidRPr="0078477C">
                        <w:rPr>
                          <w:rFonts w:asciiTheme="minorHAnsi" w:hAnsiTheme="minorHAnsi"/>
                        </w:rPr>
                        <w:t>Distance Education</w:t>
                      </w:r>
                      <w:r w:rsidR="006E0316" w:rsidRPr="0078477C">
                        <w:rPr>
                          <w:rFonts w:asciiTheme="minorHAnsi" w:hAnsiTheme="minorHAnsi"/>
                        </w:rPr>
                        <w:t xml:space="preserve">; </w:t>
                      </w:r>
                      <w:r w:rsidR="009A66C8" w:rsidRPr="0078477C">
                        <w:rPr>
                          <w:rFonts w:asciiTheme="minorHAnsi" w:hAnsiTheme="minorHAnsi"/>
                        </w:rPr>
                        <w:t>CCA</w:t>
                      </w:r>
                      <w:r w:rsidR="006E0316" w:rsidRPr="0078477C">
                        <w:rPr>
                          <w:rFonts w:asciiTheme="minorHAnsi" w:hAnsiTheme="minorHAnsi"/>
                        </w:rPr>
                        <w:t xml:space="preserve">; </w:t>
                      </w:r>
                      <w:r w:rsidR="009A66C8" w:rsidRPr="0078477C">
                        <w:rPr>
                          <w:rFonts w:asciiTheme="minorHAnsi" w:hAnsiTheme="minorHAnsi"/>
                        </w:rPr>
                        <w:t>Foundation</w:t>
                      </w:r>
                    </w:p>
                    <w:p w:rsidR="009A66C8" w:rsidRPr="0078477C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4F3CDA" w:rsidRDefault="004F3CDA" w:rsidP="004F6DF3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 xml:space="preserve">Future </w:t>
                      </w:r>
                      <w:r w:rsidR="006E0316" w:rsidRPr="0078477C">
                        <w:rPr>
                          <w:rFonts w:asciiTheme="minorHAnsi" w:hAnsiTheme="minorHAnsi"/>
                          <w:sz w:val="22"/>
                        </w:rPr>
                        <w:t xml:space="preserve">Agenda </w:t>
                      </w: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>Items</w:t>
                      </w:r>
                      <w:r w:rsidR="00B21FA7"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</w:p>
                    <w:p w:rsidR="003C7333" w:rsidRDefault="003C7333" w:rsidP="004F6DF3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B21FA7" w:rsidRDefault="00B21FA7" w:rsidP="004F6DF3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178922B3" wp14:editId="0304D977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498C" wp14:editId="7CAD4397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establishing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placing</w:t>
                            </w:r>
                            <w:proofErr w:type="gramEnd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  <w:proofErr w:type="gramEnd"/>
                          </w:p>
                          <w:p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preparation and success;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structures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, as related to faculty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accreditation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processes,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including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  <w:proofErr w:type="gramEnd"/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</w:t>
                            </w:r>
                            <w:proofErr w:type="gramEnd"/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activities:</w:t>
                            </w:r>
                          </w:p>
                          <w:p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gramStart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planning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budget </w:t>
                            </w:r>
                          </w:p>
                          <w:p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gramStart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7498C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DtgIAAMI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" filled="f" stroked="f">
                <v:textbox inset="3.6pt,,3.6pt">
                  <w:txbxContent>
                    <w:p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establishing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placing</w:t>
                      </w:r>
                      <w:proofErr w:type="gramEnd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  <w:proofErr w:type="gramEnd"/>
                    </w:p>
                    <w:p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student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preparation and success;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structures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, as related to faculty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accreditation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processes,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including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  <w:proofErr w:type="gramEnd"/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activities:</w:t>
                      </w:r>
                    </w:p>
                    <w:p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planning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budget </w:t>
                      </w:r>
                    </w:p>
                    <w:p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E06FFDA" wp14:editId="0D921BC0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08536F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  <w:r>
                              <w:rPr>
                                <w:sz w:val="44"/>
                              </w:rPr>
                              <w:br/>
                            </w:r>
                            <w:r w:rsidR="00992868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April 12</w:t>
                            </w:r>
                            <w:r w:rsidR="00145BF6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, 2018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L-405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6FFDA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DC4589" w:rsidRPr="0008536F" w:rsidRDefault="0008536F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  <w:r>
                        <w:rPr>
                          <w:sz w:val="44"/>
                        </w:rPr>
                        <w:br/>
                      </w:r>
                      <w:r w:rsidR="00992868">
                        <w:rPr>
                          <w:rFonts w:asciiTheme="majorHAnsi" w:hAnsiTheme="majorHAnsi"/>
                          <w:b w:val="0"/>
                          <w:sz w:val="32"/>
                        </w:rPr>
                        <w:t>April 12</w:t>
                      </w:r>
                      <w:r w:rsidR="00145BF6">
                        <w:rPr>
                          <w:rFonts w:asciiTheme="majorHAnsi" w:hAnsiTheme="majorHAnsi"/>
                          <w:b w:val="0"/>
                          <w:sz w:val="32"/>
                        </w:rPr>
                        <w:t>, 2018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>L-405</w:t>
                      </w:r>
                      <w:r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93F4827" wp14:editId="4BBFCADF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80CC1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7D6AA86" wp14:editId="2158A488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6AA86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0ACC4AE" wp14:editId="5F0227CB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F8A21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0BD75C1" wp14:editId="2F5B533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6C51D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HHQIAAC4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53B2D" wp14:editId="410C1C64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53B2D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93F482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17D6AA86" id="_x0000_i1030" type="#_x0000_t75" style="width:9.75pt;height:9.75pt" o:bullet="t">
        <v:imagedata r:id="rId2" o:title="bullet2"/>
      </v:shape>
    </w:pict>
  </w:numPicBullet>
  <w:numPicBullet w:numPicBulletId="2">
    <w:pict>
      <v:shape w14:anchorId="60ACC4AE" id="_x0000_i1031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gFAA14sPY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63AA8"/>
    <w:rsid w:val="00071F15"/>
    <w:rsid w:val="0008536F"/>
    <w:rsid w:val="000C29EC"/>
    <w:rsid w:val="001103EC"/>
    <w:rsid w:val="0011176B"/>
    <w:rsid w:val="0014027E"/>
    <w:rsid w:val="00145BF6"/>
    <w:rsid w:val="00146A94"/>
    <w:rsid w:val="001A0C17"/>
    <w:rsid w:val="001B0202"/>
    <w:rsid w:val="001C3A61"/>
    <w:rsid w:val="001F5BF3"/>
    <w:rsid w:val="002047F2"/>
    <w:rsid w:val="002460B4"/>
    <w:rsid w:val="002610C9"/>
    <w:rsid w:val="00297B96"/>
    <w:rsid w:val="002A7B64"/>
    <w:rsid w:val="002B62B6"/>
    <w:rsid w:val="002C4CED"/>
    <w:rsid w:val="002C5177"/>
    <w:rsid w:val="002F5063"/>
    <w:rsid w:val="00347DC5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C1E"/>
    <w:rsid w:val="00421DC8"/>
    <w:rsid w:val="00432F2C"/>
    <w:rsid w:val="00465995"/>
    <w:rsid w:val="00490902"/>
    <w:rsid w:val="004C1B21"/>
    <w:rsid w:val="004E190D"/>
    <w:rsid w:val="004E38B7"/>
    <w:rsid w:val="004F3CDA"/>
    <w:rsid w:val="004F6DF3"/>
    <w:rsid w:val="0050156B"/>
    <w:rsid w:val="00506068"/>
    <w:rsid w:val="00576A17"/>
    <w:rsid w:val="005926DA"/>
    <w:rsid w:val="00593188"/>
    <w:rsid w:val="005A494B"/>
    <w:rsid w:val="005B0AEE"/>
    <w:rsid w:val="005C6C0B"/>
    <w:rsid w:val="005E411B"/>
    <w:rsid w:val="005F4B53"/>
    <w:rsid w:val="006448C3"/>
    <w:rsid w:val="0065039B"/>
    <w:rsid w:val="00663F1E"/>
    <w:rsid w:val="00670F5F"/>
    <w:rsid w:val="006903F6"/>
    <w:rsid w:val="00697273"/>
    <w:rsid w:val="006A2688"/>
    <w:rsid w:val="006E0316"/>
    <w:rsid w:val="006E4A56"/>
    <w:rsid w:val="006F54D9"/>
    <w:rsid w:val="00747330"/>
    <w:rsid w:val="00780658"/>
    <w:rsid w:val="0078477C"/>
    <w:rsid w:val="007961FD"/>
    <w:rsid w:val="007B4A9B"/>
    <w:rsid w:val="007C5859"/>
    <w:rsid w:val="007D52AB"/>
    <w:rsid w:val="00804790"/>
    <w:rsid w:val="00823058"/>
    <w:rsid w:val="00862922"/>
    <w:rsid w:val="00875F91"/>
    <w:rsid w:val="00891B8C"/>
    <w:rsid w:val="008C7AF3"/>
    <w:rsid w:val="008E2A75"/>
    <w:rsid w:val="008E44BC"/>
    <w:rsid w:val="008E55E6"/>
    <w:rsid w:val="00901D42"/>
    <w:rsid w:val="00903CB8"/>
    <w:rsid w:val="0093636E"/>
    <w:rsid w:val="00951725"/>
    <w:rsid w:val="009560B4"/>
    <w:rsid w:val="009771F8"/>
    <w:rsid w:val="00992868"/>
    <w:rsid w:val="009A0DC0"/>
    <w:rsid w:val="009A4865"/>
    <w:rsid w:val="009A66C8"/>
    <w:rsid w:val="009B1EB1"/>
    <w:rsid w:val="009D6897"/>
    <w:rsid w:val="00A07CFD"/>
    <w:rsid w:val="00A3078B"/>
    <w:rsid w:val="00A35862"/>
    <w:rsid w:val="00A3629B"/>
    <w:rsid w:val="00A3683B"/>
    <w:rsid w:val="00A538CA"/>
    <w:rsid w:val="00A6624E"/>
    <w:rsid w:val="00A66606"/>
    <w:rsid w:val="00A9194A"/>
    <w:rsid w:val="00AA3A7D"/>
    <w:rsid w:val="00AE1EB0"/>
    <w:rsid w:val="00AE6F7B"/>
    <w:rsid w:val="00B21FA7"/>
    <w:rsid w:val="00B22192"/>
    <w:rsid w:val="00B44828"/>
    <w:rsid w:val="00B5364C"/>
    <w:rsid w:val="00B54BB7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50A1E"/>
    <w:rsid w:val="00C5279B"/>
    <w:rsid w:val="00C76334"/>
    <w:rsid w:val="00CB77B4"/>
    <w:rsid w:val="00CF3123"/>
    <w:rsid w:val="00CF5B4B"/>
    <w:rsid w:val="00CF7BBD"/>
    <w:rsid w:val="00D34F88"/>
    <w:rsid w:val="00D478A0"/>
    <w:rsid w:val="00D53A04"/>
    <w:rsid w:val="00D567AE"/>
    <w:rsid w:val="00D75CAA"/>
    <w:rsid w:val="00D927A1"/>
    <w:rsid w:val="00DA22FF"/>
    <w:rsid w:val="00DB0E5F"/>
    <w:rsid w:val="00DC4589"/>
    <w:rsid w:val="00DD018D"/>
    <w:rsid w:val="00DD5606"/>
    <w:rsid w:val="00DF49AD"/>
    <w:rsid w:val="00E05AF9"/>
    <w:rsid w:val="00E068E5"/>
    <w:rsid w:val="00E10AE0"/>
    <w:rsid w:val="00E335FD"/>
    <w:rsid w:val="00E4462D"/>
    <w:rsid w:val="00E57029"/>
    <w:rsid w:val="00E82D24"/>
    <w:rsid w:val="00E94D3F"/>
    <w:rsid w:val="00EA08E2"/>
    <w:rsid w:val="00EA77BF"/>
    <w:rsid w:val="00F12722"/>
    <w:rsid w:val="00F27264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E041C91-B88D-4C26-BC45-990B73C2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2</cp:revision>
  <cp:lastPrinted>2019-03-06T21:45:00Z</cp:lastPrinted>
  <dcterms:created xsi:type="dcterms:W3CDTF">2019-04-10T16:29:00Z</dcterms:created>
  <dcterms:modified xsi:type="dcterms:W3CDTF">2019-04-10T16:29:00Z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