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C36A7" w14:textId="3C3EE82E" w:rsidR="000C4ED1" w:rsidRDefault="00F62246" w:rsidP="000C4ED1">
      <w:pPr>
        <w:pStyle w:val="Heading2"/>
        <w:numPr>
          <w:ilvl w:val="0"/>
          <w:numId w:val="0"/>
        </w:numPr>
        <w:jc w:val="center"/>
        <w:rPr>
          <w:sz w:val="40"/>
          <w:szCs w:val="40"/>
        </w:rPr>
      </w:pPr>
      <w:r>
        <w:rPr>
          <w:sz w:val="40"/>
          <w:szCs w:val="40"/>
        </w:rPr>
        <w:t>Accreditation Committee</w:t>
      </w:r>
      <w:r w:rsidR="000C4ED1">
        <w:rPr>
          <w:sz w:val="40"/>
          <w:szCs w:val="40"/>
        </w:rPr>
        <w:t xml:space="preserve"> Agenda</w:t>
      </w:r>
    </w:p>
    <w:p w14:paraId="16C996F0" w14:textId="01A11FF8" w:rsidR="000C4ED1" w:rsidRPr="00DE165A" w:rsidRDefault="00D72CD0" w:rsidP="000C4ED1">
      <w:pPr>
        <w:pStyle w:val="Heading2"/>
        <w:numPr>
          <w:ilvl w:val="0"/>
          <w:numId w:val="0"/>
        </w:numPr>
        <w:jc w:val="center"/>
        <w:rPr>
          <w:color w:val="FF0000"/>
        </w:rPr>
      </w:pPr>
      <w:r>
        <w:t>8</w:t>
      </w:r>
      <w:r w:rsidR="00F62246">
        <w:t>:</w:t>
      </w:r>
      <w:r w:rsidR="00063E35">
        <w:t>3</w:t>
      </w:r>
      <w:r w:rsidR="00F62246">
        <w:t>0am-</w:t>
      </w:r>
      <w:r>
        <w:t>9</w:t>
      </w:r>
      <w:r w:rsidR="00F62246">
        <w:t>:00am</w:t>
      </w:r>
      <w:r w:rsidR="000C4ED1">
        <w:t xml:space="preserve">       </w:t>
      </w:r>
      <w:r w:rsidR="000C4ED1" w:rsidRPr="00257F64">
        <w:rPr>
          <w:rFonts w:ascii="Wingdings" w:hAnsi="Wingdings"/>
          <w:b w:val="0"/>
          <w:sz w:val="28"/>
          <w:szCs w:val="28"/>
        </w:rPr>
        <w:t></w:t>
      </w:r>
      <w:r w:rsidR="000C4ED1" w:rsidRPr="00257F64">
        <w:rPr>
          <w:b w:val="0"/>
          <w:sz w:val="28"/>
          <w:szCs w:val="28"/>
        </w:rPr>
        <w:t xml:space="preserve">     </w:t>
      </w:r>
      <w:r w:rsidR="000C4ED1" w:rsidRPr="00257F64">
        <w:rPr>
          <w:b w:val="0"/>
        </w:rPr>
        <w:t xml:space="preserve"> </w:t>
      </w:r>
      <w:r w:rsidR="00063E35">
        <w:t>March</w:t>
      </w:r>
      <w:r w:rsidR="00257F64" w:rsidRPr="00257F64">
        <w:t xml:space="preserve"> 1</w:t>
      </w:r>
      <w:r w:rsidR="00063E35">
        <w:t>2</w:t>
      </w:r>
      <w:r w:rsidR="00257F64" w:rsidRPr="00257F64">
        <w:t>,</w:t>
      </w:r>
      <w:r w:rsidR="005A5624" w:rsidRPr="00257F64">
        <w:t xml:space="preserve"> 202</w:t>
      </w:r>
      <w:r w:rsidR="00063E35">
        <w:t>5</w:t>
      </w:r>
      <w:r w:rsidR="000C4ED1">
        <w:t xml:space="preserve">       </w:t>
      </w:r>
      <w:r w:rsidR="000C4ED1">
        <w:rPr>
          <w:rFonts w:ascii="Wingdings" w:hAnsi="Wingdings"/>
          <w:sz w:val="28"/>
          <w:szCs w:val="28"/>
        </w:rPr>
        <w:t></w:t>
      </w:r>
      <w:r w:rsidR="000C4ED1">
        <w:rPr>
          <w:b w:val="0"/>
          <w:sz w:val="28"/>
          <w:szCs w:val="28"/>
        </w:rPr>
        <w:t xml:space="preserve">      </w:t>
      </w:r>
      <w:r w:rsidR="00063E35">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2DA1B925" w:rsidR="000C4ED1" w:rsidRPr="00267576" w:rsidRDefault="000C4ED1" w:rsidP="00267576">
      <w:r>
        <w:rPr>
          <w:b/>
          <w:u w:val="single"/>
        </w:rPr>
        <w:t>Members</w:t>
      </w:r>
      <w:r>
        <w:t xml:space="preserve">: </w:t>
      </w:r>
      <w:r w:rsidR="00267576">
        <w:t>Chris Ebert, Dustin Acres, Elxias Hernandez, Elizabeth Keele, Erin Wingfield, Ethan Hartsell, Fernando Jimenez, Griselda Aceves, Ian Onizuka, Jacob Sandoval, Jacqueline Verduzco, Jasmin Quinones, Judy Fallert, Kendra Haney, Kim Behrens, Kristi Covington, Manuel Caceres, Matthew Flummer, Melissa Long, Michael Carley, Michelle Miller-Galaz, Miranda Warren, Osvaldo Del Valle, Patricia Serrato, Primavera Monarrez, Reagen Dozier, Robert Simpkins, Shauna Williams, Stephanie Cortez, Stephanie Olmedo-Hinde, Tamara Warren, Thad Russell, Tiffany Haynes, Vickie Dugan</w:t>
      </w:r>
      <w:r w:rsidR="00267576">
        <w:t xml:space="preserve">, </w:t>
      </w:r>
      <w:r w:rsidR="00CE01BF">
        <w:t>PC Student(s)</w:t>
      </w:r>
      <w:r>
        <w:t xml:space="preserve">.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2A7E77E5" w14:textId="77777777" w:rsidR="0066208B" w:rsidRDefault="0066208B" w:rsidP="0066208B">
      <w:pPr>
        <w:pStyle w:val="ListParagraph"/>
        <w:rPr>
          <w:b/>
        </w:rPr>
      </w:pPr>
    </w:p>
    <w:p w14:paraId="6D337C1C" w14:textId="333D8629" w:rsidR="00063E35" w:rsidRDefault="00063E35" w:rsidP="007B30EA">
      <w:pPr>
        <w:numPr>
          <w:ilvl w:val="0"/>
          <w:numId w:val="2"/>
        </w:numPr>
        <w:spacing w:line="360" w:lineRule="auto"/>
        <w:rPr>
          <w:b/>
        </w:rPr>
      </w:pPr>
      <w:r>
        <w:rPr>
          <w:b/>
        </w:rPr>
        <w:t>Call to order</w:t>
      </w:r>
    </w:p>
    <w:p w14:paraId="62F14620" w14:textId="5DEAF31F" w:rsidR="00063E35" w:rsidRDefault="00C74EFA" w:rsidP="007B30EA">
      <w:pPr>
        <w:numPr>
          <w:ilvl w:val="0"/>
          <w:numId w:val="2"/>
        </w:numPr>
        <w:spacing w:line="360" w:lineRule="auto"/>
        <w:rPr>
          <w:b/>
        </w:rPr>
      </w:pPr>
      <w:r>
        <w:rPr>
          <w:b/>
        </w:rPr>
        <w:t>ACCJC Annual Report data review</w:t>
      </w:r>
      <w:r>
        <w:rPr>
          <w:b/>
        </w:rPr>
        <w:tab/>
      </w:r>
      <w:r>
        <w:rPr>
          <w:b/>
        </w:rPr>
        <w:tab/>
        <w:t>Mike Carley</w:t>
      </w:r>
    </w:p>
    <w:p w14:paraId="08C9A942" w14:textId="5C40CACA" w:rsidR="00C74EFA" w:rsidRDefault="00C74EFA" w:rsidP="007B30EA">
      <w:pPr>
        <w:numPr>
          <w:ilvl w:val="0"/>
          <w:numId w:val="2"/>
        </w:numPr>
        <w:spacing w:line="360" w:lineRule="auto"/>
        <w:rPr>
          <w:b/>
        </w:rPr>
      </w:pPr>
      <w:r>
        <w:rPr>
          <w:b/>
        </w:rPr>
        <w:t>ACCJC Annual Fiscal Report data review</w:t>
      </w:r>
      <w:r>
        <w:rPr>
          <w:b/>
        </w:rPr>
        <w:tab/>
        <w:t xml:space="preserve">Griselda </w:t>
      </w:r>
      <w:r w:rsidR="00AC5D62">
        <w:rPr>
          <w:b/>
        </w:rPr>
        <w:t>Aceves</w:t>
      </w:r>
    </w:p>
    <w:p w14:paraId="7AE78533" w14:textId="2F65CA24" w:rsidR="00AC5D62" w:rsidRDefault="00AC5D62" w:rsidP="007B30EA">
      <w:pPr>
        <w:numPr>
          <w:ilvl w:val="0"/>
          <w:numId w:val="2"/>
        </w:numPr>
        <w:spacing w:line="360" w:lineRule="auto"/>
        <w:rPr>
          <w:b/>
        </w:rPr>
      </w:pPr>
      <w:r>
        <w:rPr>
          <w:b/>
        </w:rPr>
        <w:t>Adjourn</w:t>
      </w:r>
    </w:p>
    <w:p w14:paraId="70984506" w14:textId="06246E99" w:rsidR="00DB73F6" w:rsidRPr="00210A18" w:rsidRDefault="00DB73F6" w:rsidP="00210A18">
      <w:pPr>
        <w:spacing w:line="360" w:lineRule="auto"/>
        <w:rPr>
          <w:b/>
        </w:rPr>
      </w:pPr>
    </w:p>
    <w:p w14:paraId="5A6F14CC" w14:textId="74D53CB5" w:rsidR="00DB73F6" w:rsidRDefault="00DB73F6">
      <w:pPr>
        <w:spacing w:after="160" w:line="259" w:lineRule="auto"/>
        <w:rPr>
          <w:b/>
        </w:rPr>
      </w:pPr>
    </w:p>
    <w:p w14:paraId="1C9CF5A9" w14:textId="22596471" w:rsidR="00DB73F6" w:rsidRDefault="00DB73F6" w:rsidP="00293E3A">
      <w:pPr>
        <w:numPr>
          <w:ilvl w:val="1"/>
          <w:numId w:val="2"/>
        </w:numPr>
        <w:spacing w:line="360" w:lineRule="auto"/>
        <w:ind w:left="1080"/>
        <w:rPr>
          <w:b/>
        </w:rPr>
      </w:pPr>
      <w:r>
        <w:rPr>
          <w:b/>
        </w:rPr>
        <w:t>Evidence considerations</w:t>
      </w:r>
    </w:p>
    <w:p w14:paraId="386D6BDA" w14:textId="5FAEB031" w:rsidR="00DB73F6" w:rsidRPr="000A3A87" w:rsidRDefault="00DB73F6" w:rsidP="000A3A87">
      <w:pPr>
        <w:numPr>
          <w:ilvl w:val="2"/>
          <w:numId w:val="2"/>
        </w:numPr>
        <w:spacing w:line="360" w:lineRule="auto"/>
        <w:ind w:left="1620"/>
        <w:rPr>
          <w:b/>
        </w:rPr>
      </w:pPr>
      <w:r>
        <w:rPr>
          <w:b/>
        </w:rPr>
        <w:t xml:space="preserve">Ensure the included evidence </w:t>
      </w:r>
      <w:proofErr w:type="gramStart"/>
      <w:r>
        <w:rPr>
          <w:b/>
        </w:rPr>
        <w:t>actually supports</w:t>
      </w:r>
      <w:proofErr w:type="gramEnd"/>
      <w:r>
        <w:rPr>
          <w:b/>
        </w:rPr>
        <w:t xml:space="preserve"> the narrative, and</w:t>
      </w:r>
      <w:r w:rsidR="000A3A87">
        <w:rPr>
          <w:b/>
        </w:rPr>
        <w:t xml:space="preserve"> j</w:t>
      </w:r>
      <w:r w:rsidRPr="000A3A87">
        <w:rPr>
          <w:b/>
        </w:rPr>
        <w:t>ust because it’s something we’re doing wonderfully well doesn’t mean it is evidence</w:t>
      </w:r>
      <w:r w:rsidR="00B6504F" w:rsidRPr="000A3A87">
        <w:rPr>
          <w:b/>
        </w:rPr>
        <w:t xml:space="preserve"> or that it applies to the standard</w:t>
      </w:r>
    </w:p>
    <w:p w14:paraId="58CF5A38" w14:textId="77777777" w:rsidR="00DB73F6" w:rsidRDefault="00DB73F6" w:rsidP="00293E3A">
      <w:pPr>
        <w:spacing w:line="360" w:lineRule="auto"/>
        <w:rPr>
          <w:b/>
        </w:rPr>
      </w:pPr>
    </w:p>
    <w:p w14:paraId="2DAD6EE8" w14:textId="14421FDB" w:rsidR="005A5624" w:rsidRPr="005A5624" w:rsidRDefault="00DB73F6" w:rsidP="005A5624">
      <w:pPr>
        <w:numPr>
          <w:ilvl w:val="1"/>
          <w:numId w:val="2"/>
        </w:numPr>
        <w:spacing w:line="360" w:lineRule="auto"/>
        <w:ind w:left="1080"/>
        <w:rPr>
          <w:b/>
        </w:rPr>
      </w:pPr>
      <w:r>
        <w:rPr>
          <w:b/>
        </w:rPr>
        <w:t xml:space="preserve">PC Accreditation </w:t>
      </w:r>
    </w:p>
    <w:p w14:paraId="1E76A686" w14:textId="36B3E037" w:rsidR="00FE0083" w:rsidRDefault="004A00DE" w:rsidP="00293E3A">
      <w:pPr>
        <w:numPr>
          <w:ilvl w:val="2"/>
          <w:numId w:val="2"/>
        </w:numPr>
        <w:spacing w:line="360" w:lineRule="auto"/>
        <w:ind w:left="1620"/>
        <w:rPr>
          <w:b/>
        </w:rPr>
      </w:pPr>
      <w:r>
        <w:rPr>
          <w:b/>
        </w:rPr>
        <w:t>Comprehensive review template</w:t>
      </w:r>
    </w:p>
    <w:p w14:paraId="329B374E" w14:textId="6B4E851A" w:rsidR="00FE0083" w:rsidRDefault="00FC41AA" w:rsidP="00293E3A">
      <w:pPr>
        <w:numPr>
          <w:ilvl w:val="3"/>
          <w:numId w:val="2"/>
        </w:numPr>
        <w:spacing w:line="360" w:lineRule="auto"/>
        <w:ind w:left="2340"/>
        <w:rPr>
          <w:b/>
        </w:rPr>
      </w:pPr>
      <w:hyperlink r:id="rId7" w:history="1">
        <w:r w:rsidR="004A00DE" w:rsidRPr="006C0ADB">
          <w:rPr>
            <w:rStyle w:val="Hyperlink"/>
            <w:b/>
          </w:rPr>
          <w:t>https://accjc.org/wp-content/uploads/ISER_Template.docx</w:t>
        </w:r>
      </w:hyperlink>
    </w:p>
    <w:p w14:paraId="4B1F64DC" w14:textId="77777777" w:rsidR="004A00DE" w:rsidRDefault="004A00DE" w:rsidP="00293E3A">
      <w:pPr>
        <w:spacing w:line="360" w:lineRule="auto"/>
        <w:ind w:left="2340"/>
        <w:rPr>
          <w:b/>
        </w:rPr>
      </w:pPr>
    </w:p>
    <w:p w14:paraId="0F338D44" w14:textId="3FBF06DA" w:rsidR="00DB73F6" w:rsidRDefault="00DB73F6" w:rsidP="00293E3A">
      <w:pPr>
        <w:numPr>
          <w:ilvl w:val="2"/>
          <w:numId w:val="2"/>
        </w:numPr>
        <w:spacing w:line="360" w:lineRule="auto"/>
        <w:ind w:left="1620"/>
        <w:rPr>
          <w:b/>
        </w:rPr>
      </w:pPr>
      <w:r>
        <w:rPr>
          <w:b/>
        </w:rPr>
        <w:t>ISER</w:t>
      </w:r>
      <w:r w:rsidR="00416D80">
        <w:rPr>
          <w:b/>
        </w:rPr>
        <w:t xml:space="preserve"> 2018</w:t>
      </w:r>
    </w:p>
    <w:p w14:paraId="47BF2D37" w14:textId="77777777" w:rsidR="00DB73F6" w:rsidRDefault="00FC41AA" w:rsidP="00293E3A">
      <w:pPr>
        <w:numPr>
          <w:ilvl w:val="3"/>
          <w:numId w:val="2"/>
        </w:numPr>
        <w:spacing w:line="360" w:lineRule="auto"/>
        <w:ind w:left="2340"/>
        <w:rPr>
          <w:b/>
        </w:rPr>
      </w:pPr>
      <w:hyperlink r:id="rId8" w:history="1">
        <w:r w:rsidR="00DB73F6" w:rsidRPr="00515DF9">
          <w:rPr>
            <w:rStyle w:val="Hyperlink"/>
            <w:b/>
          </w:rPr>
          <w:t>https://do-prod-webteam-drupalfiles.s3-us-west-2.amazonaws.com/pcedu/s3fs-public/page/PC%202018%20Institutional%20Self%20Evaluation%20Report%20-%20Accrediation%20-%20FINAL%20072618.pdf</w:t>
        </w:r>
      </w:hyperlink>
    </w:p>
    <w:p w14:paraId="0269C8E5" w14:textId="77777777" w:rsidR="00DB73F6" w:rsidRDefault="00DB73F6" w:rsidP="00293E3A">
      <w:pPr>
        <w:numPr>
          <w:ilvl w:val="3"/>
          <w:numId w:val="2"/>
        </w:numPr>
        <w:spacing w:line="360" w:lineRule="auto"/>
        <w:ind w:left="2340"/>
        <w:rPr>
          <w:b/>
        </w:rPr>
      </w:pPr>
    </w:p>
    <w:p w14:paraId="2F4CAC38" w14:textId="64FAD616" w:rsidR="00DB73F6" w:rsidRDefault="00DB73F6" w:rsidP="00293E3A">
      <w:pPr>
        <w:numPr>
          <w:ilvl w:val="1"/>
          <w:numId w:val="2"/>
        </w:numPr>
        <w:spacing w:line="360" w:lineRule="auto"/>
        <w:ind w:left="1080"/>
        <w:rPr>
          <w:b/>
        </w:rPr>
      </w:pPr>
      <w:r>
        <w:rPr>
          <w:b/>
        </w:rPr>
        <w:t xml:space="preserve">ACCJC </w:t>
      </w:r>
      <w:r w:rsidR="00804983">
        <w:rPr>
          <w:b/>
        </w:rPr>
        <w:t xml:space="preserve">report </w:t>
      </w:r>
      <w:r>
        <w:rPr>
          <w:b/>
        </w:rPr>
        <w:t>guidelines</w:t>
      </w:r>
    </w:p>
    <w:p w14:paraId="2B77AE93" w14:textId="0DEAB0A2" w:rsidR="00DB73F6" w:rsidRPr="005A5624" w:rsidRDefault="00FC41AA" w:rsidP="00293E3A">
      <w:pPr>
        <w:numPr>
          <w:ilvl w:val="2"/>
          <w:numId w:val="2"/>
        </w:numPr>
        <w:spacing w:line="360" w:lineRule="auto"/>
        <w:ind w:left="1620"/>
        <w:rPr>
          <w:rStyle w:val="Hyperlink"/>
          <w:b/>
          <w:color w:val="auto"/>
          <w:u w:val="none"/>
        </w:rPr>
      </w:pPr>
      <w:hyperlink r:id="rId9" w:history="1">
        <w:r w:rsidR="00DB73F6" w:rsidRPr="00515DF9">
          <w:rPr>
            <w:rStyle w:val="Hyperlink"/>
            <w:b/>
          </w:rPr>
          <w:t>https://accjc.org/wp-content/uploads/Guidelines-for-Preparing-Institutional-Reports-to-the-Commission.pdf</w:t>
        </w:r>
      </w:hyperlink>
    </w:p>
    <w:p w14:paraId="7F86FB2F" w14:textId="5138738E" w:rsidR="005A5624" w:rsidRDefault="005A5624" w:rsidP="00293E3A">
      <w:pPr>
        <w:numPr>
          <w:ilvl w:val="2"/>
          <w:numId w:val="2"/>
        </w:numPr>
        <w:spacing w:line="360" w:lineRule="auto"/>
        <w:ind w:left="1620"/>
        <w:rPr>
          <w:rStyle w:val="Hyperlink"/>
          <w:b/>
          <w:color w:val="auto"/>
          <w:u w:val="none"/>
        </w:rPr>
      </w:pPr>
      <w:r>
        <w:rPr>
          <w:rStyle w:val="Hyperlink"/>
          <w:b/>
          <w:color w:val="auto"/>
          <w:u w:val="none"/>
        </w:rPr>
        <w:t>New standards</w:t>
      </w:r>
    </w:p>
    <w:p w14:paraId="2F77DC80" w14:textId="58A0EA58" w:rsidR="005A5624" w:rsidRPr="005A5624" w:rsidRDefault="00FC41AA" w:rsidP="005A5624">
      <w:pPr>
        <w:numPr>
          <w:ilvl w:val="3"/>
          <w:numId w:val="2"/>
        </w:numPr>
        <w:spacing w:line="360" w:lineRule="auto"/>
        <w:rPr>
          <w:b/>
        </w:rPr>
      </w:pPr>
      <w:hyperlink r:id="rId10" w:history="1">
        <w:r w:rsidR="005A5624">
          <w:rPr>
            <w:rStyle w:val="Hyperlink"/>
          </w:rPr>
          <w:t>https://accjc.org/wp-content/uploads/19.a.i.-FirstReading-StandardsOnly-CLEAN-2022-12-09.pdf</w:t>
        </w:r>
      </w:hyperlink>
    </w:p>
    <w:p w14:paraId="16FD491E" w14:textId="77777777" w:rsidR="005A5624" w:rsidRPr="00B34E55" w:rsidRDefault="005A5624" w:rsidP="005A5624">
      <w:pPr>
        <w:spacing w:line="360" w:lineRule="auto"/>
        <w:ind w:left="720"/>
        <w:rPr>
          <w:b/>
        </w:rPr>
      </w:pPr>
    </w:p>
    <w:p w14:paraId="0B4D9E38" w14:textId="3732C73A" w:rsidR="005A5B3D" w:rsidRDefault="00210A18" w:rsidP="005A5B3D">
      <w:pPr>
        <w:spacing w:line="360" w:lineRule="auto"/>
        <w:ind w:left="1620"/>
        <w:rPr>
          <w:b/>
        </w:rPr>
      </w:pPr>
      <w:r>
        <w:rPr>
          <w:b/>
        </w:rPr>
        <w:t xml:space="preserve">3/13/2025 </w:t>
      </w:r>
      <w:r w:rsidR="005A5B3D">
        <w:rPr>
          <w:b/>
        </w:rPr>
        <w:t xml:space="preserve">Attendees: Thad Russell, Griselda Aceves, Fernando Jimenez, Michelle Miller-Galaz, Osvaldo Del Valle, Michael Carley, Erin Wingfield, Kim Behrens, Jasmin Quinones, Manuel Caceres, Judy Fallert, Matt Flummer, Melissa Long, Ethan Hartsell, Stephanie Cortez, Jackie Verduzco, Rebecca Baird, Kendra Haney, Jacob Sandoval, </w:t>
      </w:r>
      <w:r w:rsidR="00C64191">
        <w:rPr>
          <w:b/>
        </w:rPr>
        <w:t xml:space="preserve">Reagen Dozier, </w:t>
      </w:r>
      <w:r w:rsidR="005A5B3D">
        <w:rPr>
          <w:b/>
        </w:rPr>
        <w:t>Miranda Warren.</w:t>
      </w:r>
    </w:p>
    <w:p w14:paraId="6B49C4BA" w14:textId="080D02C5" w:rsidR="005A5B3D" w:rsidRDefault="005A5B3D" w:rsidP="005A5B3D">
      <w:pPr>
        <w:spacing w:line="360" w:lineRule="auto"/>
        <w:ind w:left="1620"/>
        <w:rPr>
          <w:b/>
        </w:rPr>
      </w:pPr>
    </w:p>
    <w:p w14:paraId="5D683096" w14:textId="62F1C330" w:rsidR="005A5B3D" w:rsidRDefault="005A5B3D" w:rsidP="00210A18">
      <w:pPr>
        <w:spacing w:line="360" w:lineRule="auto"/>
        <w:ind w:left="900" w:firstLine="720"/>
        <w:rPr>
          <w:b/>
        </w:rPr>
      </w:pPr>
      <w:r>
        <w:rPr>
          <w:b/>
        </w:rPr>
        <w:t>Call to order 8:35</w:t>
      </w:r>
      <w:r w:rsidR="00A02ABC">
        <w:rPr>
          <w:b/>
        </w:rPr>
        <w:t xml:space="preserve"> </w:t>
      </w:r>
      <w:r>
        <w:rPr>
          <w:b/>
        </w:rPr>
        <w:t>am</w:t>
      </w:r>
    </w:p>
    <w:p w14:paraId="54D3FCA7" w14:textId="63907F2A" w:rsidR="00210A18" w:rsidRDefault="00210A18" w:rsidP="005A5B3D">
      <w:pPr>
        <w:spacing w:line="360" w:lineRule="auto"/>
        <w:ind w:left="1620"/>
        <w:rPr>
          <w:b/>
        </w:rPr>
      </w:pPr>
    </w:p>
    <w:p w14:paraId="396B48B2" w14:textId="35CFAF7B" w:rsidR="00210A18" w:rsidRDefault="00210A18" w:rsidP="005A5B3D">
      <w:pPr>
        <w:spacing w:line="360" w:lineRule="auto"/>
        <w:ind w:left="1620"/>
        <w:rPr>
          <w:b/>
        </w:rPr>
      </w:pPr>
      <w:r>
        <w:rPr>
          <w:b/>
        </w:rPr>
        <w:t>Michael Carley shared screen with PC’s Institutional-Set Standards 23-24.</w:t>
      </w:r>
    </w:p>
    <w:p w14:paraId="7B8BDFCA" w14:textId="40154DFB" w:rsidR="00C90D3B" w:rsidRDefault="00C90D3B" w:rsidP="005A5B3D">
      <w:pPr>
        <w:spacing w:line="360" w:lineRule="auto"/>
        <w:ind w:left="1620"/>
        <w:rPr>
          <w:b/>
        </w:rPr>
      </w:pPr>
    </w:p>
    <w:p w14:paraId="0C5D6AEE" w14:textId="1BE2E643" w:rsidR="00C90D3B" w:rsidRDefault="00C90D3B" w:rsidP="005A5B3D">
      <w:pPr>
        <w:spacing w:line="360" w:lineRule="auto"/>
        <w:ind w:left="1620"/>
        <w:rPr>
          <w:b/>
        </w:rPr>
      </w:pPr>
      <w:r>
        <w:rPr>
          <w:b/>
        </w:rPr>
        <w:t xml:space="preserve">Griselda – will review the report in April. </w:t>
      </w:r>
    </w:p>
    <w:p w14:paraId="6AA85674" w14:textId="5709903B" w:rsidR="00A02ABC" w:rsidRDefault="00A02ABC" w:rsidP="005A5B3D">
      <w:pPr>
        <w:spacing w:line="360" w:lineRule="auto"/>
        <w:ind w:left="1620"/>
        <w:rPr>
          <w:b/>
        </w:rPr>
      </w:pPr>
    </w:p>
    <w:p w14:paraId="24EF1D73" w14:textId="7DEC07BC" w:rsidR="00A02ABC" w:rsidRPr="00B34E55" w:rsidRDefault="00A02ABC" w:rsidP="005A5B3D">
      <w:pPr>
        <w:spacing w:line="360" w:lineRule="auto"/>
        <w:ind w:left="1620"/>
        <w:rPr>
          <w:b/>
        </w:rPr>
      </w:pPr>
      <w:r>
        <w:rPr>
          <w:b/>
        </w:rPr>
        <w:t xml:space="preserve">Adjourned 8:55 am. </w:t>
      </w:r>
    </w:p>
    <w:sectPr w:rsidR="00A02ABC" w:rsidRPr="00B34E55" w:rsidSect="00D87FCE">
      <w:headerReference w:type="default" r:id="rId11"/>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3B200" w14:textId="77777777" w:rsidR="00254A64" w:rsidRDefault="00254A64" w:rsidP="003D35AB">
      <w:r>
        <w:separator/>
      </w:r>
    </w:p>
  </w:endnote>
  <w:endnote w:type="continuationSeparator" w:id="0">
    <w:p w14:paraId="51BCE0EC" w14:textId="77777777" w:rsidR="00254A64" w:rsidRDefault="00254A64"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5D79B" w14:textId="77777777" w:rsidR="00254A64" w:rsidRDefault="00254A64" w:rsidP="003D35AB">
      <w:r>
        <w:separator/>
      </w:r>
    </w:p>
  </w:footnote>
  <w:footnote w:type="continuationSeparator" w:id="0">
    <w:p w14:paraId="304F82B5" w14:textId="77777777" w:rsidR="00254A64" w:rsidRDefault="00254A64"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451D"/>
    <w:multiLevelType w:val="hybridMultilevel"/>
    <w:tmpl w:val="6E5EA8E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417E3"/>
    <w:multiLevelType w:val="hybridMultilevel"/>
    <w:tmpl w:val="1C3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86B27"/>
    <w:multiLevelType w:val="hybridMultilevel"/>
    <w:tmpl w:val="07B6324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 w15:restartNumberingAfterBreak="0">
    <w:nsid w:val="35A1181F"/>
    <w:multiLevelType w:val="hybridMultilevel"/>
    <w:tmpl w:val="3E0A9188"/>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BE67FB"/>
    <w:multiLevelType w:val="hybridMultilevel"/>
    <w:tmpl w:val="A98C0CF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692275"/>
    <w:multiLevelType w:val="hybridMultilevel"/>
    <w:tmpl w:val="1C3A401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A2063"/>
    <w:multiLevelType w:val="hybridMultilevel"/>
    <w:tmpl w:val="7506D01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049DF"/>
    <w:multiLevelType w:val="hybridMultilevel"/>
    <w:tmpl w:val="632AC9C6"/>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0"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B146DC"/>
    <w:multiLevelType w:val="hybridMultilevel"/>
    <w:tmpl w:val="67EEA1B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01F3B"/>
    <w:multiLevelType w:val="hybridMultilevel"/>
    <w:tmpl w:val="8A3205F0"/>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033BF3"/>
    <w:multiLevelType w:val="hybridMultilevel"/>
    <w:tmpl w:val="4964F3D0"/>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abstractNumId w:val="5"/>
  </w:num>
  <w:num w:numId="2">
    <w:abstractNumId w:val="8"/>
  </w:num>
  <w:num w:numId="3">
    <w:abstractNumId w:val="10"/>
  </w:num>
  <w:num w:numId="4">
    <w:abstractNumId w:val="7"/>
  </w:num>
  <w:num w:numId="5">
    <w:abstractNumId w:val="1"/>
  </w:num>
  <w:num w:numId="6">
    <w:abstractNumId w:val="3"/>
  </w:num>
  <w:num w:numId="7">
    <w:abstractNumId w:val="12"/>
  </w:num>
  <w:num w:numId="8">
    <w:abstractNumId w:val="0"/>
  </w:num>
  <w:num w:numId="9">
    <w:abstractNumId w:val="11"/>
  </w:num>
  <w:num w:numId="10">
    <w:abstractNumId w:val="6"/>
  </w:num>
  <w:num w:numId="11">
    <w:abstractNumId w:val="9"/>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10412"/>
    <w:rsid w:val="00012A19"/>
    <w:rsid w:val="00015D36"/>
    <w:rsid w:val="00020868"/>
    <w:rsid w:val="00024F1C"/>
    <w:rsid w:val="00025BA3"/>
    <w:rsid w:val="00027786"/>
    <w:rsid w:val="00033778"/>
    <w:rsid w:val="00036C4C"/>
    <w:rsid w:val="00044156"/>
    <w:rsid w:val="000450B7"/>
    <w:rsid w:val="00057BEA"/>
    <w:rsid w:val="00063E35"/>
    <w:rsid w:val="000770D9"/>
    <w:rsid w:val="00091A42"/>
    <w:rsid w:val="000A1B3C"/>
    <w:rsid w:val="000A3A87"/>
    <w:rsid w:val="000A43CA"/>
    <w:rsid w:val="000B3B4C"/>
    <w:rsid w:val="000C19A6"/>
    <w:rsid w:val="000C4ED1"/>
    <w:rsid w:val="000D54E9"/>
    <w:rsid w:val="00100EA3"/>
    <w:rsid w:val="0011765E"/>
    <w:rsid w:val="00124E93"/>
    <w:rsid w:val="00125274"/>
    <w:rsid w:val="00147BB7"/>
    <w:rsid w:val="00165F58"/>
    <w:rsid w:val="00176433"/>
    <w:rsid w:val="001818D8"/>
    <w:rsid w:val="001B01C5"/>
    <w:rsid w:val="001B2132"/>
    <w:rsid w:val="001C12EA"/>
    <w:rsid w:val="001D4F5B"/>
    <w:rsid w:val="00210A18"/>
    <w:rsid w:val="00215AE2"/>
    <w:rsid w:val="00225213"/>
    <w:rsid w:val="0022603F"/>
    <w:rsid w:val="00254A64"/>
    <w:rsid w:val="00257244"/>
    <w:rsid w:val="00257496"/>
    <w:rsid w:val="00257F64"/>
    <w:rsid w:val="00263E25"/>
    <w:rsid w:val="00264695"/>
    <w:rsid w:val="00267576"/>
    <w:rsid w:val="0027396B"/>
    <w:rsid w:val="0028121E"/>
    <w:rsid w:val="00285BCA"/>
    <w:rsid w:val="00286F2B"/>
    <w:rsid w:val="00293E3A"/>
    <w:rsid w:val="002B2D18"/>
    <w:rsid w:val="002C12C4"/>
    <w:rsid w:val="002C5679"/>
    <w:rsid w:val="002D01EC"/>
    <w:rsid w:val="002E1C5C"/>
    <w:rsid w:val="00304198"/>
    <w:rsid w:val="00306DA2"/>
    <w:rsid w:val="003322D2"/>
    <w:rsid w:val="003617DC"/>
    <w:rsid w:val="0036489B"/>
    <w:rsid w:val="003753CC"/>
    <w:rsid w:val="003A5132"/>
    <w:rsid w:val="003A6662"/>
    <w:rsid w:val="003C2FDB"/>
    <w:rsid w:val="003D35AB"/>
    <w:rsid w:val="003E7486"/>
    <w:rsid w:val="003F5BFF"/>
    <w:rsid w:val="00404CB7"/>
    <w:rsid w:val="004137CC"/>
    <w:rsid w:val="00416D80"/>
    <w:rsid w:val="00426A7B"/>
    <w:rsid w:val="0043028B"/>
    <w:rsid w:val="004679A4"/>
    <w:rsid w:val="00495853"/>
    <w:rsid w:val="004A00DE"/>
    <w:rsid w:val="004B0FB0"/>
    <w:rsid w:val="004C0237"/>
    <w:rsid w:val="004C2EF9"/>
    <w:rsid w:val="004C432D"/>
    <w:rsid w:val="004C63CF"/>
    <w:rsid w:val="00506EF3"/>
    <w:rsid w:val="00517952"/>
    <w:rsid w:val="00536E60"/>
    <w:rsid w:val="0055390E"/>
    <w:rsid w:val="00575994"/>
    <w:rsid w:val="00576227"/>
    <w:rsid w:val="00591E7A"/>
    <w:rsid w:val="00593A96"/>
    <w:rsid w:val="005A0079"/>
    <w:rsid w:val="005A10E5"/>
    <w:rsid w:val="005A5624"/>
    <w:rsid w:val="005A5B3D"/>
    <w:rsid w:val="005B43DE"/>
    <w:rsid w:val="005C276E"/>
    <w:rsid w:val="005C7F3D"/>
    <w:rsid w:val="005F57A1"/>
    <w:rsid w:val="005F7E3D"/>
    <w:rsid w:val="00617F77"/>
    <w:rsid w:val="00632BD9"/>
    <w:rsid w:val="00642739"/>
    <w:rsid w:val="0066208B"/>
    <w:rsid w:val="006700BD"/>
    <w:rsid w:val="00671BFB"/>
    <w:rsid w:val="006832A2"/>
    <w:rsid w:val="00695A7D"/>
    <w:rsid w:val="006A0D11"/>
    <w:rsid w:val="006B3212"/>
    <w:rsid w:val="006B48E2"/>
    <w:rsid w:val="006C7651"/>
    <w:rsid w:val="006D4859"/>
    <w:rsid w:val="006F11B4"/>
    <w:rsid w:val="006F2A17"/>
    <w:rsid w:val="006F55BF"/>
    <w:rsid w:val="00704A07"/>
    <w:rsid w:val="00723982"/>
    <w:rsid w:val="00723A62"/>
    <w:rsid w:val="00746396"/>
    <w:rsid w:val="007517B4"/>
    <w:rsid w:val="00762CBA"/>
    <w:rsid w:val="00774B9A"/>
    <w:rsid w:val="007A19A3"/>
    <w:rsid w:val="007B30EA"/>
    <w:rsid w:val="007C0972"/>
    <w:rsid w:val="007C49F1"/>
    <w:rsid w:val="007C51A6"/>
    <w:rsid w:val="007C5825"/>
    <w:rsid w:val="007D07F4"/>
    <w:rsid w:val="007D420E"/>
    <w:rsid w:val="007E7A11"/>
    <w:rsid w:val="00804983"/>
    <w:rsid w:val="008073C7"/>
    <w:rsid w:val="00826C88"/>
    <w:rsid w:val="008360D5"/>
    <w:rsid w:val="0084567D"/>
    <w:rsid w:val="00853544"/>
    <w:rsid w:val="00866CB2"/>
    <w:rsid w:val="0087689D"/>
    <w:rsid w:val="008802DD"/>
    <w:rsid w:val="00891310"/>
    <w:rsid w:val="008A3D10"/>
    <w:rsid w:val="008C4698"/>
    <w:rsid w:val="008E3D16"/>
    <w:rsid w:val="008E479E"/>
    <w:rsid w:val="008F2570"/>
    <w:rsid w:val="009011E2"/>
    <w:rsid w:val="009031E2"/>
    <w:rsid w:val="009420B1"/>
    <w:rsid w:val="00945F53"/>
    <w:rsid w:val="009530CF"/>
    <w:rsid w:val="00964191"/>
    <w:rsid w:val="00965B84"/>
    <w:rsid w:val="0096721E"/>
    <w:rsid w:val="00974F98"/>
    <w:rsid w:val="009B35E2"/>
    <w:rsid w:val="009C465F"/>
    <w:rsid w:val="009D61DB"/>
    <w:rsid w:val="00A02ABC"/>
    <w:rsid w:val="00A311D1"/>
    <w:rsid w:val="00A34798"/>
    <w:rsid w:val="00A45EF0"/>
    <w:rsid w:val="00A525E5"/>
    <w:rsid w:val="00A54C52"/>
    <w:rsid w:val="00A64879"/>
    <w:rsid w:val="00A765B1"/>
    <w:rsid w:val="00A822DB"/>
    <w:rsid w:val="00A92A0A"/>
    <w:rsid w:val="00AA1090"/>
    <w:rsid w:val="00AB028F"/>
    <w:rsid w:val="00AC5D62"/>
    <w:rsid w:val="00AD449A"/>
    <w:rsid w:val="00AD7A85"/>
    <w:rsid w:val="00AF35D8"/>
    <w:rsid w:val="00AF7299"/>
    <w:rsid w:val="00B27D95"/>
    <w:rsid w:val="00B34B18"/>
    <w:rsid w:val="00B34E55"/>
    <w:rsid w:val="00B41A02"/>
    <w:rsid w:val="00B433C5"/>
    <w:rsid w:val="00B6504F"/>
    <w:rsid w:val="00B67622"/>
    <w:rsid w:val="00B71EEB"/>
    <w:rsid w:val="00B74EC5"/>
    <w:rsid w:val="00B75D2C"/>
    <w:rsid w:val="00B82071"/>
    <w:rsid w:val="00B823EB"/>
    <w:rsid w:val="00B84856"/>
    <w:rsid w:val="00BB5E03"/>
    <w:rsid w:val="00BC1227"/>
    <w:rsid w:val="00BC51AE"/>
    <w:rsid w:val="00BD10E8"/>
    <w:rsid w:val="00BD1836"/>
    <w:rsid w:val="00BD3BCD"/>
    <w:rsid w:val="00BF737D"/>
    <w:rsid w:val="00C048AE"/>
    <w:rsid w:val="00C062C2"/>
    <w:rsid w:val="00C10F29"/>
    <w:rsid w:val="00C159AB"/>
    <w:rsid w:val="00C23541"/>
    <w:rsid w:val="00C2739B"/>
    <w:rsid w:val="00C42522"/>
    <w:rsid w:val="00C62F5A"/>
    <w:rsid w:val="00C63152"/>
    <w:rsid w:val="00C64191"/>
    <w:rsid w:val="00C73D7B"/>
    <w:rsid w:val="00C74099"/>
    <w:rsid w:val="00C74EFA"/>
    <w:rsid w:val="00C90D3B"/>
    <w:rsid w:val="00C9553C"/>
    <w:rsid w:val="00CB08E7"/>
    <w:rsid w:val="00CB1AF5"/>
    <w:rsid w:val="00CB7BEF"/>
    <w:rsid w:val="00CD3021"/>
    <w:rsid w:val="00CE01BF"/>
    <w:rsid w:val="00D07AA7"/>
    <w:rsid w:val="00D1387E"/>
    <w:rsid w:val="00D25624"/>
    <w:rsid w:val="00D46D6E"/>
    <w:rsid w:val="00D70BBC"/>
    <w:rsid w:val="00D720EB"/>
    <w:rsid w:val="00D72CD0"/>
    <w:rsid w:val="00D77129"/>
    <w:rsid w:val="00D77602"/>
    <w:rsid w:val="00D86377"/>
    <w:rsid w:val="00D8732A"/>
    <w:rsid w:val="00D87FCE"/>
    <w:rsid w:val="00D9313D"/>
    <w:rsid w:val="00DA6749"/>
    <w:rsid w:val="00DB73F6"/>
    <w:rsid w:val="00DE4136"/>
    <w:rsid w:val="00DE7B89"/>
    <w:rsid w:val="00DE7DCE"/>
    <w:rsid w:val="00E33510"/>
    <w:rsid w:val="00E53D08"/>
    <w:rsid w:val="00E63CAF"/>
    <w:rsid w:val="00E72A13"/>
    <w:rsid w:val="00E73FA4"/>
    <w:rsid w:val="00E84AFA"/>
    <w:rsid w:val="00E86FE7"/>
    <w:rsid w:val="00EB500D"/>
    <w:rsid w:val="00EC191D"/>
    <w:rsid w:val="00EC7C09"/>
    <w:rsid w:val="00ED008A"/>
    <w:rsid w:val="00F051B9"/>
    <w:rsid w:val="00F10F61"/>
    <w:rsid w:val="00F30B1B"/>
    <w:rsid w:val="00F55525"/>
    <w:rsid w:val="00F62246"/>
    <w:rsid w:val="00F84B16"/>
    <w:rsid w:val="00F86182"/>
    <w:rsid w:val="00F86A8C"/>
    <w:rsid w:val="00FA2933"/>
    <w:rsid w:val="00FA3CFD"/>
    <w:rsid w:val="00FB449F"/>
    <w:rsid w:val="00FC41AA"/>
    <w:rsid w:val="00FD6F59"/>
    <w:rsid w:val="00FE0083"/>
    <w:rsid w:val="00FE3B7C"/>
    <w:rsid w:val="00FE5931"/>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 w:type="character" w:styleId="Hyperlink">
    <w:name w:val="Hyperlink"/>
    <w:basedOn w:val="DefaultParagraphFont"/>
    <w:uiPriority w:val="99"/>
    <w:unhideWhenUsed/>
    <w:rsid w:val="009B35E2"/>
    <w:rPr>
      <w:color w:val="0563C1" w:themeColor="hyperlink"/>
      <w:u w:val="single"/>
    </w:rPr>
  </w:style>
  <w:style w:type="character" w:styleId="UnresolvedMention">
    <w:name w:val="Unresolved Mention"/>
    <w:basedOn w:val="DefaultParagraphFont"/>
    <w:uiPriority w:val="99"/>
    <w:semiHidden/>
    <w:unhideWhenUsed/>
    <w:rsid w:val="009B35E2"/>
    <w:rPr>
      <w:color w:val="605E5C"/>
      <w:shd w:val="clear" w:color="auto" w:fill="E1DFDD"/>
    </w:rPr>
  </w:style>
  <w:style w:type="character" w:styleId="FollowedHyperlink">
    <w:name w:val="FollowedHyperlink"/>
    <w:basedOn w:val="DefaultParagraphFont"/>
    <w:uiPriority w:val="99"/>
    <w:semiHidden/>
    <w:unhideWhenUsed/>
    <w:rsid w:val="00020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rod-webteam-drupalfiles.s3-us-west-2.amazonaws.com/pcedu/s3fs-public/page/PC%202018%20Institutional%20Self%20Evaluation%20Report%20-%20Accrediation%20-%20FINAL%200726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cjc.org/wp-content/uploads/ISER_Template.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ccjc.org/wp-content/uploads/19.a.i.-FirstReading-StandardsOnly-CLEAN-2022-12-09.pdf" TargetMode="External"/><Relationship Id="rId4" Type="http://schemas.openxmlformats.org/officeDocument/2006/relationships/webSettings" Target="webSettings.xml"/><Relationship Id="rId9" Type="http://schemas.openxmlformats.org/officeDocument/2006/relationships/hyperlink" Target="https://accjc.org/wp-content/uploads/Guidelines-for-Preparing-Institutional-Reports-to-the-Commis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392</Words>
  <Characters>2458</Characters>
  <Application>Microsoft Office Word</Application>
  <DocSecurity>0</DocSecurity>
  <Lines>79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5</cp:revision>
  <dcterms:created xsi:type="dcterms:W3CDTF">2025-03-13T15:48:00Z</dcterms:created>
  <dcterms:modified xsi:type="dcterms:W3CDTF">2025-03-20T22:59:00Z</dcterms:modified>
</cp:coreProperties>
</file>