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4659DF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6</w:t>
      </w:r>
      <w:r w:rsidR="00457A4F">
        <w:rPr>
          <w:rFonts w:ascii="Arial" w:hAnsi="Arial" w:cs="Arial"/>
          <w:b/>
          <w:sz w:val="20"/>
          <w:szCs w:val="20"/>
        </w:rPr>
        <w:t>, 2018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4B13E6">
        <w:rPr>
          <w:rFonts w:ascii="Arial" w:hAnsi="Arial" w:cs="Arial"/>
          <w:sz w:val="20"/>
          <w:szCs w:val="20"/>
        </w:rPr>
        <w:t xml:space="preserve">Kim Behrens, Jennie Brisson, </w:t>
      </w:r>
      <w:r w:rsidR="00D2612C">
        <w:rPr>
          <w:rFonts w:ascii="Arial" w:hAnsi="Arial" w:cs="Arial"/>
          <w:sz w:val="20"/>
          <w:szCs w:val="20"/>
        </w:rPr>
        <w:t xml:space="preserve">Vern Butler,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4B13E6">
        <w:rPr>
          <w:rFonts w:ascii="Arial" w:hAnsi="Arial" w:cs="Arial"/>
          <w:sz w:val="20"/>
          <w:szCs w:val="20"/>
        </w:rPr>
        <w:t xml:space="preserve">Jay Hargis,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4B13E6">
        <w:rPr>
          <w:rFonts w:ascii="Arial" w:hAnsi="Arial" w:cs="Arial"/>
          <w:sz w:val="20"/>
          <w:szCs w:val="20"/>
        </w:rPr>
        <w:t xml:space="preserve">Jay Navarrette, Annette Nix,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4B13E6">
        <w:rPr>
          <w:rFonts w:ascii="Arial" w:hAnsi="Arial" w:cs="Arial"/>
          <w:sz w:val="20"/>
          <w:szCs w:val="20"/>
        </w:rPr>
        <w:t xml:space="preserve">Ann Marie Wagstaff, </w:t>
      </w:r>
      <w:r w:rsidR="00C8181F">
        <w:rPr>
          <w:rFonts w:ascii="Arial" w:hAnsi="Arial" w:cs="Arial"/>
          <w:sz w:val="20"/>
          <w:szCs w:val="20"/>
        </w:rPr>
        <w:t>Arlitha Williams-Harmon</w:t>
      </w:r>
    </w:p>
    <w:p w:rsidR="00BA5C9B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457A4F">
        <w:rPr>
          <w:rFonts w:ascii="Arial" w:hAnsi="Arial" w:cs="Arial"/>
          <w:sz w:val="20"/>
          <w:szCs w:val="20"/>
        </w:rPr>
        <w:t xml:space="preserve">Sam Aunai, </w:t>
      </w:r>
      <w:r w:rsidR="004B13E6">
        <w:rPr>
          <w:rFonts w:ascii="Arial" w:hAnsi="Arial" w:cs="Arial"/>
          <w:sz w:val="20"/>
          <w:szCs w:val="20"/>
        </w:rPr>
        <w:t xml:space="preserve">Erin Cruz, Matthew Flummer,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Stephanie Torres (ASPC Rep</w:t>
      </w:r>
      <w:r w:rsidR="00BA5C9B">
        <w:rPr>
          <w:rFonts w:ascii="Arial" w:hAnsi="Arial" w:cs="Arial"/>
          <w:sz w:val="20"/>
          <w:szCs w:val="20"/>
        </w:rPr>
        <w:t>)</w:t>
      </w:r>
    </w:p>
    <w:p w:rsidR="00D43FB1" w:rsidRDefault="00BA5C9B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Guests:</w:t>
      </w:r>
      <w:r w:rsidR="00D2612C">
        <w:rPr>
          <w:rFonts w:ascii="Arial" w:hAnsi="Arial" w:cs="Arial"/>
          <w:sz w:val="20"/>
          <w:szCs w:val="20"/>
        </w:rPr>
        <w:t xml:space="preserve"> </w:t>
      </w:r>
      <w:r w:rsidR="00512560">
        <w:rPr>
          <w:rFonts w:ascii="Arial" w:hAnsi="Arial" w:cs="Arial"/>
          <w:sz w:val="20"/>
          <w:szCs w:val="20"/>
        </w:rPr>
        <w:t xml:space="preserve"> Dustin Akers, Sherri Burgess</w:t>
      </w:r>
    </w:p>
    <w:p w:rsidR="00D43FB1" w:rsidRPr="00ED06E5" w:rsidRDefault="00D43FB1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457A4F">
        <w:rPr>
          <w:rFonts w:ascii="Arial" w:hAnsi="Arial" w:cs="Arial"/>
          <w:sz w:val="20"/>
          <w:szCs w:val="20"/>
        </w:rPr>
        <w:t>3</w:t>
      </w:r>
      <w:r w:rsidR="004659DF">
        <w:rPr>
          <w:rFonts w:ascii="Arial" w:hAnsi="Arial" w:cs="Arial"/>
          <w:sz w:val="20"/>
          <w:szCs w:val="20"/>
        </w:rPr>
        <w:t>5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with a</w:t>
      </w:r>
      <w:r w:rsidR="00D2612C">
        <w:rPr>
          <w:rFonts w:ascii="Arial" w:hAnsi="Arial" w:cs="Arial"/>
          <w:sz w:val="20"/>
          <w:szCs w:val="20"/>
        </w:rPr>
        <w:t>mendment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4659DF">
        <w:rPr>
          <w:rFonts w:ascii="Arial" w:hAnsi="Arial" w:cs="Arial"/>
          <w:sz w:val="20"/>
          <w:szCs w:val="20"/>
        </w:rPr>
        <w:t>Jay Navarrette/</w:t>
      </w:r>
      <w:r w:rsidR="00CD58A6">
        <w:rPr>
          <w:rFonts w:ascii="Arial" w:hAnsi="Arial" w:cs="Arial"/>
          <w:sz w:val="20"/>
          <w:szCs w:val="20"/>
        </w:rPr>
        <w:t>J</w:t>
      </w:r>
      <w:r w:rsidR="00457A4F">
        <w:rPr>
          <w:rFonts w:ascii="Arial" w:hAnsi="Arial" w:cs="Arial"/>
          <w:sz w:val="20"/>
          <w:szCs w:val="20"/>
        </w:rPr>
        <w:t>odie Logan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457A4F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4659DF">
        <w:rPr>
          <w:rFonts w:ascii="Arial" w:hAnsi="Arial" w:cs="Arial"/>
          <w:sz w:val="20"/>
          <w:szCs w:val="20"/>
        </w:rPr>
        <w:t>March 2</w:t>
      </w:r>
      <w:r w:rsidR="00313B14">
        <w:rPr>
          <w:rFonts w:ascii="Arial" w:hAnsi="Arial" w:cs="Arial"/>
          <w:sz w:val="20"/>
          <w:szCs w:val="20"/>
        </w:rPr>
        <w:t xml:space="preserve">, </w:t>
      </w:r>
      <w:r w:rsidR="00C8181F">
        <w:rPr>
          <w:rFonts w:ascii="Arial" w:hAnsi="Arial" w:cs="Arial"/>
          <w:sz w:val="20"/>
          <w:szCs w:val="20"/>
        </w:rPr>
        <w:t>201</w:t>
      </w:r>
      <w:r w:rsidR="00D2612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4659DF">
        <w:rPr>
          <w:rFonts w:ascii="Arial" w:hAnsi="Arial" w:cs="Arial"/>
          <w:sz w:val="20"/>
          <w:szCs w:val="20"/>
        </w:rPr>
        <w:t>Jay Navarrette/Vern Butler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94386F" w:rsidRDefault="006140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4B13E6" w:rsidRDefault="00D2612C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4B13E6">
        <w:rPr>
          <w:rFonts w:ascii="Arial" w:hAnsi="Arial" w:cs="Arial"/>
          <w:sz w:val="20"/>
          <w:szCs w:val="20"/>
        </w:rPr>
        <w:t>:  Slightly behind with budget request reviews</w:t>
      </w:r>
    </w:p>
    <w:p w:rsidR="00FC1FF8" w:rsidRDefault="004B13E6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April:  Open forum planned for April 25</w:t>
      </w:r>
      <w:r w:rsidRPr="004B13E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or 26th</w:t>
      </w:r>
      <w:r w:rsidR="0094386F">
        <w:rPr>
          <w:rFonts w:ascii="Arial" w:hAnsi="Arial" w:cs="Arial"/>
          <w:sz w:val="20"/>
          <w:szCs w:val="20"/>
        </w:rPr>
        <w:t xml:space="preserve">  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F27ECE" w:rsidRDefault="00313B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Fund Requests</w:t>
      </w:r>
    </w:p>
    <w:p w:rsidR="00A010F9" w:rsidRDefault="004B13E6" w:rsidP="00D2024B">
      <w:pPr>
        <w:pStyle w:val="ListParagraph"/>
        <w:numPr>
          <w:ilvl w:val="0"/>
          <w:numId w:val="42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Department</w:t>
      </w:r>
      <w:r w:rsidR="00512560">
        <w:rPr>
          <w:rFonts w:ascii="Arial" w:hAnsi="Arial" w:cs="Arial"/>
          <w:sz w:val="20"/>
          <w:szCs w:val="20"/>
        </w:rPr>
        <w:t xml:space="preserve"> </w:t>
      </w:r>
      <w:r w:rsidR="00016DCD">
        <w:rPr>
          <w:rFonts w:ascii="Arial" w:hAnsi="Arial" w:cs="Arial"/>
          <w:sz w:val="20"/>
          <w:szCs w:val="20"/>
        </w:rPr>
        <w:t>is</w:t>
      </w:r>
      <w:r w:rsidR="00512560">
        <w:rPr>
          <w:rFonts w:ascii="Arial" w:hAnsi="Arial" w:cs="Arial"/>
          <w:sz w:val="20"/>
          <w:szCs w:val="20"/>
        </w:rPr>
        <w:t xml:space="preserve"> request</w:t>
      </w:r>
      <w:r w:rsidR="00016DCD">
        <w:rPr>
          <w:rFonts w:ascii="Arial" w:hAnsi="Arial" w:cs="Arial"/>
          <w:sz w:val="20"/>
          <w:szCs w:val="20"/>
        </w:rPr>
        <w:t>ing</w:t>
      </w:r>
      <w:r w:rsidR="00512560">
        <w:rPr>
          <w:rFonts w:ascii="Arial" w:hAnsi="Arial" w:cs="Arial"/>
          <w:sz w:val="20"/>
          <w:szCs w:val="20"/>
        </w:rPr>
        <w:t xml:space="preserve"> one-time funds </w:t>
      </w:r>
      <w:r w:rsidR="00016DCD">
        <w:rPr>
          <w:rFonts w:ascii="Arial" w:hAnsi="Arial" w:cs="Arial"/>
          <w:sz w:val="20"/>
          <w:szCs w:val="20"/>
        </w:rPr>
        <w:t xml:space="preserve">in the amount of $34,758.45 </w:t>
      </w:r>
      <w:r w:rsidR="00512560">
        <w:rPr>
          <w:rFonts w:ascii="Arial" w:hAnsi="Arial" w:cs="Arial"/>
          <w:sz w:val="20"/>
          <w:szCs w:val="20"/>
        </w:rPr>
        <w:t>for 38</w:t>
      </w:r>
      <w:r>
        <w:rPr>
          <w:rFonts w:ascii="Arial" w:hAnsi="Arial" w:cs="Arial"/>
          <w:sz w:val="20"/>
          <w:szCs w:val="20"/>
        </w:rPr>
        <w:t xml:space="preserve"> IPads</w:t>
      </w:r>
      <w:r w:rsidR="00512560">
        <w:rPr>
          <w:rFonts w:ascii="Arial" w:hAnsi="Arial" w:cs="Arial"/>
          <w:sz w:val="20"/>
          <w:szCs w:val="20"/>
        </w:rPr>
        <w:t xml:space="preserve"> with software</w:t>
      </w:r>
      <w:r w:rsidR="00016DCD">
        <w:rPr>
          <w:rFonts w:ascii="Arial" w:hAnsi="Arial" w:cs="Arial"/>
          <w:sz w:val="20"/>
          <w:szCs w:val="20"/>
        </w:rPr>
        <w:t>, annual licensing</w:t>
      </w:r>
      <w:r>
        <w:rPr>
          <w:rFonts w:ascii="Arial" w:hAnsi="Arial" w:cs="Arial"/>
          <w:sz w:val="20"/>
          <w:szCs w:val="20"/>
        </w:rPr>
        <w:t xml:space="preserve"> and cart.</w:t>
      </w:r>
      <w:r w:rsidR="00016DCD">
        <w:rPr>
          <w:rFonts w:ascii="Arial" w:hAnsi="Arial" w:cs="Arial"/>
          <w:sz w:val="20"/>
          <w:szCs w:val="20"/>
        </w:rPr>
        <w:t xml:space="preserve">  Assisted funding with Basic Skills; however, percentage is unknown at this time.  </w:t>
      </w:r>
    </w:p>
    <w:p w:rsidR="00016DCD" w:rsidRPr="00016DCD" w:rsidRDefault="00016DCD" w:rsidP="00016DCD">
      <w:pPr>
        <w:pStyle w:val="ListParagraph"/>
        <w:tabs>
          <w:tab w:val="left" w:pos="990"/>
        </w:tabs>
        <w:ind w:left="1350"/>
        <w:rPr>
          <w:rFonts w:ascii="Arial" w:hAnsi="Arial" w:cs="Arial"/>
          <w:sz w:val="20"/>
          <w:szCs w:val="20"/>
        </w:rPr>
      </w:pPr>
      <w:r w:rsidRPr="00016DCD">
        <w:rPr>
          <w:rFonts w:ascii="Arial" w:hAnsi="Arial" w:cs="Arial"/>
          <w:sz w:val="20"/>
          <w:szCs w:val="20"/>
        </w:rPr>
        <w:t xml:space="preserve">M/S/C:  </w:t>
      </w:r>
      <w:r>
        <w:rPr>
          <w:rFonts w:ascii="Arial" w:hAnsi="Arial" w:cs="Arial"/>
          <w:sz w:val="20"/>
          <w:szCs w:val="20"/>
        </w:rPr>
        <w:t>Arlitha Williams-Harmon/</w:t>
      </w:r>
      <w:r w:rsidRPr="00016DCD">
        <w:rPr>
          <w:rFonts w:ascii="Arial" w:hAnsi="Arial" w:cs="Arial"/>
          <w:sz w:val="20"/>
          <w:szCs w:val="20"/>
        </w:rPr>
        <w:t>Miguel Ruelas</w:t>
      </w:r>
    </w:p>
    <w:p w:rsidR="00D2024B" w:rsidRPr="00D2024B" w:rsidRDefault="00016DCD" w:rsidP="00D2024B">
      <w:pPr>
        <w:pStyle w:val="ListParagraph"/>
        <w:numPr>
          <w:ilvl w:val="0"/>
          <w:numId w:val="42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&amp; Operations is requesting one-time funds of $10,000 for office furniture.</w:t>
      </w:r>
    </w:p>
    <w:p w:rsidR="00457A4F" w:rsidRDefault="00016DCD" w:rsidP="00016DCD">
      <w:pPr>
        <w:tabs>
          <w:tab w:val="left" w:pos="135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M/S/C:  Jay</w:t>
      </w:r>
      <w:r w:rsidR="00FD35B1">
        <w:rPr>
          <w:rFonts w:ascii="Arial" w:hAnsi="Arial" w:cs="Arial"/>
          <w:sz w:val="20"/>
          <w:szCs w:val="20"/>
        </w:rPr>
        <w:t xml:space="preserve"> Navarrette</w:t>
      </w:r>
      <w:r>
        <w:rPr>
          <w:rFonts w:ascii="Arial" w:hAnsi="Arial" w:cs="Arial"/>
          <w:sz w:val="20"/>
          <w:szCs w:val="20"/>
        </w:rPr>
        <w:t>/Vern Butler</w:t>
      </w:r>
    </w:p>
    <w:p w:rsidR="00457A4F" w:rsidRDefault="00457A4F" w:rsidP="00457A4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A010F9" w:rsidRDefault="00A010F9" w:rsidP="00457A4F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A010F9">
        <w:rPr>
          <w:rFonts w:ascii="Arial" w:hAnsi="Arial" w:cs="Arial"/>
          <w:b/>
          <w:sz w:val="20"/>
          <w:szCs w:val="20"/>
        </w:rPr>
        <w:t>FY 18-19 Budget Requests Review</w:t>
      </w:r>
      <w:r>
        <w:rPr>
          <w:rFonts w:ascii="Arial" w:hAnsi="Arial" w:cs="Arial"/>
          <w:sz w:val="20"/>
          <w:szCs w:val="20"/>
        </w:rPr>
        <w:t xml:space="preserve"> – Defer </w:t>
      </w:r>
    </w:p>
    <w:p w:rsidR="00144E97" w:rsidRDefault="00144E97" w:rsidP="00144E97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144E97" w:rsidRDefault="00144E97" w:rsidP="00144E97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Open Forum</w:t>
      </w:r>
    </w:p>
    <w:p w:rsidR="00144E97" w:rsidRDefault="00144E97" w:rsidP="00144E97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Tentative date for open forum is April 25</w:t>
      </w:r>
      <w:r w:rsidRPr="00144E9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or 26</w:t>
      </w:r>
      <w:r w:rsidRPr="00144E9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</w:t>
      </w:r>
      <w:r w:rsidR="00FC12E0">
        <w:rPr>
          <w:rFonts w:ascii="Arial" w:hAnsi="Arial" w:cs="Arial"/>
          <w:sz w:val="20"/>
          <w:szCs w:val="20"/>
        </w:rPr>
        <w:t xml:space="preserve">    Items to discuss:</w:t>
      </w:r>
    </w:p>
    <w:p w:rsidR="00FC12E0" w:rsidRDefault="00FD35B1" w:rsidP="00FC12E0">
      <w:pPr>
        <w:pStyle w:val="ListParagraph"/>
        <w:numPr>
          <w:ilvl w:val="0"/>
          <w:numId w:val="45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18-19 New Funding Formula:  50, 25, 25%, hold harmless 18-19, base allocation same as last year.</w:t>
      </w:r>
    </w:p>
    <w:p w:rsidR="00FD35B1" w:rsidRDefault="00FD35B1" w:rsidP="00FC12E0">
      <w:pPr>
        <w:pStyle w:val="ListParagraph"/>
        <w:numPr>
          <w:ilvl w:val="0"/>
          <w:numId w:val="45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 &amp; STERS increase</w:t>
      </w:r>
    </w:p>
    <w:p w:rsidR="00FD35B1" w:rsidRDefault="00FD35B1" w:rsidP="00FC12E0">
      <w:pPr>
        <w:pStyle w:val="ListParagraph"/>
        <w:numPr>
          <w:ilvl w:val="0"/>
          <w:numId w:val="45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18-19 Proposed Budget:  labor, non-labor</w:t>
      </w:r>
    </w:p>
    <w:p w:rsidR="00FD35B1" w:rsidRPr="00FD35B1" w:rsidRDefault="00FD35B1" w:rsidP="00FD35B1">
      <w:pPr>
        <w:pStyle w:val="ListParagraph"/>
        <w:numPr>
          <w:ilvl w:val="0"/>
          <w:numId w:val="45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District-wide Budget Committee Update.  Report to include recommendations</w:t>
      </w:r>
    </w:p>
    <w:p w:rsidR="00FD35B1" w:rsidRDefault="00FD35B1" w:rsidP="00FC12E0">
      <w:pPr>
        <w:pStyle w:val="ListParagraph"/>
        <w:numPr>
          <w:ilvl w:val="0"/>
          <w:numId w:val="45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questions.  </w:t>
      </w:r>
      <w:r>
        <w:rPr>
          <w:rFonts w:ascii="Arial" w:hAnsi="Arial" w:cs="Arial"/>
          <w:sz w:val="20"/>
          <w:szCs w:val="20"/>
        </w:rPr>
        <w:t>We will invite CFO Debbie Martin.</w:t>
      </w:r>
    </w:p>
    <w:p w:rsidR="00B029C4" w:rsidRDefault="00B029C4" w:rsidP="00B029C4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B029C4" w:rsidRDefault="00B029C4" w:rsidP="00B029C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Phi theta Kappa (PTK) – Richard</w:t>
      </w:r>
    </w:p>
    <w:p w:rsidR="00B029C4" w:rsidRDefault="003E659D" w:rsidP="00B029C4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PTK doesn’t have a budget </w:t>
      </w:r>
      <w:r w:rsidR="000E2410">
        <w:rPr>
          <w:rFonts w:ascii="Arial" w:hAnsi="Arial" w:cs="Arial"/>
          <w:sz w:val="20"/>
          <w:szCs w:val="20"/>
        </w:rPr>
        <w:t>for PC Honor students to attend trip</w:t>
      </w:r>
      <w:r w:rsidR="007F253E">
        <w:rPr>
          <w:rFonts w:ascii="Arial" w:hAnsi="Arial" w:cs="Arial"/>
          <w:sz w:val="20"/>
          <w:szCs w:val="20"/>
        </w:rPr>
        <w:t>s</w:t>
      </w:r>
      <w:r w:rsidR="000E2410">
        <w:rPr>
          <w:rFonts w:ascii="Arial" w:hAnsi="Arial" w:cs="Arial"/>
          <w:sz w:val="20"/>
          <w:szCs w:val="20"/>
        </w:rPr>
        <w:t xml:space="preserve"> to Sacramento and the</w:t>
      </w:r>
      <w:r>
        <w:rPr>
          <w:rFonts w:ascii="Arial" w:hAnsi="Arial" w:cs="Arial"/>
          <w:sz w:val="20"/>
          <w:szCs w:val="20"/>
        </w:rPr>
        <w:t xml:space="preserve"> All State Academic Luncheon.  VP has funded </w:t>
      </w:r>
      <w:r w:rsidR="00762565">
        <w:rPr>
          <w:rFonts w:ascii="Arial" w:hAnsi="Arial" w:cs="Arial"/>
          <w:sz w:val="20"/>
          <w:szCs w:val="20"/>
        </w:rPr>
        <w:t xml:space="preserve">this </w:t>
      </w:r>
      <w:r w:rsidR="000E2410">
        <w:rPr>
          <w:rFonts w:ascii="Arial" w:hAnsi="Arial" w:cs="Arial"/>
          <w:sz w:val="20"/>
          <w:szCs w:val="20"/>
        </w:rPr>
        <w:t>occasionally</w:t>
      </w:r>
      <w:r>
        <w:rPr>
          <w:rFonts w:ascii="Arial" w:hAnsi="Arial" w:cs="Arial"/>
          <w:sz w:val="20"/>
          <w:szCs w:val="20"/>
        </w:rPr>
        <w:t xml:space="preserve"> and ASPC has no funds.  </w:t>
      </w:r>
      <w:r w:rsidR="000E2410">
        <w:rPr>
          <w:rFonts w:ascii="Arial" w:hAnsi="Arial" w:cs="Arial"/>
          <w:sz w:val="20"/>
          <w:szCs w:val="20"/>
        </w:rPr>
        <w:t>This can’t be funded out of General Fund;</w:t>
      </w:r>
      <w:r w:rsidR="003E7D92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his need</w:t>
      </w:r>
      <w:r w:rsidR="007F253E">
        <w:rPr>
          <w:rFonts w:ascii="Arial" w:hAnsi="Arial" w:cs="Arial"/>
          <w:sz w:val="20"/>
          <w:szCs w:val="20"/>
        </w:rPr>
        <w:t>s to be addressed in Foundation</w:t>
      </w:r>
      <w:r w:rsidR="000E2410">
        <w:rPr>
          <w:rFonts w:ascii="Arial" w:hAnsi="Arial" w:cs="Arial"/>
          <w:sz w:val="20"/>
          <w:szCs w:val="20"/>
        </w:rPr>
        <w:t>.</w:t>
      </w:r>
    </w:p>
    <w:p w:rsidR="00B029C4" w:rsidRDefault="00B029C4" w:rsidP="00B029C4">
      <w:pPr>
        <w:pStyle w:val="ListParagraph"/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ways to get funds:</w:t>
      </w:r>
    </w:p>
    <w:p w:rsidR="00B029C4" w:rsidRDefault="00B029C4" w:rsidP="00B029C4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 contributions</w:t>
      </w:r>
      <w:r w:rsidR="00537E59">
        <w:rPr>
          <w:rFonts w:ascii="Arial" w:hAnsi="Arial" w:cs="Arial"/>
          <w:sz w:val="20"/>
          <w:szCs w:val="20"/>
        </w:rPr>
        <w:t>/donations</w:t>
      </w:r>
    </w:p>
    <w:p w:rsidR="00B029C4" w:rsidRDefault="00B029C4" w:rsidP="00B029C4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Grants</w:t>
      </w:r>
    </w:p>
    <w:p w:rsidR="00B029C4" w:rsidRDefault="00B029C4" w:rsidP="00B029C4">
      <w:pPr>
        <w:pStyle w:val="ListParagraph"/>
        <w:numPr>
          <w:ilvl w:val="0"/>
          <w:numId w:val="46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Fundraisers</w:t>
      </w:r>
    </w:p>
    <w:p w:rsidR="007F253E" w:rsidRDefault="00762565" w:rsidP="00762565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62565" w:rsidRPr="00762565" w:rsidRDefault="007F253E" w:rsidP="00762565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2565">
        <w:rPr>
          <w:rFonts w:ascii="Arial" w:hAnsi="Arial" w:cs="Arial"/>
          <w:sz w:val="20"/>
          <w:szCs w:val="20"/>
        </w:rPr>
        <w:t>Add</w:t>
      </w:r>
      <w:r w:rsidR="000E2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PTK </w:t>
      </w:r>
      <w:r w:rsidR="000E2410">
        <w:rPr>
          <w:rFonts w:ascii="Arial" w:hAnsi="Arial" w:cs="Arial"/>
          <w:sz w:val="20"/>
          <w:szCs w:val="20"/>
        </w:rPr>
        <w:t>update</w:t>
      </w:r>
      <w:r w:rsidR="00762565">
        <w:rPr>
          <w:rFonts w:ascii="Arial" w:hAnsi="Arial" w:cs="Arial"/>
          <w:sz w:val="20"/>
          <w:szCs w:val="20"/>
        </w:rPr>
        <w:t xml:space="preserve"> to Future Agenda Items</w:t>
      </w:r>
    </w:p>
    <w:p w:rsidR="003E7D92" w:rsidRDefault="003E7D92" w:rsidP="003E7D92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13B14" w:rsidRDefault="00512560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CB4C8D">
        <w:rPr>
          <w:rFonts w:ascii="Arial" w:hAnsi="Arial" w:cs="Arial"/>
          <w:sz w:val="20"/>
          <w:szCs w:val="20"/>
        </w:rPr>
        <w:t>1</w:t>
      </w:r>
      <w:r w:rsidR="00512560">
        <w:rPr>
          <w:rFonts w:ascii="Arial" w:hAnsi="Arial" w:cs="Arial"/>
          <w:sz w:val="20"/>
          <w:szCs w:val="20"/>
        </w:rPr>
        <w:t>2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512560">
        <w:rPr>
          <w:rFonts w:ascii="Arial" w:hAnsi="Arial" w:cs="Arial"/>
          <w:b/>
          <w:sz w:val="20"/>
          <w:szCs w:val="20"/>
        </w:rPr>
        <w:t>4</w:t>
      </w:r>
      <w:r w:rsidR="00CB4C8D">
        <w:rPr>
          <w:rFonts w:ascii="Arial" w:hAnsi="Arial" w:cs="Arial"/>
          <w:b/>
          <w:sz w:val="20"/>
          <w:szCs w:val="20"/>
        </w:rPr>
        <w:t>/</w:t>
      </w:r>
      <w:r w:rsidR="00512560">
        <w:rPr>
          <w:rFonts w:ascii="Arial" w:hAnsi="Arial" w:cs="Arial"/>
          <w:b/>
          <w:sz w:val="20"/>
          <w:szCs w:val="20"/>
        </w:rPr>
        <w:t>20</w:t>
      </w:r>
      <w:r w:rsidR="00CB4C8D">
        <w:rPr>
          <w:rFonts w:ascii="Arial" w:hAnsi="Arial" w:cs="Arial"/>
          <w:b/>
          <w:sz w:val="20"/>
          <w:szCs w:val="20"/>
        </w:rPr>
        <w:t xml:space="preserve">/18, 8:30-10am, L405 </w:t>
      </w:r>
    </w:p>
    <w:sectPr w:rsidR="00023CD5" w:rsidRPr="001E47EA" w:rsidSect="00C3547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28D13F6"/>
    <w:multiLevelType w:val="hybridMultilevel"/>
    <w:tmpl w:val="D12075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71B6212"/>
    <w:multiLevelType w:val="hybridMultilevel"/>
    <w:tmpl w:val="5EC635E8"/>
    <w:lvl w:ilvl="0" w:tplc="D0607B2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B01732F"/>
    <w:multiLevelType w:val="hybridMultilevel"/>
    <w:tmpl w:val="2EC83BA2"/>
    <w:lvl w:ilvl="0" w:tplc="59F0D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2FD70773"/>
    <w:multiLevelType w:val="hybridMultilevel"/>
    <w:tmpl w:val="5548152E"/>
    <w:lvl w:ilvl="0" w:tplc="73CCE40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5587393"/>
    <w:multiLevelType w:val="hybridMultilevel"/>
    <w:tmpl w:val="F2BA7F0E"/>
    <w:lvl w:ilvl="0" w:tplc="B400EA0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4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7A771D3"/>
    <w:multiLevelType w:val="hybridMultilevel"/>
    <w:tmpl w:val="F75E99E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5" w15:restartNumberingAfterBreak="0">
    <w:nsid w:val="7FFD5377"/>
    <w:multiLevelType w:val="hybridMultilevel"/>
    <w:tmpl w:val="13C4C94E"/>
    <w:lvl w:ilvl="0" w:tplc="618A43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43"/>
  </w:num>
  <w:num w:numId="5">
    <w:abstractNumId w:val="38"/>
  </w:num>
  <w:num w:numId="6">
    <w:abstractNumId w:val="21"/>
  </w:num>
  <w:num w:numId="7">
    <w:abstractNumId w:val="28"/>
  </w:num>
  <w:num w:numId="8">
    <w:abstractNumId w:val="16"/>
  </w:num>
  <w:num w:numId="9">
    <w:abstractNumId w:val="24"/>
  </w:num>
  <w:num w:numId="10">
    <w:abstractNumId w:val="3"/>
  </w:num>
  <w:num w:numId="11">
    <w:abstractNumId w:val="23"/>
  </w:num>
  <w:num w:numId="12">
    <w:abstractNumId w:val="6"/>
  </w:num>
  <w:num w:numId="13">
    <w:abstractNumId w:val="42"/>
  </w:num>
  <w:num w:numId="14">
    <w:abstractNumId w:val="34"/>
  </w:num>
  <w:num w:numId="15">
    <w:abstractNumId w:val="13"/>
  </w:num>
  <w:num w:numId="16">
    <w:abstractNumId w:val="31"/>
  </w:num>
  <w:num w:numId="17">
    <w:abstractNumId w:val="40"/>
  </w:num>
  <w:num w:numId="18">
    <w:abstractNumId w:val="5"/>
  </w:num>
  <w:num w:numId="19">
    <w:abstractNumId w:val="0"/>
  </w:num>
  <w:num w:numId="20">
    <w:abstractNumId w:val="32"/>
  </w:num>
  <w:num w:numId="21">
    <w:abstractNumId w:val="2"/>
  </w:num>
  <w:num w:numId="22">
    <w:abstractNumId w:val="8"/>
  </w:num>
  <w:num w:numId="23">
    <w:abstractNumId w:val="11"/>
  </w:num>
  <w:num w:numId="24">
    <w:abstractNumId w:val="44"/>
  </w:num>
  <w:num w:numId="25">
    <w:abstractNumId w:val="22"/>
  </w:num>
  <w:num w:numId="26">
    <w:abstractNumId w:val="39"/>
  </w:num>
  <w:num w:numId="27">
    <w:abstractNumId w:val="9"/>
  </w:num>
  <w:num w:numId="28">
    <w:abstractNumId w:val="36"/>
  </w:num>
  <w:num w:numId="29">
    <w:abstractNumId w:val="4"/>
  </w:num>
  <w:num w:numId="30">
    <w:abstractNumId w:val="25"/>
  </w:num>
  <w:num w:numId="31">
    <w:abstractNumId w:val="33"/>
  </w:num>
  <w:num w:numId="32">
    <w:abstractNumId w:val="20"/>
  </w:num>
  <w:num w:numId="33">
    <w:abstractNumId w:val="37"/>
  </w:num>
  <w:num w:numId="34">
    <w:abstractNumId w:val="15"/>
  </w:num>
  <w:num w:numId="35">
    <w:abstractNumId w:val="10"/>
  </w:num>
  <w:num w:numId="36">
    <w:abstractNumId w:val="41"/>
  </w:num>
  <w:num w:numId="37">
    <w:abstractNumId w:val="18"/>
  </w:num>
  <w:num w:numId="38">
    <w:abstractNumId w:val="29"/>
  </w:num>
  <w:num w:numId="39">
    <w:abstractNumId w:val="12"/>
  </w:num>
  <w:num w:numId="40">
    <w:abstractNumId w:val="45"/>
  </w:num>
  <w:num w:numId="41">
    <w:abstractNumId w:val="17"/>
  </w:num>
  <w:num w:numId="42">
    <w:abstractNumId w:val="19"/>
  </w:num>
  <w:num w:numId="43">
    <w:abstractNumId w:val="26"/>
  </w:num>
  <w:num w:numId="44">
    <w:abstractNumId w:val="35"/>
  </w:num>
  <w:num w:numId="45">
    <w:abstractNumId w:val="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472FF"/>
    <w:rsid w:val="00050D1F"/>
    <w:rsid w:val="00050E4C"/>
    <w:rsid w:val="00056EEB"/>
    <w:rsid w:val="0006466F"/>
    <w:rsid w:val="00065DD9"/>
    <w:rsid w:val="00082581"/>
    <w:rsid w:val="0008277B"/>
    <w:rsid w:val="0009788C"/>
    <w:rsid w:val="000A54C5"/>
    <w:rsid w:val="000B0FBA"/>
    <w:rsid w:val="000B225F"/>
    <w:rsid w:val="000C0244"/>
    <w:rsid w:val="000C1866"/>
    <w:rsid w:val="000D24D5"/>
    <w:rsid w:val="000D2EDF"/>
    <w:rsid w:val="000E2410"/>
    <w:rsid w:val="000E4FB1"/>
    <w:rsid w:val="000F52CF"/>
    <w:rsid w:val="000F580C"/>
    <w:rsid w:val="00102B83"/>
    <w:rsid w:val="00106634"/>
    <w:rsid w:val="0011096B"/>
    <w:rsid w:val="0011550D"/>
    <w:rsid w:val="00144E97"/>
    <w:rsid w:val="001452B2"/>
    <w:rsid w:val="00147BB4"/>
    <w:rsid w:val="0015537E"/>
    <w:rsid w:val="00157068"/>
    <w:rsid w:val="00167FE8"/>
    <w:rsid w:val="00171F28"/>
    <w:rsid w:val="00172203"/>
    <w:rsid w:val="001736D4"/>
    <w:rsid w:val="001738EF"/>
    <w:rsid w:val="00180309"/>
    <w:rsid w:val="001958A4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1F07EC"/>
    <w:rsid w:val="00214250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13B1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11FC"/>
    <w:rsid w:val="00393DDF"/>
    <w:rsid w:val="003A38E7"/>
    <w:rsid w:val="003A73CC"/>
    <w:rsid w:val="003B08AF"/>
    <w:rsid w:val="003B5747"/>
    <w:rsid w:val="003C14C8"/>
    <w:rsid w:val="003C43DC"/>
    <w:rsid w:val="003C4AC2"/>
    <w:rsid w:val="003C64AE"/>
    <w:rsid w:val="003D291A"/>
    <w:rsid w:val="003D5B0B"/>
    <w:rsid w:val="003E15A0"/>
    <w:rsid w:val="003E3592"/>
    <w:rsid w:val="003E5886"/>
    <w:rsid w:val="003E659D"/>
    <w:rsid w:val="003E7AC6"/>
    <w:rsid w:val="003E7D92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4655A"/>
    <w:rsid w:val="00450EE5"/>
    <w:rsid w:val="00452C6B"/>
    <w:rsid w:val="00457A4F"/>
    <w:rsid w:val="00460B12"/>
    <w:rsid w:val="00463EA1"/>
    <w:rsid w:val="004659DF"/>
    <w:rsid w:val="004839AD"/>
    <w:rsid w:val="0048445B"/>
    <w:rsid w:val="004866EE"/>
    <w:rsid w:val="00492F76"/>
    <w:rsid w:val="00496699"/>
    <w:rsid w:val="004B13E6"/>
    <w:rsid w:val="004B19C0"/>
    <w:rsid w:val="004B77C6"/>
    <w:rsid w:val="004C09D7"/>
    <w:rsid w:val="004C3611"/>
    <w:rsid w:val="00503207"/>
    <w:rsid w:val="005054DC"/>
    <w:rsid w:val="00512560"/>
    <w:rsid w:val="00524296"/>
    <w:rsid w:val="0052704D"/>
    <w:rsid w:val="00537E59"/>
    <w:rsid w:val="00547608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5569D"/>
    <w:rsid w:val="00762565"/>
    <w:rsid w:val="00763CE7"/>
    <w:rsid w:val="00765B8C"/>
    <w:rsid w:val="00770084"/>
    <w:rsid w:val="007757C6"/>
    <w:rsid w:val="00776B18"/>
    <w:rsid w:val="00783FF0"/>
    <w:rsid w:val="00784D6C"/>
    <w:rsid w:val="007868C7"/>
    <w:rsid w:val="00786A0A"/>
    <w:rsid w:val="0079493F"/>
    <w:rsid w:val="007A295C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63701"/>
    <w:rsid w:val="008778E7"/>
    <w:rsid w:val="00894330"/>
    <w:rsid w:val="008A49B0"/>
    <w:rsid w:val="008B0C38"/>
    <w:rsid w:val="008B33E2"/>
    <w:rsid w:val="008B4F28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6DFE"/>
    <w:rsid w:val="00922C51"/>
    <w:rsid w:val="00927BAE"/>
    <w:rsid w:val="00933237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6C13"/>
    <w:rsid w:val="009E7751"/>
    <w:rsid w:val="009E7EED"/>
    <w:rsid w:val="009F62E0"/>
    <w:rsid w:val="00A010F9"/>
    <w:rsid w:val="00A030F4"/>
    <w:rsid w:val="00A04449"/>
    <w:rsid w:val="00A134F8"/>
    <w:rsid w:val="00A150A8"/>
    <w:rsid w:val="00A26DC2"/>
    <w:rsid w:val="00A3155D"/>
    <w:rsid w:val="00A31F5B"/>
    <w:rsid w:val="00A35BE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29C4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321C8"/>
    <w:rsid w:val="00C35472"/>
    <w:rsid w:val="00C534E0"/>
    <w:rsid w:val="00C56C44"/>
    <w:rsid w:val="00C56F15"/>
    <w:rsid w:val="00C572B2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3CBF"/>
    <w:rsid w:val="00D15217"/>
    <w:rsid w:val="00D1787C"/>
    <w:rsid w:val="00D2024B"/>
    <w:rsid w:val="00D21961"/>
    <w:rsid w:val="00D24F9F"/>
    <w:rsid w:val="00D2612C"/>
    <w:rsid w:val="00D37167"/>
    <w:rsid w:val="00D43FB1"/>
    <w:rsid w:val="00D44448"/>
    <w:rsid w:val="00D536BB"/>
    <w:rsid w:val="00D55318"/>
    <w:rsid w:val="00D570FD"/>
    <w:rsid w:val="00D60F57"/>
    <w:rsid w:val="00D66A4F"/>
    <w:rsid w:val="00D75EDC"/>
    <w:rsid w:val="00D76511"/>
    <w:rsid w:val="00D850FE"/>
    <w:rsid w:val="00D855AB"/>
    <w:rsid w:val="00D862EC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453E1"/>
    <w:rsid w:val="00E675CC"/>
    <w:rsid w:val="00E70DEF"/>
    <w:rsid w:val="00E74A9A"/>
    <w:rsid w:val="00E853EC"/>
    <w:rsid w:val="00E90B79"/>
    <w:rsid w:val="00E948A3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4ED8"/>
    <w:rsid w:val="00EF579D"/>
    <w:rsid w:val="00EF64C6"/>
    <w:rsid w:val="00F01940"/>
    <w:rsid w:val="00F06F62"/>
    <w:rsid w:val="00F0792F"/>
    <w:rsid w:val="00F106B2"/>
    <w:rsid w:val="00F22F86"/>
    <w:rsid w:val="00F2311E"/>
    <w:rsid w:val="00F23E7E"/>
    <w:rsid w:val="00F273C0"/>
    <w:rsid w:val="00F27ECE"/>
    <w:rsid w:val="00F341AB"/>
    <w:rsid w:val="00F36C9C"/>
    <w:rsid w:val="00F51D66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3C5F-AC2C-4AF9-89C4-408F7D1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136</cp:revision>
  <cp:lastPrinted>2018-04-04T22:10:00Z</cp:lastPrinted>
  <dcterms:created xsi:type="dcterms:W3CDTF">2017-05-09T15:59:00Z</dcterms:created>
  <dcterms:modified xsi:type="dcterms:W3CDTF">2018-04-12T22:20:00Z</dcterms:modified>
</cp:coreProperties>
</file>