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9F" w:rsidRDefault="00A5189F" w:rsidP="00A5189F">
      <w:pPr>
        <w:jc w:val="center"/>
        <w:rPr>
          <w:rFonts w:ascii="Arial" w:hAnsi="Arial" w:cs="Arial"/>
          <w:b/>
          <w:sz w:val="20"/>
          <w:szCs w:val="20"/>
        </w:rPr>
      </w:pPr>
      <w:r>
        <w:rPr>
          <w:rFonts w:ascii="Arial" w:hAnsi="Arial" w:cs="Arial"/>
          <w:b/>
          <w:sz w:val="20"/>
          <w:szCs w:val="20"/>
        </w:rPr>
        <w:t>Porterville College</w:t>
      </w:r>
    </w:p>
    <w:p w:rsidR="00A5189F" w:rsidRDefault="00A5189F" w:rsidP="00A5189F">
      <w:pPr>
        <w:jc w:val="center"/>
        <w:rPr>
          <w:rFonts w:ascii="Arial" w:hAnsi="Arial" w:cs="Arial"/>
          <w:b/>
          <w:sz w:val="20"/>
          <w:szCs w:val="20"/>
        </w:rPr>
      </w:pPr>
      <w:r>
        <w:rPr>
          <w:rFonts w:ascii="Arial" w:hAnsi="Arial" w:cs="Arial"/>
          <w:b/>
          <w:sz w:val="20"/>
          <w:szCs w:val="20"/>
        </w:rPr>
        <w:t>Budget Committee Minutes</w:t>
      </w:r>
    </w:p>
    <w:p w:rsidR="00A5189F" w:rsidRDefault="00A5189F" w:rsidP="00A5189F">
      <w:pPr>
        <w:jc w:val="center"/>
        <w:rPr>
          <w:rFonts w:ascii="Arial" w:hAnsi="Arial" w:cs="Arial"/>
          <w:b/>
          <w:sz w:val="20"/>
          <w:szCs w:val="20"/>
        </w:rPr>
      </w:pPr>
      <w:r>
        <w:rPr>
          <w:rFonts w:ascii="Arial" w:hAnsi="Arial" w:cs="Arial"/>
          <w:b/>
          <w:sz w:val="20"/>
          <w:szCs w:val="20"/>
        </w:rPr>
        <w:t>February 7, 2020</w:t>
      </w:r>
    </w:p>
    <w:p w:rsidR="00A5189F" w:rsidRDefault="00A5189F" w:rsidP="00A5189F">
      <w:pPr>
        <w:jc w:val="center"/>
        <w:rPr>
          <w:rFonts w:ascii="Arial" w:hAnsi="Arial" w:cs="Arial"/>
          <w:b/>
          <w:sz w:val="20"/>
          <w:szCs w:val="20"/>
        </w:rPr>
      </w:pPr>
      <w:r>
        <w:rPr>
          <w:rFonts w:ascii="Arial" w:hAnsi="Arial" w:cs="Arial"/>
          <w:b/>
          <w:sz w:val="20"/>
          <w:szCs w:val="20"/>
        </w:rPr>
        <w:t>8:30-9:00 AM – L405</w:t>
      </w:r>
    </w:p>
    <w:p w:rsidR="00A5189F" w:rsidRDefault="00A5189F" w:rsidP="00A5189F">
      <w:pPr>
        <w:jc w:val="center"/>
        <w:rPr>
          <w:rFonts w:ascii="Arial" w:hAnsi="Arial" w:cs="Arial"/>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Primavera Arvizu, Joseph Cascio, Matthew Flummer, Jodie Logan, Annette Nix, Jennie Porreco, Miguel Ruelas, Arlitha Williams-Harmon (chair), Ann Marie Wagstaff (co-chair), Joel Wiens</w:t>
      </w:r>
    </w:p>
    <w:p w:rsidR="00A5189F" w:rsidRDefault="00A5189F" w:rsidP="00A5189F">
      <w:pPr>
        <w:rPr>
          <w:rFonts w:ascii="Arial" w:hAnsi="Arial" w:cs="Arial"/>
          <w:sz w:val="20"/>
          <w:szCs w:val="20"/>
        </w:rPr>
      </w:pPr>
      <w:r>
        <w:rPr>
          <w:rFonts w:ascii="Arial" w:hAnsi="Arial" w:cs="Arial"/>
          <w:b/>
          <w:sz w:val="20"/>
          <w:szCs w:val="20"/>
        </w:rPr>
        <w:t>Absent:</w:t>
      </w:r>
      <w:r>
        <w:rPr>
          <w:rFonts w:ascii="Arial" w:hAnsi="Arial" w:cs="Arial"/>
          <w:sz w:val="20"/>
          <w:szCs w:val="20"/>
        </w:rPr>
        <w:t xml:space="preserve">  Vern Butler, Erin Cruz, Michelle Miller-Galaz, Jay Navarrette, Thad Russell, ASPC Representative</w:t>
      </w:r>
    </w:p>
    <w:p w:rsidR="00A5189F" w:rsidRDefault="00A5189F" w:rsidP="00A5189F">
      <w:pPr>
        <w:rPr>
          <w:rFonts w:ascii="Arial" w:hAnsi="Arial" w:cs="Arial"/>
          <w:sz w:val="20"/>
          <w:szCs w:val="20"/>
        </w:rPr>
      </w:pPr>
      <w:r>
        <w:rPr>
          <w:rFonts w:ascii="Arial" w:hAnsi="Arial" w:cs="Arial"/>
          <w:b/>
          <w:sz w:val="20"/>
          <w:szCs w:val="20"/>
        </w:rPr>
        <w:t xml:space="preserve">Guest:  </w:t>
      </w:r>
      <w:r>
        <w:rPr>
          <w:rFonts w:ascii="Arial" w:hAnsi="Arial" w:cs="Arial"/>
          <w:sz w:val="20"/>
          <w:szCs w:val="20"/>
        </w:rPr>
        <w:t>Theodore “</w:t>
      </w:r>
      <w:proofErr w:type="spellStart"/>
      <w:r>
        <w:rPr>
          <w:rFonts w:ascii="Arial" w:hAnsi="Arial" w:cs="Arial"/>
          <w:sz w:val="20"/>
          <w:szCs w:val="20"/>
        </w:rPr>
        <w:t>Diran</w:t>
      </w:r>
      <w:proofErr w:type="spellEnd"/>
      <w:r>
        <w:rPr>
          <w:rFonts w:ascii="Arial" w:hAnsi="Arial" w:cs="Arial"/>
          <w:sz w:val="20"/>
          <w:szCs w:val="20"/>
        </w:rPr>
        <w:t>” Lyons</w:t>
      </w:r>
    </w:p>
    <w:p w:rsidR="00A5189F" w:rsidRDefault="00A5189F" w:rsidP="00A5189F">
      <w:pPr>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 xml:space="preserve">Call to Order – </w:t>
      </w:r>
      <w:r>
        <w:rPr>
          <w:rFonts w:ascii="Arial" w:hAnsi="Arial" w:cs="Arial"/>
          <w:sz w:val="20"/>
          <w:szCs w:val="20"/>
        </w:rPr>
        <w:t>8:31 am</w:t>
      </w:r>
    </w:p>
    <w:p w:rsidR="00A5189F" w:rsidRDefault="00A5189F" w:rsidP="00A5189F">
      <w:pPr>
        <w:ind w:left="270"/>
        <w:rPr>
          <w:rFonts w:ascii="Arial" w:hAnsi="Arial" w:cs="Arial"/>
          <w:b/>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Agenda</w:t>
      </w:r>
      <w:r>
        <w:rPr>
          <w:rFonts w:ascii="Arial" w:hAnsi="Arial" w:cs="Arial"/>
          <w:sz w:val="20"/>
          <w:szCs w:val="20"/>
        </w:rPr>
        <w:t xml:space="preserve"> </w:t>
      </w:r>
    </w:p>
    <w:p w:rsidR="00A5189F" w:rsidRDefault="00A5189F" w:rsidP="00A5189F">
      <w:pPr>
        <w:ind w:left="990"/>
        <w:rPr>
          <w:rFonts w:ascii="Arial" w:hAnsi="Arial" w:cs="Arial"/>
          <w:sz w:val="20"/>
          <w:szCs w:val="20"/>
        </w:rPr>
      </w:pPr>
      <w:r>
        <w:rPr>
          <w:rFonts w:ascii="Arial" w:hAnsi="Arial" w:cs="Arial"/>
          <w:sz w:val="20"/>
          <w:szCs w:val="20"/>
        </w:rPr>
        <w:t>Motion was made to approve the agenda:</w:t>
      </w:r>
    </w:p>
    <w:p w:rsidR="00A5189F" w:rsidRDefault="00A5189F" w:rsidP="00A5189F">
      <w:pPr>
        <w:tabs>
          <w:tab w:val="left" w:pos="990"/>
        </w:tabs>
        <w:rPr>
          <w:rFonts w:ascii="Arial" w:hAnsi="Arial" w:cs="Arial"/>
          <w:sz w:val="20"/>
          <w:szCs w:val="20"/>
        </w:rPr>
      </w:pPr>
      <w:r>
        <w:rPr>
          <w:rFonts w:ascii="Arial" w:hAnsi="Arial" w:cs="Arial"/>
          <w:sz w:val="20"/>
          <w:szCs w:val="20"/>
        </w:rPr>
        <w:tab/>
        <w:t>M/S/C:  Joel Wiens/Matthew Flummer</w:t>
      </w:r>
      <w:r>
        <w:rPr>
          <w:rFonts w:ascii="Arial" w:hAnsi="Arial" w:cs="Arial"/>
          <w:sz w:val="20"/>
          <w:szCs w:val="20"/>
        </w:rPr>
        <w:tab/>
      </w:r>
    </w:p>
    <w:p w:rsidR="00A5189F" w:rsidRDefault="00A5189F" w:rsidP="00A5189F">
      <w:pPr>
        <w:tabs>
          <w:tab w:val="left" w:pos="990"/>
        </w:tabs>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Minutes</w:t>
      </w:r>
    </w:p>
    <w:p w:rsidR="00A5189F" w:rsidRDefault="00A5189F" w:rsidP="00A5189F">
      <w:pPr>
        <w:ind w:left="990"/>
        <w:rPr>
          <w:rFonts w:ascii="Arial" w:hAnsi="Arial" w:cs="Arial"/>
          <w:b/>
          <w:sz w:val="20"/>
          <w:szCs w:val="20"/>
        </w:rPr>
      </w:pPr>
      <w:r>
        <w:rPr>
          <w:rFonts w:ascii="Arial" w:hAnsi="Arial" w:cs="Arial"/>
          <w:sz w:val="20"/>
          <w:szCs w:val="20"/>
        </w:rPr>
        <w:t>Motion was made to approve the following minutes with corrections:</w:t>
      </w:r>
    </w:p>
    <w:p w:rsidR="00A5189F" w:rsidRDefault="00A5189F" w:rsidP="00A5189F">
      <w:pPr>
        <w:tabs>
          <w:tab w:val="left" w:pos="990"/>
        </w:tabs>
        <w:ind w:left="990"/>
        <w:rPr>
          <w:rFonts w:ascii="Arial" w:hAnsi="Arial" w:cs="Arial"/>
          <w:b/>
          <w:sz w:val="20"/>
          <w:szCs w:val="20"/>
        </w:rPr>
      </w:pPr>
      <w:r>
        <w:rPr>
          <w:rFonts w:ascii="Arial" w:hAnsi="Arial" w:cs="Arial"/>
          <w:b/>
          <w:sz w:val="20"/>
          <w:szCs w:val="20"/>
        </w:rPr>
        <w:t>December 6, 2019</w:t>
      </w:r>
    </w:p>
    <w:p w:rsidR="00A5189F" w:rsidRDefault="00A5189F" w:rsidP="00A5189F">
      <w:pPr>
        <w:tabs>
          <w:tab w:val="left" w:pos="990"/>
        </w:tabs>
        <w:rPr>
          <w:rFonts w:ascii="Arial" w:hAnsi="Arial" w:cs="Arial"/>
          <w:sz w:val="20"/>
          <w:szCs w:val="20"/>
        </w:rPr>
      </w:pPr>
      <w:r>
        <w:rPr>
          <w:rFonts w:ascii="Arial" w:hAnsi="Arial" w:cs="Arial"/>
          <w:sz w:val="20"/>
          <w:szCs w:val="20"/>
        </w:rPr>
        <w:tab/>
        <w:t>M/S/C:  Joel Wiens/Miguel Ruelas</w:t>
      </w:r>
    </w:p>
    <w:p w:rsidR="00A5189F" w:rsidRDefault="00A5189F" w:rsidP="00A5189F">
      <w:pPr>
        <w:tabs>
          <w:tab w:val="left" w:pos="990"/>
        </w:tabs>
        <w:rPr>
          <w:rFonts w:ascii="Arial" w:hAnsi="Arial" w:cs="Arial"/>
          <w:sz w:val="20"/>
          <w:szCs w:val="20"/>
        </w:rPr>
      </w:pPr>
    </w:p>
    <w:p w:rsidR="00A5189F" w:rsidRDefault="00A5189F" w:rsidP="00A5189F">
      <w:pPr>
        <w:pStyle w:val="ListParagraph"/>
        <w:numPr>
          <w:ilvl w:val="0"/>
          <w:numId w:val="1"/>
        </w:numPr>
        <w:tabs>
          <w:tab w:val="left" w:pos="990"/>
        </w:tabs>
        <w:rPr>
          <w:rFonts w:ascii="Arial" w:hAnsi="Arial" w:cs="Arial"/>
          <w:sz w:val="20"/>
          <w:szCs w:val="20"/>
        </w:rPr>
      </w:pPr>
      <w:r>
        <w:rPr>
          <w:rFonts w:ascii="Arial" w:hAnsi="Arial" w:cs="Arial"/>
          <w:b/>
          <w:sz w:val="20"/>
          <w:szCs w:val="20"/>
        </w:rPr>
        <w:t xml:space="preserve">Budget Calendar Review </w:t>
      </w:r>
    </w:p>
    <w:p w:rsidR="00A5189F" w:rsidRDefault="00A5189F" w:rsidP="00A5189F">
      <w:pPr>
        <w:pStyle w:val="ListParagraph"/>
        <w:ind w:left="990"/>
        <w:rPr>
          <w:rFonts w:ascii="Arial" w:hAnsi="Arial" w:cs="Arial"/>
          <w:sz w:val="20"/>
          <w:szCs w:val="20"/>
        </w:rPr>
      </w:pPr>
      <w:r>
        <w:rPr>
          <w:rFonts w:ascii="Arial" w:hAnsi="Arial" w:cs="Arial"/>
          <w:b/>
          <w:sz w:val="20"/>
          <w:szCs w:val="20"/>
        </w:rPr>
        <w:t>January:</w:t>
      </w:r>
      <w:r>
        <w:rPr>
          <w:rFonts w:ascii="Arial" w:hAnsi="Arial" w:cs="Arial"/>
          <w:sz w:val="20"/>
          <w:szCs w:val="20"/>
        </w:rPr>
        <w:t xml:space="preserve">  On schedule.  State Budget Report on this agenda.  IT requests on drive.  Board had meeting in January</w:t>
      </w:r>
    </w:p>
    <w:p w:rsidR="00A5189F" w:rsidRDefault="00A5189F" w:rsidP="00A5189F">
      <w:pPr>
        <w:pStyle w:val="ListParagraph"/>
        <w:ind w:left="990"/>
        <w:rPr>
          <w:rFonts w:ascii="Arial" w:hAnsi="Arial" w:cs="Arial"/>
          <w:sz w:val="20"/>
          <w:szCs w:val="20"/>
        </w:rPr>
      </w:pPr>
      <w:r>
        <w:rPr>
          <w:rFonts w:ascii="Arial" w:hAnsi="Arial" w:cs="Arial"/>
          <w:b/>
          <w:sz w:val="20"/>
          <w:szCs w:val="20"/>
        </w:rPr>
        <w:t>February:</w:t>
      </w:r>
      <w:r>
        <w:rPr>
          <w:rFonts w:ascii="Arial" w:hAnsi="Arial" w:cs="Arial"/>
          <w:sz w:val="20"/>
          <w:szCs w:val="20"/>
        </w:rPr>
        <w:t xml:space="preserve">  On schedule.  Sustainability Report using FCMAT guidelines.</w:t>
      </w:r>
    </w:p>
    <w:p w:rsidR="00A5189F" w:rsidRDefault="00A5189F" w:rsidP="00A5189F">
      <w:pPr>
        <w:pStyle w:val="ListParagraph"/>
        <w:ind w:left="990"/>
        <w:rPr>
          <w:rFonts w:ascii="Arial" w:hAnsi="Arial" w:cs="Arial"/>
          <w:sz w:val="20"/>
          <w:szCs w:val="20"/>
        </w:rPr>
      </w:pPr>
    </w:p>
    <w:p w:rsidR="00A5189F" w:rsidRDefault="00A5189F" w:rsidP="00A5189F">
      <w:pPr>
        <w:pStyle w:val="ListParagraph"/>
        <w:numPr>
          <w:ilvl w:val="0"/>
          <w:numId w:val="1"/>
        </w:numPr>
        <w:rPr>
          <w:rFonts w:ascii="Arial" w:hAnsi="Arial" w:cs="Arial"/>
          <w:sz w:val="20"/>
          <w:szCs w:val="20"/>
        </w:rPr>
      </w:pPr>
      <w:r>
        <w:rPr>
          <w:rFonts w:ascii="Arial" w:hAnsi="Arial" w:cs="Arial"/>
          <w:b/>
          <w:sz w:val="20"/>
          <w:szCs w:val="20"/>
        </w:rPr>
        <w:t xml:space="preserve">FY 2020-21 Governor’s Budget Update </w:t>
      </w:r>
      <w:r>
        <w:rPr>
          <w:rFonts w:ascii="Arial" w:hAnsi="Arial" w:cs="Arial"/>
          <w:sz w:val="20"/>
          <w:szCs w:val="20"/>
        </w:rPr>
        <w:t>(document emailed)</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Proposition 98 funding and additional apportionment but will not know until May Revise</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2.29% COLA increase for general and categorical funds</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Funding for instructional equipment</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Funding for growth but will not be part of SSFF</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Funding for instructional materials for dual enrollment students</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Funding for Dreamer and DACA students</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Decrease funding for Student Success Completion Grant</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SSFF 1</w:t>
      </w:r>
      <w:r>
        <w:rPr>
          <w:rFonts w:ascii="Arial" w:hAnsi="Arial" w:cs="Arial"/>
          <w:sz w:val="20"/>
          <w:szCs w:val="20"/>
          <w:vertAlign w:val="superscript"/>
        </w:rPr>
        <w:t>st</w:t>
      </w:r>
      <w:r>
        <w:rPr>
          <w:rFonts w:ascii="Arial" w:hAnsi="Arial" w:cs="Arial"/>
          <w:sz w:val="20"/>
          <w:szCs w:val="20"/>
        </w:rPr>
        <w:t xml:space="preserve"> generation not currently making changes to the model</w:t>
      </w:r>
    </w:p>
    <w:p w:rsidR="00A5189F" w:rsidRDefault="00A5189F" w:rsidP="00A5189F">
      <w:pPr>
        <w:pStyle w:val="ListParagraph"/>
        <w:numPr>
          <w:ilvl w:val="0"/>
          <w:numId w:val="2"/>
        </w:numPr>
        <w:rPr>
          <w:rFonts w:ascii="Arial" w:hAnsi="Arial" w:cs="Arial"/>
          <w:sz w:val="20"/>
          <w:szCs w:val="20"/>
        </w:rPr>
      </w:pPr>
      <w:r>
        <w:rPr>
          <w:rFonts w:ascii="Arial" w:hAnsi="Arial" w:cs="Arial"/>
          <w:sz w:val="20"/>
          <w:szCs w:val="20"/>
        </w:rPr>
        <w:t>Increase to PERS and STERS.  Still working out final numbers</w:t>
      </w:r>
    </w:p>
    <w:p w:rsidR="00A5189F" w:rsidRDefault="00A5189F" w:rsidP="00A5189F">
      <w:pPr>
        <w:rPr>
          <w:rFonts w:ascii="Arial" w:hAnsi="Arial" w:cs="Arial"/>
          <w:sz w:val="20"/>
          <w:szCs w:val="20"/>
        </w:rPr>
      </w:pPr>
    </w:p>
    <w:p w:rsidR="00A5189F" w:rsidRDefault="00A5189F" w:rsidP="00A5189F">
      <w:pPr>
        <w:pStyle w:val="ListParagraph"/>
        <w:numPr>
          <w:ilvl w:val="0"/>
          <w:numId w:val="1"/>
        </w:numPr>
        <w:rPr>
          <w:rFonts w:ascii="Arial" w:hAnsi="Arial" w:cs="Arial"/>
          <w:b/>
          <w:bCs/>
          <w:sz w:val="20"/>
          <w:szCs w:val="20"/>
        </w:rPr>
      </w:pPr>
      <w:r>
        <w:rPr>
          <w:rFonts w:ascii="Arial" w:hAnsi="Arial" w:cs="Arial"/>
          <w:b/>
          <w:sz w:val="20"/>
          <w:szCs w:val="20"/>
        </w:rPr>
        <w:t xml:space="preserve">District-wide Budget Committee (DWBC) </w:t>
      </w:r>
    </w:p>
    <w:p w:rsidR="00A5189F" w:rsidRDefault="00A5189F" w:rsidP="00A5189F">
      <w:pPr>
        <w:pStyle w:val="ListParagraph"/>
        <w:ind w:left="990"/>
        <w:rPr>
          <w:rFonts w:ascii="Arial" w:hAnsi="Arial" w:cs="Arial"/>
          <w:bCs/>
          <w:sz w:val="20"/>
          <w:szCs w:val="20"/>
        </w:rPr>
      </w:pPr>
      <w:r>
        <w:rPr>
          <w:rFonts w:ascii="Arial" w:hAnsi="Arial" w:cs="Arial"/>
          <w:bCs/>
          <w:sz w:val="20"/>
          <w:szCs w:val="20"/>
        </w:rPr>
        <w:t xml:space="preserve">DWBC met last Friday (1/31/20).  Arlitha will be taking over chair duties.  At the last DWBC meeting, the committee created a draft of timelines:  </w:t>
      </w:r>
    </w:p>
    <w:p w:rsidR="00A5189F" w:rsidRDefault="00A5189F" w:rsidP="00A5189F">
      <w:pPr>
        <w:pStyle w:val="ListParagraph"/>
        <w:ind w:left="990" w:firstLine="450"/>
        <w:rPr>
          <w:rFonts w:ascii="Arial" w:hAnsi="Arial" w:cs="Arial"/>
          <w:bCs/>
          <w:sz w:val="20"/>
          <w:szCs w:val="20"/>
        </w:rPr>
      </w:pPr>
      <w:r>
        <w:rPr>
          <w:rFonts w:ascii="Arial" w:hAnsi="Arial" w:cs="Arial"/>
          <w:bCs/>
          <w:sz w:val="20"/>
          <w:szCs w:val="20"/>
        </w:rPr>
        <w:t>September:  DO AURs development</w:t>
      </w:r>
    </w:p>
    <w:p w:rsidR="00A5189F" w:rsidRDefault="00A5189F" w:rsidP="00A5189F">
      <w:pPr>
        <w:pStyle w:val="ListParagraph"/>
        <w:ind w:left="990"/>
        <w:rPr>
          <w:rFonts w:ascii="Arial" w:hAnsi="Arial" w:cs="Arial"/>
          <w:bCs/>
          <w:sz w:val="20"/>
          <w:szCs w:val="20"/>
        </w:rPr>
      </w:pPr>
      <w:r>
        <w:rPr>
          <w:rFonts w:ascii="Arial" w:hAnsi="Arial" w:cs="Arial"/>
          <w:b/>
          <w:bCs/>
          <w:sz w:val="20"/>
          <w:szCs w:val="20"/>
        </w:rPr>
        <w:tab/>
      </w:r>
      <w:r>
        <w:rPr>
          <w:rFonts w:ascii="Arial" w:hAnsi="Arial" w:cs="Arial"/>
          <w:bCs/>
          <w:sz w:val="20"/>
          <w:szCs w:val="20"/>
        </w:rPr>
        <w:t>January:  Board Retreat</w:t>
      </w:r>
    </w:p>
    <w:p w:rsidR="00A5189F" w:rsidRDefault="00A5189F" w:rsidP="00A5189F">
      <w:pPr>
        <w:pStyle w:val="ListParagraph"/>
        <w:ind w:left="990"/>
        <w:rPr>
          <w:rFonts w:ascii="Arial" w:hAnsi="Arial" w:cs="Arial"/>
          <w:bCs/>
          <w:sz w:val="20"/>
          <w:szCs w:val="20"/>
        </w:rPr>
      </w:pPr>
      <w:r>
        <w:rPr>
          <w:rFonts w:ascii="Arial" w:hAnsi="Arial" w:cs="Arial"/>
          <w:bCs/>
          <w:sz w:val="20"/>
          <w:szCs w:val="20"/>
        </w:rPr>
        <w:tab/>
        <w:t>February 21</w:t>
      </w:r>
      <w:r>
        <w:rPr>
          <w:rFonts w:ascii="Arial" w:hAnsi="Arial" w:cs="Arial"/>
          <w:bCs/>
          <w:sz w:val="20"/>
          <w:szCs w:val="20"/>
          <w:vertAlign w:val="superscript"/>
        </w:rPr>
        <w:t xml:space="preserve">st: </w:t>
      </w:r>
      <w:r>
        <w:rPr>
          <w:rFonts w:ascii="Arial" w:hAnsi="Arial" w:cs="Arial"/>
          <w:bCs/>
          <w:sz w:val="20"/>
          <w:szCs w:val="20"/>
        </w:rPr>
        <w:t xml:space="preserve"> Review DO budget</w:t>
      </w:r>
    </w:p>
    <w:p w:rsidR="00A5189F" w:rsidRDefault="00A5189F" w:rsidP="00A5189F">
      <w:pPr>
        <w:pStyle w:val="ListParagraph"/>
        <w:ind w:left="990"/>
        <w:rPr>
          <w:rFonts w:ascii="Arial" w:hAnsi="Arial" w:cs="Arial"/>
          <w:bCs/>
          <w:sz w:val="20"/>
          <w:szCs w:val="20"/>
        </w:rPr>
      </w:pPr>
      <w:r>
        <w:rPr>
          <w:rFonts w:ascii="Arial" w:hAnsi="Arial" w:cs="Arial"/>
          <w:bCs/>
          <w:sz w:val="20"/>
          <w:szCs w:val="20"/>
        </w:rPr>
        <w:tab/>
        <w:t>April 17</w:t>
      </w:r>
      <w:r>
        <w:rPr>
          <w:rFonts w:ascii="Arial" w:hAnsi="Arial" w:cs="Arial"/>
          <w:bCs/>
          <w:sz w:val="20"/>
          <w:szCs w:val="20"/>
          <w:vertAlign w:val="superscript"/>
        </w:rPr>
        <w:t xml:space="preserve">th: </w:t>
      </w:r>
      <w:r>
        <w:rPr>
          <w:rFonts w:ascii="Arial" w:hAnsi="Arial" w:cs="Arial"/>
          <w:bCs/>
          <w:sz w:val="20"/>
          <w:szCs w:val="20"/>
        </w:rPr>
        <w:t xml:space="preserve"> Final DO budget and review draft of new model</w:t>
      </w:r>
    </w:p>
    <w:p w:rsidR="00A5189F" w:rsidRDefault="00A5189F" w:rsidP="00A5189F">
      <w:pPr>
        <w:pStyle w:val="ListParagraph"/>
        <w:ind w:left="990"/>
        <w:rPr>
          <w:rFonts w:ascii="Arial" w:hAnsi="Arial" w:cs="Arial"/>
          <w:bCs/>
          <w:sz w:val="20"/>
          <w:szCs w:val="20"/>
        </w:rPr>
      </w:pPr>
      <w:r>
        <w:rPr>
          <w:rFonts w:ascii="Arial" w:hAnsi="Arial" w:cs="Arial"/>
          <w:bCs/>
          <w:sz w:val="20"/>
          <w:szCs w:val="20"/>
        </w:rPr>
        <w:tab/>
        <w:t>May 8</w:t>
      </w:r>
      <w:r>
        <w:rPr>
          <w:rFonts w:ascii="Arial" w:hAnsi="Arial" w:cs="Arial"/>
          <w:bCs/>
          <w:sz w:val="20"/>
          <w:szCs w:val="20"/>
          <w:vertAlign w:val="superscript"/>
        </w:rPr>
        <w:t xml:space="preserve">th: </w:t>
      </w:r>
      <w:r>
        <w:rPr>
          <w:rFonts w:ascii="Arial" w:hAnsi="Arial" w:cs="Arial"/>
          <w:bCs/>
          <w:sz w:val="20"/>
          <w:szCs w:val="20"/>
        </w:rPr>
        <w:t xml:space="preserve"> Mid-year May Revise</w:t>
      </w:r>
    </w:p>
    <w:p w:rsidR="00A5189F" w:rsidRDefault="00A5189F" w:rsidP="00A5189F">
      <w:pPr>
        <w:pStyle w:val="ListParagraph"/>
        <w:ind w:left="990" w:firstLine="450"/>
        <w:rPr>
          <w:rFonts w:ascii="Arial" w:hAnsi="Arial" w:cs="Arial"/>
          <w:bCs/>
          <w:sz w:val="20"/>
          <w:szCs w:val="20"/>
        </w:rPr>
      </w:pPr>
      <w:r>
        <w:rPr>
          <w:rFonts w:ascii="Arial" w:hAnsi="Arial" w:cs="Arial"/>
          <w:bCs/>
          <w:sz w:val="20"/>
          <w:szCs w:val="20"/>
        </w:rPr>
        <w:t xml:space="preserve">Summer:  have tentative allocation model to work on during summer  </w:t>
      </w:r>
    </w:p>
    <w:p w:rsidR="00A5189F" w:rsidRDefault="00A5189F" w:rsidP="00A5189F">
      <w:pPr>
        <w:pStyle w:val="ListParagraph"/>
        <w:ind w:left="990"/>
        <w:rPr>
          <w:rFonts w:ascii="Arial" w:hAnsi="Arial" w:cs="Arial"/>
          <w:bCs/>
          <w:sz w:val="20"/>
          <w:szCs w:val="20"/>
        </w:rPr>
      </w:pPr>
    </w:p>
    <w:p w:rsidR="00A5189F" w:rsidRDefault="00A5189F" w:rsidP="00A5189F">
      <w:pPr>
        <w:pStyle w:val="ListParagraph"/>
        <w:numPr>
          <w:ilvl w:val="0"/>
          <w:numId w:val="1"/>
        </w:numPr>
        <w:rPr>
          <w:rFonts w:ascii="Arial" w:hAnsi="Arial" w:cs="Arial"/>
          <w:b/>
          <w:sz w:val="20"/>
          <w:szCs w:val="20"/>
        </w:rPr>
      </w:pPr>
      <w:r>
        <w:rPr>
          <w:rFonts w:ascii="Arial" w:hAnsi="Arial" w:cs="Arial"/>
          <w:b/>
          <w:sz w:val="20"/>
          <w:szCs w:val="20"/>
        </w:rPr>
        <w:t>Instructional Equipment Review</w:t>
      </w:r>
    </w:p>
    <w:p w:rsidR="00A5189F" w:rsidRDefault="00A5189F" w:rsidP="00A5189F">
      <w:pPr>
        <w:pStyle w:val="ListParagraph"/>
        <w:ind w:left="990"/>
        <w:rPr>
          <w:rFonts w:ascii="Arial" w:hAnsi="Arial" w:cs="Arial"/>
          <w:sz w:val="20"/>
          <w:szCs w:val="20"/>
        </w:rPr>
      </w:pPr>
      <w:r>
        <w:rPr>
          <w:rFonts w:ascii="Arial" w:hAnsi="Arial" w:cs="Arial"/>
          <w:sz w:val="20"/>
          <w:szCs w:val="20"/>
        </w:rPr>
        <w:t>We have a $107,000 Rural Technology Grant.  A portion of the grant will fund some of the requests to support instruction as long as it is tied to technology.  Prima is working on an action plan and will see what can be funded.</w:t>
      </w:r>
    </w:p>
    <w:p w:rsidR="00A5189F" w:rsidRDefault="00A5189F" w:rsidP="00A5189F">
      <w:pPr>
        <w:pStyle w:val="ListParagraph"/>
        <w:ind w:left="990"/>
        <w:rPr>
          <w:rFonts w:ascii="Arial" w:hAnsi="Arial" w:cs="Arial"/>
          <w:sz w:val="20"/>
          <w:szCs w:val="20"/>
        </w:rPr>
      </w:pPr>
    </w:p>
    <w:p w:rsidR="00A5189F" w:rsidRDefault="00A5189F" w:rsidP="00A5189F">
      <w:pPr>
        <w:pStyle w:val="ListParagraph"/>
        <w:ind w:left="990"/>
        <w:rPr>
          <w:rFonts w:ascii="Arial" w:hAnsi="Arial" w:cs="Arial"/>
          <w:sz w:val="20"/>
          <w:szCs w:val="20"/>
        </w:rPr>
      </w:pPr>
      <w:r>
        <w:rPr>
          <w:rFonts w:ascii="Arial" w:hAnsi="Arial" w:cs="Arial"/>
          <w:sz w:val="20"/>
          <w:szCs w:val="20"/>
        </w:rPr>
        <w:t xml:space="preserve">One-time fund requests can be found here:  </w:t>
      </w:r>
    </w:p>
    <w:p w:rsidR="00A5189F" w:rsidRDefault="00A5189F" w:rsidP="00A5189F">
      <w:pPr>
        <w:pStyle w:val="ListParagraph"/>
        <w:ind w:left="990"/>
      </w:pPr>
      <w:hyperlink r:id="rId5" w:history="1">
        <w:r>
          <w:rPr>
            <w:rStyle w:val="Hyperlink"/>
          </w:rPr>
          <w:t>https://kccd.sharepoint.com/sites/groups/PCBdgtCom/SitePages/Home.aspx?RootFolder=%2Fsites%2Fgroups%2FPCBdgtCom%2FShared%20Documents%2FFY19%2D20%2FInstructional%20One%20Time%20Requests&amp;FolderCTID=0x0120004FE9573174DABE4891E3C3A9BD</w:t>
        </w:r>
        <w:r>
          <w:rPr>
            <w:rStyle w:val="Hyperlink"/>
          </w:rPr>
          <w:t>D21047&amp;View=%7B41D29E44%2DEFAD%2D4CF4%2DB5DD%2DCA082FA8A068%7D</w:t>
        </w:r>
      </w:hyperlink>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bookmarkStart w:id="0" w:name="_GoBack"/>
      <w:bookmarkEnd w:id="0"/>
      <w:r>
        <w:rPr>
          <w:rFonts w:ascii="Arial" w:hAnsi="Arial" w:cs="Arial"/>
          <w:b/>
          <w:sz w:val="20"/>
          <w:szCs w:val="20"/>
        </w:rPr>
        <w:lastRenderedPageBreak/>
        <w:t>Porterville College</w:t>
      </w:r>
    </w:p>
    <w:p w:rsidR="00A5189F" w:rsidRDefault="00A5189F" w:rsidP="00A5189F">
      <w:pPr>
        <w:rPr>
          <w:rFonts w:ascii="Arial" w:hAnsi="Arial" w:cs="Arial"/>
          <w:b/>
          <w:sz w:val="20"/>
          <w:szCs w:val="20"/>
        </w:rPr>
      </w:pPr>
      <w:r>
        <w:rPr>
          <w:rFonts w:ascii="Arial" w:hAnsi="Arial" w:cs="Arial"/>
          <w:b/>
          <w:sz w:val="20"/>
          <w:szCs w:val="20"/>
        </w:rPr>
        <w:t>Budget Committee Minutes</w:t>
      </w:r>
    </w:p>
    <w:p w:rsidR="00A5189F" w:rsidRDefault="00A5189F" w:rsidP="00A5189F">
      <w:pPr>
        <w:rPr>
          <w:rFonts w:ascii="Arial" w:hAnsi="Arial" w:cs="Arial"/>
          <w:b/>
          <w:sz w:val="20"/>
          <w:szCs w:val="20"/>
        </w:rPr>
      </w:pPr>
      <w:r>
        <w:rPr>
          <w:rFonts w:ascii="Arial" w:hAnsi="Arial" w:cs="Arial"/>
          <w:b/>
          <w:sz w:val="20"/>
          <w:szCs w:val="20"/>
        </w:rPr>
        <w:t>February 7, 2020</w:t>
      </w:r>
    </w:p>
    <w:p w:rsidR="00A5189F" w:rsidRDefault="00A5189F" w:rsidP="00A5189F">
      <w:pPr>
        <w:rPr>
          <w:rFonts w:ascii="Arial" w:hAnsi="Arial" w:cs="Arial"/>
          <w:sz w:val="20"/>
          <w:szCs w:val="20"/>
        </w:rPr>
      </w:pPr>
      <w:r>
        <w:rPr>
          <w:rFonts w:ascii="Arial" w:hAnsi="Arial" w:cs="Arial"/>
          <w:sz w:val="20"/>
          <w:szCs w:val="20"/>
        </w:rPr>
        <w:t>Page 2</w:t>
      </w:r>
    </w:p>
    <w:p w:rsidR="00A5189F" w:rsidRDefault="00A5189F" w:rsidP="00A5189F">
      <w:pPr>
        <w:rPr>
          <w:rFonts w:ascii="Arial" w:hAnsi="Arial" w:cs="Arial"/>
          <w:b/>
          <w:sz w:val="20"/>
          <w:szCs w:val="20"/>
        </w:rPr>
      </w:pPr>
    </w:p>
    <w:p w:rsidR="00A5189F" w:rsidRDefault="00A5189F" w:rsidP="00A5189F">
      <w:pPr>
        <w:pStyle w:val="ListParagraph"/>
        <w:ind w:left="990"/>
        <w:rPr>
          <w:rFonts w:ascii="Arial" w:hAnsi="Arial" w:cs="Arial"/>
          <w:b/>
          <w:sz w:val="20"/>
          <w:szCs w:val="20"/>
        </w:rPr>
      </w:pPr>
    </w:p>
    <w:p w:rsidR="00A5189F" w:rsidRDefault="00A5189F" w:rsidP="00A5189F">
      <w:pPr>
        <w:pStyle w:val="ListParagraph"/>
        <w:ind w:left="990"/>
        <w:rPr>
          <w:rFonts w:ascii="Arial" w:hAnsi="Arial" w:cs="Arial"/>
          <w:b/>
          <w:sz w:val="20"/>
          <w:szCs w:val="20"/>
        </w:rPr>
      </w:pPr>
      <w:r>
        <w:rPr>
          <w:rFonts w:ascii="Arial" w:hAnsi="Arial" w:cs="Arial"/>
          <w:b/>
          <w:sz w:val="20"/>
          <w:szCs w:val="20"/>
        </w:rPr>
        <w:t>Instructional Equipment Review (cont.)</w:t>
      </w:r>
    </w:p>
    <w:p w:rsidR="00A5189F" w:rsidRDefault="00A5189F" w:rsidP="00A5189F">
      <w:pPr>
        <w:pStyle w:val="ListParagraph"/>
        <w:ind w:left="990"/>
        <w:rPr>
          <w:rFonts w:ascii="Arial" w:hAnsi="Arial" w:cs="Arial"/>
          <w:b/>
          <w:sz w:val="20"/>
          <w:szCs w:val="20"/>
        </w:rPr>
      </w:pPr>
    </w:p>
    <w:p w:rsidR="00A5189F" w:rsidRDefault="00A5189F" w:rsidP="00A5189F">
      <w:pPr>
        <w:pStyle w:val="ListParagraph"/>
        <w:ind w:left="990"/>
        <w:rPr>
          <w:rFonts w:ascii="Arial" w:hAnsi="Arial" w:cs="Arial"/>
          <w:sz w:val="20"/>
          <w:szCs w:val="20"/>
        </w:rPr>
      </w:pPr>
      <w:r>
        <w:rPr>
          <w:rFonts w:ascii="Arial" w:hAnsi="Arial" w:cs="Arial"/>
          <w:b/>
          <w:sz w:val="20"/>
          <w:szCs w:val="20"/>
        </w:rPr>
        <w:t xml:space="preserve">Language Arts: </w:t>
      </w:r>
      <w:r>
        <w:rPr>
          <w:rFonts w:ascii="Arial" w:hAnsi="Arial" w:cs="Arial"/>
          <w:sz w:val="20"/>
          <w:szCs w:val="20"/>
        </w:rPr>
        <w:t xml:space="preserve"> Computers and laptop cart $46,485.  Looking at garage tables instead which seems to be working out well and less expensive.  Ann Marie to update request.</w:t>
      </w:r>
    </w:p>
    <w:p w:rsidR="00A5189F" w:rsidRDefault="00A5189F" w:rsidP="00A5189F">
      <w:pPr>
        <w:pStyle w:val="ListParagraph"/>
        <w:ind w:left="990"/>
        <w:rPr>
          <w:rFonts w:ascii="Arial" w:hAnsi="Arial" w:cs="Arial"/>
          <w:b/>
          <w:sz w:val="20"/>
          <w:szCs w:val="20"/>
        </w:rPr>
      </w:pPr>
    </w:p>
    <w:p w:rsidR="00A5189F" w:rsidRDefault="00A5189F" w:rsidP="00A5189F">
      <w:pPr>
        <w:pStyle w:val="ListParagraph"/>
        <w:ind w:left="990"/>
        <w:jc w:val="both"/>
        <w:rPr>
          <w:rFonts w:ascii="Arial" w:hAnsi="Arial" w:cs="Arial"/>
          <w:sz w:val="20"/>
          <w:szCs w:val="20"/>
        </w:rPr>
      </w:pPr>
      <w:r>
        <w:rPr>
          <w:rFonts w:ascii="Arial" w:hAnsi="Arial" w:cs="Arial"/>
          <w:b/>
          <w:sz w:val="20"/>
          <w:szCs w:val="20"/>
        </w:rPr>
        <w:t>Music:</w:t>
      </w:r>
      <w:r>
        <w:rPr>
          <w:rFonts w:ascii="Arial" w:hAnsi="Arial" w:cs="Arial"/>
          <w:sz w:val="20"/>
          <w:szCs w:val="20"/>
        </w:rPr>
        <w:t xml:space="preserve"> Pianos and software.  Music Department received 3 proposals for pianos ($53,000-$100,000) </w:t>
      </w:r>
    </w:p>
    <w:p w:rsidR="00A5189F" w:rsidRDefault="00A5189F" w:rsidP="00A5189F">
      <w:pPr>
        <w:pStyle w:val="ListParagraph"/>
        <w:ind w:left="990"/>
        <w:jc w:val="both"/>
        <w:rPr>
          <w:rFonts w:ascii="Arial" w:hAnsi="Arial" w:cs="Arial"/>
          <w:sz w:val="20"/>
          <w:szCs w:val="20"/>
        </w:rPr>
      </w:pPr>
      <w:r>
        <w:rPr>
          <w:rFonts w:ascii="Arial" w:hAnsi="Arial" w:cs="Arial"/>
          <w:sz w:val="20"/>
          <w:szCs w:val="20"/>
        </w:rPr>
        <w:t xml:space="preserve">Motion was made to approve purchase one (1) teacher hardware (approx. $7,000) using GU001; six (6) pianos (approx. $20,000) using instructional equipment funds and software (approx. $6,000) look into using Rural Tech Grant </w:t>
      </w:r>
    </w:p>
    <w:p w:rsidR="00A5189F" w:rsidRDefault="00A5189F" w:rsidP="00A5189F">
      <w:pPr>
        <w:tabs>
          <w:tab w:val="left" w:pos="990"/>
        </w:tabs>
        <w:rPr>
          <w:rFonts w:ascii="Arial" w:hAnsi="Arial" w:cs="Arial"/>
          <w:sz w:val="20"/>
          <w:szCs w:val="20"/>
        </w:rPr>
      </w:pPr>
      <w:r>
        <w:rPr>
          <w:rFonts w:ascii="Arial" w:hAnsi="Arial" w:cs="Arial"/>
          <w:sz w:val="20"/>
          <w:szCs w:val="20"/>
        </w:rPr>
        <w:tab/>
      </w:r>
      <w:r>
        <w:rPr>
          <w:rFonts w:ascii="Arial" w:hAnsi="Arial" w:cs="Arial"/>
          <w:b/>
          <w:sz w:val="20"/>
          <w:szCs w:val="20"/>
        </w:rPr>
        <w:t>M/S/C:</w:t>
      </w:r>
      <w:r>
        <w:rPr>
          <w:rFonts w:ascii="Arial" w:hAnsi="Arial" w:cs="Arial"/>
          <w:sz w:val="20"/>
          <w:szCs w:val="20"/>
        </w:rPr>
        <w:t xml:space="preserve">  Miguel Ruelas/Jennie Porreco</w:t>
      </w:r>
    </w:p>
    <w:p w:rsidR="00A5189F" w:rsidRDefault="00A5189F" w:rsidP="00A5189F">
      <w:pPr>
        <w:pStyle w:val="ListParagraph"/>
        <w:ind w:left="990"/>
        <w:rPr>
          <w:rFonts w:ascii="Arial" w:hAnsi="Arial" w:cs="Arial"/>
          <w:b/>
          <w:sz w:val="20"/>
          <w:szCs w:val="20"/>
        </w:rPr>
      </w:pPr>
    </w:p>
    <w:p w:rsidR="00A5189F" w:rsidRDefault="00A5189F" w:rsidP="00A5189F">
      <w:pPr>
        <w:pStyle w:val="ListParagraph"/>
        <w:ind w:left="990"/>
        <w:rPr>
          <w:rFonts w:ascii="Arial" w:hAnsi="Arial" w:cs="Arial"/>
          <w:sz w:val="20"/>
          <w:szCs w:val="20"/>
        </w:rPr>
      </w:pPr>
      <w:r>
        <w:rPr>
          <w:rFonts w:ascii="Arial" w:hAnsi="Arial" w:cs="Arial"/>
          <w:b/>
          <w:sz w:val="20"/>
          <w:szCs w:val="20"/>
        </w:rPr>
        <w:t xml:space="preserve">Marketing/Communications: </w:t>
      </w:r>
      <w:r>
        <w:rPr>
          <w:rFonts w:ascii="Arial" w:hAnsi="Arial" w:cs="Arial"/>
          <w:sz w:val="20"/>
          <w:szCs w:val="20"/>
        </w:rPr>
        <w:t xml:space="preserve"> Wide format printer $7,000.  This can be used District-wide</w:t>
      </w:r>
    </w:p>
    <w:p w:rsidR="00A5189F" w:rsidRDefault="00A5189F" w:rsidP="00A5189F">
      <w:pPr>
        <w:pStyle w:val="ListParagraph"/>
        <w:ind w:left="990"/>
        <w:rPr>
          <w:rFonts w:ascii="Arial" w:hAnsi="Arial" w:cs="Arial"/>
          <w:sz w:val="20"/>
          <w:szCs w:val="20"/>
        </w:rPr>
      </w:pPr>
      <w:r>
        <w:rPr>
          <w:rFonts w:ascii="Arial" w:hAnsi="Arial" w:cs="Arial"/>
          <w:sz w:val="20"/>
          <w:szCs w:val="20"/>
        </w:rPr>
        <w:t>Motion was made to approve purchase of wide format printer using Rural Tech Grant</w:t>
      </w:r>
    </w:p>
    <w:p w:rsidR="00A5189F" w:rsidRDefault="00A5189F" w:rsidP="00A5189F">
      <w:pPr>
        <w:tabs>
          <w:tab w:val="left" w:pos="990"/>
        </w:tabs>
        <w:rPr>
          <w:rFonts w:ascii="Arial" w:hAnsi="Arial" w:cs="Arial"/>
          <w:sz w:val="20"/>
          <w:szCs w:val="20"/>
        </w:rPr>
      </w:pPr>
      <w:r>
        <w:rPr>
          <w:rFonts w:ascii="Arial" w:hAnsi="Arial" w:cs="Arial"/>
          <w:sz w:val="20"/>
          <w:szCs w:val="20"/>
        </w:rPr>
        <w:tab/>
      </w:r>
      <w:r>
        <w:rPr>
          <w:rFonts w:ascii="Arial" w:hAnsi="Arial" w:cs="Arial"/>
          <w:b/>
          <w:sz w:val="20"/>
          <w:szCs w:val="20"/>
        </w:rPr>
        <w:t>M/S/C:</w:t>
      </w:r>
      <w:r>
        <w:rPr>
          <w:rFonts w:ascii="Arial" w:hAnsi="Arial" w:cs="Arial"/>
          <w:sz w:val="20"/>
          <w:szCs w:val="20"/>
        </w:rPr>
        <w:t xml:space="preserve">  Joel Wiens/Matt Flummer</w:t>
      </w:r>
    </w:p>
    <w:p w:rsidR="00A5189F" w:rsidRDefault="00A5189F" w:rsidP="00A5189F">
      <w:pPr>
        <w:pStyle w:val="ListParagraph"/>
        <w:ind w:left="990"/>
        <w:rPr>
          <w:rFonts w:ascii="Arial" w:hAnsi="Arial" w:cs="Arial"/>
          <w:b/>
          <w:sz w:val="20"/>
          <w:szCs w:val="20"/>
        </w:rPr>
      </w:pPr>
    </w:p>
    <w:p w:rsidR="00A5189F" w:rsidRDefault="00A5189F" w:rsidP="00A5189F">
      <w:pPr>
        <w:tabs>
          <w:tab w:val="left" w:pos="990"/>
        </w:tabs>
        <w:rPr>
          <w:rFonts w:ascii="Arial" w:hAnsi="Arial" w:cs="Arial"/>
          <w:sz w:val="20"/>
          <w:szCs w:val="20"/>
        </w:rPr>
      </w:pPr>
      <w:r>
        <w:rPr>
          <w:rFonts w:ascii="Arial" w:hAnsi="Arial" w:cs="Arial"/>
          <w:b/>
          <w:sz w:val="20"/>
          <w:szCs w:val="20"/>
        </w:rPr>
        <w:tab/>
        <w:t xml:space="preserve">CTE: </w:t>
      </w:r>
      <w:r>
        <w:rPr>
          <w:rFonts w:ascii="Arial" w:hAnsi="Arial" w:cs="Arial"/>
          <w:sz w:val="20"/>
          <w:szCs w:val="20"/>
        </w:rPr>
        <w:t xml:space="preserve"> 2 projectors, 2 podiums, 2 webcams, 2 desktop computers $23,920.22.</w:t>
      </w:r>
    </w:p>
    <w:p w:rsidR="00A5189F" w:rsidRDefault="00A5189F" w:rsidP="00A5189F">
      <w:pPr>
        <w:tabs>
          <w:tab w:val="left" w:pos="990"/>
        </w:tabs>
        <w:ind w:left="990"/>
        <w:rPr>
          <w:rFonts w:ascii="Arial" w:hAnsi="Arial" w:cs="Arial"/>
          <w:sz w:val="20"/>
          <w:szCs w:val="20"/>
        </w:rPr>
      </w:pPr>
      <w:r>
        <w:rPr>
          <w:rFonts w:ascii="Arial" w:hAnsi="Arial" w:cs="Arial"/>
          <w:sz w:val="20"/>
          <w:szCs w:val="20"/>
        </w:rPr>
        <w:t>Modify request to tie into Distance Education &amp; Enrollment Management goals (not CTE).  Needs further discussion.</w:t>
      </w:r>
    </w:p>
    <w:p w:rsidR="00A5189F" w:rsidRDefault="00A5189F" w:rsidP="00A5189F">
      <w:pPr>
        <w:pStyle w:val="ListParagraph"/>
        <w:ind w:left="990"/>
        <w:rPr>
          <w:rFonts w:ascii="Arial" w:hAnsi="Arial" w:cs="Arial"/>
          <w:sz w:val="20"/>
          <w:szCs w:val="20"/>
        </w:rPr>
      </w:pPr>
    </w:p>
    <w:p w:rsidR="00A5189F" w:rsidRDefault="00A5189F" w:rsidP="00A5189F">
      <w:pPr>
        <w:pStyle w:val="ListParagraph"/>
        <w:ind w:left="990"/>
        <w:rPr>
          <w:rFonts w:ascii="Arial" w:hAnsi="Arial" w:cs="Arial"/>
          <w:b/>
          <w:sz w:val="20"/>
          <w:szCs w:val="20"/>
        </w:rPr>
      </w:pPr>
      <w:r>
        <w:rPr>
          <w:rFonts w:ascii="Arial" w:hAnsi="Arial" w:cs="Arial"/>
          <w:b/>
          <w:sz w:val="20"/>
          <w:szCs w:val="20"/>
        </w:rPr>
        <w:t xml:space="preserve">Math:  </w:t>
      </w:r>
      <w:r>
        <w:rPr>
          <w:rFonts w:ascii="Arial" w:hAnsi="Arial" w:cs="Arial"/>
          <w:sz w:val="20"/>
          <w:szCs w:val="20"/>
        </w:rPr>
        <w:t>Equipment &amp; software to support Engineering course $8,572.30</w:t>
      </w:r>
      <w:r>
        <w:rPr>
          <w:rFonts w:ascii="Arial" w:hAnsi="Arial" w:cs="Arial"/>
          <w:b/>
          <w:sz w:val="20"/>
          <w:szCs w:val="20"/>
        </w:rPr>
        <w:t xml:space="preserve">  </w:t>
      </w:r>
    </w:p>
    <w:p w:rsidR="00A5189F" w:rsidRDefault="00A5189F" w:rsidP="00A5189F">
      <w:pPr>
        <w:pStyle w:val="ListParagraph"/>
        <w:ind w:left="990"/>
        <w:rPr>
          <w:rFonts w:ascii="Arial" w:hAnsi="Arial" w:cs="Arial"/>
          <w:sz w:val="20"/>
          <w:szCs w:val="20"/>
        </w:rPr>
      </w:pPr>
      <w:r>
        <w:rPr>
          <w:rFonts w:ascii="Arial" w:hAnsi="Arial" w:cs="Arial"/>
          <w:sz w:val="20"/>
          <w:szCs w:val="20"/>
        </w:rPr>
        <w:t>Motion was made to approve purchase of equipment using instructional (over $300) and GU001 (under $300) funds and software using Rural Tech Grant</w:t>
      </w:r>
    </w:p>
    <w:p w:rsidR="00A5189F" w:rsidRDefault="00A5189F" w:rsidP="00A5189F">
      <w:pPr>
        <w:tabs>
          <w:tab w:val="left" w:pos="990"/>
        </w:tabs>
        <w:rPr>
          <w:rFonts w:ascii="Arial" w:hAnsi="Arial" w:cs="Arial"/>
          <w:sz w:val="20"/>
          <w:szCs w:val="20"/>
        </w:rPr>
      </w:pPr>
      <w:r>
        <w:rPr>
          <w:rFonts w:ascii="Arial" w:hAnsi="Arial" w:cs="Arial"/>
          <w:sz w:val="20"/>
          <w:szCs w:val="20"/>
        </w:rPr>
        <w:tab/>
      </w:r>
      <w:r>
        <w:rPr>
          <w:rFonts w:ascii="Arial" w:hAnsi="Arial" w:cs="Arial"/>
          <w:b/>
          <w:sz w:val="20"/>
          <w:szCs w:val="20"/>
        </w:rPr>
        <w:t>M/S/C:</w:t>
      </w:r>
      <w:r>
        <w:rPr>
          <w:rFonts w:ascii="Arial" w:hAnsi="Arial" w:cs="Arial"/>
          <w:sz w:val="20"/>
          <w:szCs w:val="20"/>
        </w:rPr>
        <w:t xml:space="preserve">  Miguel Ruelas/Joel Wiens</w:t>
      </w:r>
    </w:p>
    <w:p w:rsidR="00A5189F" w:rsidRDefault="00A5189F" w:rsidP="00A5189F">
      <w:pPr>
        <w:pStyle w:val="ListParagraph"/>
        <w:ind w:left="990"/>
        <w:rPr>
          <w:rFonts w:ascii="Arial" w:hAnsi="Arial" w:cs="Arial"/>
          <w:sz w:val="20"/>
          <w:szCs w:val="20"/>
        </w:rPr>
      </w:pPr>
    </w:p>
    <w:p w:rsidR="00A5189F" w:rsidRDefault="00A5189F" w:rsidP="00A5189F">
      <w:pPr>
        <w:pStyle w:val="ListParagraph"/>
        <w:ind w:left="990"/>
        <w:rPr>
          <w:rFonts w:ascii="Arial" w:hAnsi="Arial" w:cs="Arial"/>
          <w:sz w:val="20"/>
          <w:szCs w:val="20"/>
        </w:rPr>
      </w:pPr>
      <w:r>
        <w:rPr>
          <w:rFonts w:ascii="Arial" w:hAnsi="Arial" w:cs="Arial"/>
          <w:b/>
          <w:sz w:val="20"/>
          <w:szCs w:val="20"/>
        </w:rPr>
        <w:t xml:space="preserve">LRC: </w:t>
      </w:r>
      <w:r>
        <w:rPr>
          <w:rFonts w:ascii="Arial" w:hAnsi="Arial" w:cs="Arial"/>
          <w:sz w:val="20"/>
          <w:szCs w:val="20"/>
        </w:rPr>
        <w:t xml:space="preserve"> 12 additional computers.  Needs further discussion with Distance Education, John Word, Jay and Sarah.  </w:t>
      </w:r>
    </w:p>
    <w:p w:rsidR="00A5189F" w:rsidRDefault="00A5189F" w:rsidP="00A5189F">
      <w:pPr>
        <w:pStyle w:val="ListParagraph"/>
        <w:ind w:left="990"/>
        <w:rPr>
          <w:rFonts w:ascii="Arial" w:hAnsi="Arial" w:cs="Arial"/>
          <w:sz w:val="20"/>
          <w:szCs w:val="20"/>
        </w:rPr>
      </w:pPr>
    </w:p>
    <w:p w:rsidR="00A5189F" w:rsidRDefault="00A5189F" w:rsidP="00A5189F">
      <w:pPr>
        <w:pStyle w:val="ListParagraph"/>
        <w:ind w:left="990"/>
        <w:rPr>
          <w:rFonts w:ascii="Arial" w:hAnsi="Arial" w:cs="Arial"/>
          <w:sz w:val="20"/>
          <w:szCs w:val="20"/>
        </w:rPr>
      </w:pPr>
      <w:r>
        <w:rPr>
          <w:rFonts w:ascii="Arial" w:hAnsi="Arial" w:cs="Arial"/>
          <w:b/>
          <w:sz w:val="20"/>
          <w:szCs w:val="20"/>
        </w:rPr>
        <w:t xml:space="preserve">Natural Science: </w:t>
      </w:r>
      <w:r>
        <w:rPr>
          <w:rFonts w:ascii="Arial" w:hAnsi="Arial" w:cs="Arial"/>
          <w:sz w:val="20"/>
          <w:szCs w:val="20"/>
        </w:rPr>
        <w:t xml:space="preserve"> </w:t>
      </w:r>
      <w:proofErr w:type="spellStart"/>
      <w:r>
        <w:rPr>
          <w:rFonts w:ascii="Arial" w:hAnsi="Arial" w:cs="Arial"/>
          <w:sz w:val="20"/>
          <w:szCs w:val="20"/>
        </w:rPr>
        <w:t>IWork</w:t>
      </w:r>
      <w:proofErr w:type="spellEnd"/>
      <w:r>
        <w:rPr>
          <w:rFonts w:ascii="Arial" w:hAnsi="Arial" w:cs="Arial"/>
          <w:sz w:val="20"/>
          <w:szCs w:val="20"/>
        </w:rPr>
        <w:t xml:space="preserve"> Kits and laptops $100,000.  Needs further discussion and look into additional funding.</w:t>
      </w:r>
    </w:p>
    <w:p w:rsidR="00A5189F" w:rsidRDefault="00A5189F" w:rsidP="00A5189F">
      <w:pPr>
        <w:pStyle w:val="ListParagraph"/>
        <w:ind w:left="990"/>
        <w:rPr>
          <w:rFonts w:ascii="Arial" w:hAnsi="Arial" w:cs="Arial"/>
          <w:sz w:val="20"/>
          <w:szCs w:val="20"/>
        </w:rPr>
      </w:pPr>
    </w:p>
    <w:p w:rsidR="00A5189F" w:rsidRDefault="00A5189F" w:rsidP="00A5189F">
      <w:pPr>
        <w:pStyle w:val="ListParagraph"/>
        <w:ind w:left="990"/>
        <w:rPr>
          <w:rFonts w:ascii="Arial" w:hAnsi="Arial" w:cs="Arial"/>
          <w:sz w:val="20"/>
          <w:szCs w:val="20"/>
        </w:rPr>
      </w:pPr>
    </w:p>
    <w:p w:rsidR="00A5189F" w:rsidRDefault="00A5189F" w:rsidP="00A5189F">
      <w:pPr>
        <w:pStyle w:val="ListParagraph"/>
        <w:numPr>
          <w:ilvl w:val="0"/>
          <w:numId w:val="1"/>
        </w:numPr>
        <w:rPr>
          <w:rFonts w:ascii="Arial" w:hAnsi="Arial" w:cs="Arial"/>
          <w:b/>
          <w:sz w:val="20"/>
          <w:szCs w:val="20"/>
        </w:rPr>
      </w:pPr>
      <w:r>
        <w:rPr>
          <w:rFonts w:ascii="Arial" w:hAnsi="Arial" w:cs="Arial"/>
          <w:b/>
          <w:sz w:val="20"/>
          <w:szCs w:val="20"/>
        </w:rPr>
        <w:t>KCCD FCMAT Training</w:t>
      </w:r>
    </w:p>
    <w:p w:rsidR="00A5189F" w:rsidRDefault="00A5189F" w:rsidP="00A5189F">
      <w:pPr>
        <w:pStyle w:val="ListParagraph"/>
        <w:ind w:left="990"/>
        <w:rPr>
          <w:rFonts w:ascii="Arial" w:hAnsi="Arial" w:cs="Arial"/>
          <w:sz w:val="20"/>
          <w:szCs w:val="20"/>
        </w:rPr>
      </w:pPr>
      <w:r>
        <w:rPr>
          <w:rFonts w:ascii="Arial" w:hAnsi="Arial" w:cs="Arial"/>
          <w:sz w:val="20"/>
          <w:szCs w:val="20"/>
        </w:rPr>
        <w:t xml:space="preserve">VPs are contacting FCMAT for a series of fiscal training (i.e., receiving a gift, sustainability, etc. </w:t>
      </w:r>
    </w:p>
    <w:p w:rsidR="00A5189F" w:rsidRDefault="00A5189F" w:rsidP="00A5189F">
      <w:pPr>
        <w:pStyle w:val="ListParagraph"/>
        <w:rPr>
          <w:rFonts w:ascii="Arial" w:hAnsi="Arial" w:cs="Arial"/>
          <w:b/>
          <w:sz w:val="20"/>
          <w:szCs w:val="20"/>
        </w:rPr>
      </w:pPr>
    </w:p>
    <w:p w:rsidR="00A5189F" w:rsidRDefault="00A5189F" w:rsidP="00A5189F">
      <w:pPr>
        <w:pStyle w:val="ListParagraph"/>
        <w:numPr>
          <w:ilvl w:val="0"/>
          <w:numId w:val="1"/>
        </w:numPr>
        <w:rPr>
          <w:rFonts w:ascii="Arial" w:hAnsi="Arial" w:cs="Arial"/>
          <w:b/>
          <w:sz w:val="20"/>
          <w:szCs w:val="20"/>
        </w:rPr>
      </w:pPr>
      <w:r>
        <w:rPr>
          <w:rFonts w:ascii="Arial" w:hAnsi="Arial" w:cs="Arial"/>
          <w:b/>
          <w:sz w:val="20"/>
          <w:szCs w:val="20"/>
        </w:rPr>
        <w:t>Review Budget Worksheets</w:t>
      </w:r>
    </w:p>
    <w:p w:rsidR="00A5189F" w:rsidRDefault="00A5189F" w:rsidP="00A5189F">
      <w:pPr>
        <w:ind w:left="990"/>
        <w:rPr>
          <w:rFonts w:ascii="Arial" w:hAnsi="Arial" w:cs="Arial"/>
          <w:sz w:val="20"/>
          <w:szCs w:val="20"/>
        </w:rPr>
      </w:pPr>
      <w:r>
        <w:rPr>
          <w:rFonts w:ascii="Arial" w:hAnsi="Arial" w:cs="Arial"/>
          <w:sz w:val="20"/>
          <w:szCs w:val="20"/>
        </w:rPr>
        <w:t>Arlitha working on changes.  Add to next Budget Agenda</w:t>
      </w:r>
    </w:p>
    <w:p w:rsidR="00A5189F" w:rsidRDefault="00A5189F" w:rsidP="00A5189F">
      <w:pPr>
        <w:rPr>
          <w:rFonts w:ascii="Arial" w:hAnsi="Arial" w:cs="Arial"/>
          <w:b/>
          <w:sz w:val="20"/>
          <w:szCs w:val="20"/>
        </w:rPr>
      </w:pPr>
    </w:p>
    <w:p w:rsidR="00A5189F" w:rsidRDefault="00A5189F" w:rsidP="00A5189F">
      <w:pPr>
        <w:pStyle w:val="ListParagraph"/>
        <w:numPr>
          <w:ilvl w:val="0"/>
          <w:numId w:val="1"/>
        </w:numPr>
        <w:tabs>
          <w:tab w:val="left" w:pos="990"/>
        </w:tabs>
        <w:rPr>
          <w:rFonts w:ascii="Arial" w:hAnsi="Arial" w:cs="Arial"/>
          <w:b/>
          <w:sz w:val="20"/>
          <w:szCs w:val="20"/>
        </w:rPr>
      </w:pPr>
      <w:r>
        <w:rPr>
          <w:rFonts w:ascii="Arial" w:hAnsi="Arial" w:cs="Arial"/>
          <w:b/>
          <w:sz w:val="20"/>
          <w:szCs w:val="20"/>
        </w:rPr>
        <w:t xml:space="preserve">Other </w:t>
      </w:r>
    </w:p>
    <w:p w:rsidR="00A5189F" w:rsidRDefault="00A5189F" w:rsidP="00A5189F">
      <w:pPr>
        <w:pStyle w:val="ListParagraph"/>
        <w:numPr>
          <w:ilvl w:val="0"/>
          <w:numId w:val="3"/>
        </w:numPr>
        <w:rPr>
          <w:rFonts w:ascii="Arial" w:hAnsi="Arial" w:cs="Arial"/>
          <w:sz w:val="20"/>
          <w:szCs w:val="20"/>
        </w:rPr>
      </w:pPr>
      <w:r>
        <w:rPr>
          <w:rFonts w:ascii="Arial" w:hAnsi="Arial" w:cs="Arial"/>
          <w:sz w:val="20"/>
          <w:szCs w:val="20"/>
        </w:rPr>
        <w:t>Suggestion Box (ongoing)</w:t>
      </w:r>
    </w:p>
    <w:p w:rsidR="00A5189F" w:rsidRDefault="00A5189F" w:rsidP="00A5189F">
      <w:pPr>
        <w:rPr>
          <w:rFonts w:ascii="Arial" w:hAnsi="Arial" w:cs="Arial"/>
          <w:sz w:val="20"/>
          <w:szCs w:val="20"/>
        </w:rPr>
      </w:pPr>
    </w:p>
    <w:p w:rsidR="00A5189F" w:rsidRDefault="00A5189F" w:rsidP="00A5189F">
      <w:pPr>
        <w:pStyle w:val="ListParagraph"/>
        <w:numPr>
          <w:ilvl w:val="0"/>
          <w:numId w:val="1"/>
        </w:numPr>
        <w:rPr>
          <w:rFonts w:ascii="Arial" w:hAnsi="Arial" w:cs="Arial"/>
          <w:b/>
          <w:sz w:val="20"/>
          <w:szCs w:val="20"/>
        </w:rPr>
      </w:pPr>
      <w:r>
        <w:rPr>
          <w:rFonts w:ascii="Arial" w:hAnsi="Arial" w:cs="Arial"/>
          <w:b/>
          <w:sz w:val="20"/>
          <w:szCs w:val="20"/>
        </w:rPr>
        <w:t>Future Agenda Items</w:t>
      </w:r>
    </w:p>
    <w:p w:rsidR="00A5189F" w:rsidRDefault="00A5189F" w:rsidP="00A5189F">
      <w:pPr>
        <w:pStyle w:val="ListParagraph"/>
        <w:numPr>
          <w:ilvl w:val="1"/>
          <w:numId w:val="1"/>
        </w:numPr>
        <w:rPr>
          <w:rFonts w:ascii="Arial" w:hAnsi="Arial" w:cs="Arial"/>
          <w:sz w:val="20"/>
          <w:szCs w:val="20"/>
        </w:rPr>
      </w:pPr>
      <w:r>
        <w:rPr>
          <w:rFonts w:ascii="Arial" w:hAnsi="Arial" w:cs="Arial"/>
          <w:sz w:val="20"/>
          <w:szCs w:val="20"/>
        </w:rPr>
        <w:t>Student Travel &amp; Meals – Revisit Policy (Joe/Maribel 10/18/19 agenda)</w:t>
      </w:r>
    </w:p>
    <w:p w:rsidR="00A5189F" w:rsidRDefault="00A5189F" w:rsidP="00A5189F">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(on going)</w:t>
      </w:r>
    </w:p>
    <w:p w:rsidR="00A5189F" w:rsidRDefault="00A5189F" w:rsidP="00A5189F">
      <w:pPr>
        <w:pStyle w:val="ListParagraph"/>
        <w:numPr>
          <w:ilvl w:val="1"/>
          <w:numId w:val="1"/>
        </w:numPr>
        <w:tabs>
          <w:tab w:val="left" w:pos="720"/>
        </w:tabs>
        <w:rPr>
          <w:rFonts w:ascii="Arial" w:hAnsi="Arial" w:cs="Arial"/>
          <w:sz w:val="20"/>
          <w:szCs w:val="20"/>
        </w:rPr>
      </w:pPr>
      <w:r>
        <w:rPr>
          <w:rFonts w:ascii="Arial" w:hAnsi="Arial" w:cs="Arial"/>
          <w:sz w:val="20"/>
          <w:szCs w:val="20"/>
        </w:rPr>
        <w:t>Non CCCCO Grants</w:t>
      </w:r>
    </w:p>
    <w:p w:rsidR="00A5189F" w:rsidRDefault="00A5189F" w:rsidP="00A5189F">
      <w:pPr>
        <w:tabs>
          <w:tab w:val="left" w:pos="720"/>
        </w:tabs>
        <w:ind w:left="1080"/>
        <w:rPr>
          <w:rFonts w:ascii="Arial" w:hAnsi="Arial" w:cs="Arial"/>
          <w:strike/>
          <w:sz w:val="20"/>
          <w:szCs w:val="20"/>
        </w:rPr>
      </w:pPr>
    </w:p>
    <w:p w:rsidR="00A5189F" w:rsidRDefault="00A5189F" w:rsidP="00A5189F">
      <w:pPr>
        <w:jc w:val="both"/>
        <w:rPr>
          <w:rFonts w:ascii="Arial" w:hAnsi="Arial" w:cs="Arial"/>
          <w:sz w:val="20"/>
          <w:szCs w:val="20"/>
        </w:rPr>
      </w:pPr>
    </w:p>
    <w:p w:rsidR="00A5189F" w:rsidRDefault="00A5189F" w:rsidP="00A5189F">
      <w:pPr>
        <w:pStyle w:val="ListParagraph"/>
        <w:numPr>
          <w:ilvl w:val="0"/>
          <w:numId w:val="1"/>
        </w:numPr>
        <w:jc w:val="both"/>
        <w:rPr>
          <w:rFonts w:ascii="Arial" w:hAnsi="Arial" w:cs="Arial"/>
          <w:sz w:val="20"/>
          <w:szCs w:val="20"/>
        </w:rPr>
      </w:pPr>
      <w:r>
        <w:rPr>
          <w:rFonts w:ascii="Arial" w:hAnsi="Arial" w:cs="Arial"/>
          <w:b/>
          <w:sz w:val="20"/>
          <w:szCs w:val="20"/>
        </w:rPr>
        <w:t xml:space="preserve">Adjourned:  </w:t>
      </w:r>
      <w:r>
        <w:rPr>
          <w:rFonts w:ascii="Arial" w:hAnsi="Arial" w:cs="Arial"/>
          <w:sz w:val="20"/>
          <w:szCs w:val="20"/>
        </w:rPr>
        <w:t>10:05 am</w:t>
      </w:r>
    </w:p>
    <w:p w:rsidR="00A5189F" w:rsidRDefault="00A5189F" w:rsidP="00A5189F">
      <w:pPr>
        <w:jc w:val="both"/>
        <w:rPr>
          <w:rFonts w:ascii="Arial" w:hAnsi="Arial" w:cs="Arial"/>
          <w:b/>
          <w:sz w:val="20"/>
          <w:szCs w:val="20"/>
        </w:rPr>
      </w:pPr>
    </w:p>
    <w:p w:rsidR="00A5189F" w:rsidRDefault="00A5189F" w:rsidP="00A5189F">
      <w:pPr>
        <w:jc w:val="both"/>
        <w:rPr>
          <w:rFonts w:ascii="Arial" w:hAnsi="Arial" w:cs="Arial"/>
          <w:b/>
          <w:sz w:val="20"/>
          <w:szCs w:val="20"/>
        </w:rPr>
      </w:pPr>
    </w:p>
    <w:p w:rsidR="00A5189F" w:rsidRDefault="00A5189F" w:rsidP="00A5189F">
      <w:pPr>
        <w:rPr>
          <w:rFonts w:ascii="Arial" w:hAnsi="Arial" w:cs="Arial"/>
          <w:b/>
          <w:sz w:val="20"/>
          <w:szCs w:val="20"/>
        </w:rPr>
      </w:pPr>
      <w:r>
        <w:rPr>
          <w:rFonts w:ascii="Arial" w:hAnsi="Arial" w:cs="Arial"/>
          <w:b/>
          <w:sz w:val="20"/>
          <w:szCs w:val="20"/>
        </w:rPr>
        <w:t>Next Meeting:  February 21, 2020</w:t>
      </w: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EF48F9" w:rsidRDefault="00EF48F9"/>
    <w:sectPr w:rsidR="00EF48F9" w:rsidSect="00A5189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06502"/>
    <w:multiLevelType w:val="hybridMultilevel"/>
    <w:tmpl w:val="49803A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54F33EC2"/>
    <w:multiLevelType w:val="hybridMultilevel"/>
    <w:tmpl w:val="F3BAEEC8"/>
    <w:lvl w:ilvl="0" w:tplc="59DA729E">
      <w:start w:val="1"/>
      <w:numFmt w:val="upperRoman"/>
      <w:lvlText w:val="%1."/>
      <w:lvlJc w:val="left"/>
      <w:pPr>
        <w:tabs>
          <w:tab w:val="num" w:pos="990"/>
        </w:tabs>
        <w:ind w:left="990" w:hanging="720"/>
      </w:pPr>
      <w:rPr>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7CA2061"/>
    <w:multiLevelType w:val="hybridMultilevel"/>
    <w:tmpl w:val="F7064A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F"/>
    <w:rsid w:val="00A5189F"/>
    <w:rsid w:val="00E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A42C"/>
  <w15:chartTrackingRefBased/>
  <w15:docId w15:val="{4ACD869F-3A3F-4672-A5ED-0071F9F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89F"/>
    <w:rPr>
      <w:color w:val="0563C1"/>
      <w:u w:val="single"/>
    </w:rPr>
  </w:style>
  <w:style w:type="paragraph" w:styleId="ListParagraph">
    <w:name w:val="List Paragraph"/>
    <w:basedOn w:val="Normal"/>
    <w:uiPriority w:val="34"/>
    <w:qFormat/>
    <w:rsid w:val="00A5189F"/>
    <w:pPr>
      <w:ind w:left="720"/>
    </w:pPr>
  </w:style>
  <w:style w:type="character" w:styleId="FollowedHyperlink">
    <w:name w:val="FollowedHyperlink"/>
    <w:basedOn w:val="DefaultParagraphFont"/>
    <w:uiPriority w:val="99"/>
    <w:semiHidden/>
    <w:unhideWhenUsed/>
    <w:rsid w:val="00A51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ccd.sharepoint.com/sites/groups/PCBdgtCom/SitePages/Home.aspx?RootFolder=%2Fsites%2Fgroups%2FPCBdgtCom%2FShared%20Documents%2FFY19%2D20%2FInstructional%20One%20Time%20Requests&amp;FolderCTID=0x0120004FE9573174DABE4891E3C3A9BDD21047&amp;View=%7B41D29E44%2DEFAD%2D4CF4%2DB5DD%2DCA082FA8A068%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Nix</dc:creator>
  <cp:keywords/>
  <dc:description/>
  <cp:lastModifiedBy>Annette Nix</cp:lastModifiedBy>
  <cp:revision>1</cp:revision>
  <dcterms:created xsi:type="dcterms:W3CDTF">2020-03-09T17:06:00Z</dcterms:created>
  <dcterms:modified xsi:type="dcterms:W3CDTF">2020-03-09T17:07:00Z</dcterms:modified>
</cp:coreProperties>
</file>