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7EBD" w14:textId="4382AABD" w:rsidR="00583D28" w:rsidRPr="00A33D47" w:rsidRDefault="00A33D47" w:rsidP="00583D28">
      <w:pPr>
        <w:jc w:val="center"/>
        <w:rPr>
          <w:rFonts w:ascii="Arial" w:hAnsi="Arial" w:cs="Arial"/>
          <w:b/>
        </w:rPr>
      </w:pPr>
      <w:r w:rsidRPr="00A33D47">
        <w:rPr>
          <w:rFonts w:ascii="Arial" w:hAnsi="Arial" w:cs="Arial"/>
          <w:b/>
        </w:rPr>
        <w:t>PORTERVILLE COLLEGE</w:t>
      </w:r>
    </w:p>
    <w:p w14:paraId="573BEF0D" w14:textId="0370B8E1"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5E5C02">
        <w:rPr>
          <w:rFonts w:ascii="Arial" w:hAnsi="Arial" w:cs="Arial"/>
          <w:b/>
          <w:sz w:val="20"/>
          <w:szCs w:val="20"/>
        </w:rPr>
        <w:t>Minutes</w:t>
      </w:r>
    </w:p>
    <w:p w14:paraId="314EB01F" w14:textId="200A7E6C" w:rsidR="00583D28" w:rsidRDefault="00642E7C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February 4, 2022</w:t>
      </w:r>
    </w:p>
    <w:p w14:paraId="32C76C68" w14:textId="315A46FC" w:rsidR="00D44448" w:rsidRDefault="00642E7C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8:3</w:t>
      </w:r>
      <w:r w:rsidR="006C1437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>-</w:t>
      </w:r>
      <w:r w:rsidR="006C1437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390543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>M</w:t>
      </w:r>
      <w:r w:rsidR="00602DEA">
        <w:rPr>
          <w:rFonts w:ascii="Arial" w:hAnsi="Arial" w:cs="Arial"/>
          <w:b/>
          <w:sz w:val="20"/>
          <w:szCs w:val="20"/>
        </w:rPr>
        <w:t xml:space="preserve"> </w:t>
      </w:r>
    </w:p>
    <w:p w14:paraId="27968EC6" w14:textId="77777777" w:rsidR="00602DEA" w:rsidRDefault="00602DEA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Zoom</w:t>
      </w:r>
    </w:p>
    <w:p w14:paraId="55F01639" w14:textId="77777777"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14:paraId="447B2FA4" w14:textId="77777777"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14:paraId="44DF7F85" w14:textId="77777777" w:rsidR="006C1437" w:rsidRDefault="006C1437" w:rsidP="00583D28">
      <w:pPr>
        <w:rPr>
          <w:rFonts w:ascii="Arial" w:hAnsi="Arial" w:cs="Arial"/>
          <w:b/>
          <w:sz w:val="20"/>
          <w:szCs w:val="20"/>
        </w:rPr>
      </w:pPr>
    </w:p>
    <w:p w14:paraId="4D2BDC18" w14:textId="3D792A67" w:rsidR="00583D2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</w:t>
      </w:r>
      <w:r w:rsidR="006C1437">
        <w:rPr>
          <w:rFonts w:ascii="Arial" w:hAnsi="Arial" w:cs="Arial"/>
          <w:sz w:val="20"/>
          <w:szCs w:val="20"/>
        </w:rPr>
        <w:t>Joel Wiens</w:t>
      </w:r>
    </w:p>
    <w:p w14:paraId="6C5C98E4" w14:textId="77777777" w:rsidR="00A33D47" w:rsidRPr="00ED06E5" w:rsidRDefault="00A33D47" w:rsidP="00583D28">
      <w:pPr>
        <w:rPr>
          <w:rFonts w:ascii="Arial" w:hAnsi="Arial" w:cs="Arial"/>
          <w:sz w:val="20"/>
          <w:szCs w:val="20"/>
        </w:rPr>
      </w:pPr>
    </w:p>
    <w:p w14:paraId="26A76933" w14:textId="3344E932"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</w:t>
      </w:r>
      <w:r w:rsidR="00AB7763">
        <w:rPr>
          <w:rFonts w:ascii="Arial" w:hAnsi="Arial" w:cs="Arial"/>
          <w:b/>
          <w:sz w:val="20"/>
          <w:szCs w:val="20"/>
        </w:rPr>
        <w:t xml:space="preserve"> Present</w:t>
      </w:r>
      <w:r w:rsidRPr="00F9295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67CA8">
        <w:rPr>
          <w:rFonts w:ascii="Arial" w:hAnsi="Arial" w:cs="Arial"/>
          <w:sz w:val="20"/>
          <w:szCs w:val="20"/>
        </w:rPr>
        <w:t>Osvaldo Del Valle,</w:t>
      </w:r>
      <w:r w:rsidR="00897BF5">
        <w:rPr>
          <w:rFonts w:ascii="Arial" w:hAnsi="Arial" w:cs="Arial"/>
          <w:sz w:val="20"/>
          <w:szCs w:val="20"/>
        </w:rPr>
        <w:t xml:space="preserve">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67CA8">
        <w:rPr>
          <w:rFonts w:ascii="Arial" w:hAnsi="Arial" w:cs="Arial"/>
          <w:sz w:val="20"/>
          <w:szCs w:val="20"/>
        </w:rPr>
        <w:t xml:space="preserve">Maribel Hernandez,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6C1437">
        <w:rPr>
          <w:rFonts w:ascii="Arial" w:hAnsi="Arial" w:cs="Arial"/>
          <w:sz w:val="20"/>
          <w:szCs w:val="20"/>
        </w:rPr>
        <w:t xml:space="preserve">Theodore “Diran” Lyons, </w:t>
      </w:r>
      <w:r w:rsidR="0052730A">
        <w:rPr>
          <w:rFonts w:ascii="Arial" w:hAnsi="Arial" w:cs="Arial"/>
          <w:sz w:val="20"/>
          <w:szCs w:val="20"/>
        </w:rPr>
        <w:t xml:space="preserve">Michelle Miller-Galaz,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80498B">
        <w:rPr>
          <w:rFonts w:ascii="Arial" w:hAnsi="Arial" w:cs="Arial"/>
          <w:sz w:val="20"/>
          <w:szCs w:val="20"/>
        </w:rPr>
        <w:t>Jacqueline Peters</w:t>
      </w:r>
      <w:r w:rsidR="00106F01">
        <w:rPr>
          <w:rFonts w:ascii="Arial" w:hAnsi="Arial" w:cs="Arial"/>
          <w:sz w:val="20"/>
          <w:szCs w:val="20"/>
        </w:rPr>
        <w:t xml:space="preserve">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52730A">
        <w:rPr>
          <w:rFonts w:ascii="Arial" w:hAnsi="Arial" w:cs="Arial"/>
          <w:sz w:val="20"/>
          <w:szCs w:val="20"/>
        </w:rPr>
        <w:t>Thad Russel</w:t>
      </w:r>
      <w:r w:rsidR="00AB7763">
        <w:rPr>
          <w:rFonts w:ascii="Arial" w:hAnsi="Arial" w:cs="Arial"/>
          <w:sz w:val="20"/>
          <w:szCs w:val="20"/>
        </w:rPr>
        <w:t>l</w:t>
      </w:r>
      <w:r w:rsidR="00B04065">
        <w:rPr>
          <w:rFonts w:ascii="Arial" w:hAnsi="Arial" w:cs="Arial"/>
          <w:sz w:val="20"/>
          <w:szCs w:val="20"/>
        </w:rPr>
        <w:t>.</w:t>
      </w:r>
    </w:p>
    <w:p w14:paraId="07F76237" w14:textId="387F993E" w:rsidR="00B04065" w:rsidRDefault="00B04065" w:rsidP="00583D28">
      <w:pPr>
        <w:rPr>
          <w:rFonts w:ascii="Arial" w:hAnsi="Arial" w:cs="Arial"/>
          <w:sz w:val="20"/>
          <w:szCs w:val="20"/>
        </w:rPr>
      </w:pPr>
    </w:p>
    <w:p w14:paraId="1226C162" w14:textId="77777777" w:rsidR="00B04065" w:rsidRDefault="00B04065" w:rsidP="00583D28">
      <w:pPr>
        <w:rPr>
          <w:rFonts w:ascii="Arial" w:hAnsi="Arial" w:cs="Arial"/>
          <w:sz w:val="20"/>
          <w:szCs w:val="20"/>
        </w:rPr>
      </w:pPr>
    </w:p>
    <w:p w14:paraId="7F7B9341" w14:textId="77777777" w:rsidR="009E7751" w:rsidRDefault="009E7751" w:rsidP="00583D28">
      <w:pPr>
        <w:rPr>
          <w:rFonts w:ascii="Arial" w:hAnsi="Arial" w:cs="Arial"/>
          <w:sz w:val="20"/>
          <w:szCs w:val="20"/>
        </w:rPr>
      </w:pPr>
    </w:p>
    <w:p w14:paraId="42CD1AA0" w14:textId="4FA553AC"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AB7763">
        <w:rPr>
          <w:rFonts w:ascii="Arial" w:hAnsi="Arial" w:cs="Arial"/>
          <w:b/>
          <w:sz w:val="20"/>
          <w:szCs w:val="20"/>
        </w:rPr>
        <w:t xml:space="preserve"> – 8:34am</w:t>
      </w:r>
    </w:p>
    <w:p w14:paraId="1D9B705A" w14:textId="77777777" w:rsidR="00B04065" w:rsidRPr="00765B8C" w:rsidRDefault="00B04065" w:rsidP="00B04065">
      <w:pPr>
        <w:ind w:left="990"/>
        <w:rPr>
          <w:rFonts w:ascii="Arial" w:hAnsi="Arial" w:cs="Arial"/>
          <w:b/>
          <w:sz w:val="20"/>
          <w:szCs w:val="20"/>
        </w:rPr>
      </w:pPr>
    </w:p>
    <w:p w14:paraId="51834943" w14:textId="77777777"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14:paraId="349E60B7" w14:textId="1487DE7B"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14:paraId="3B6EC4DD" w14:textId="44DD029C" w:rsidR="00AB7763" w:rsidRPr="00AB7763" w:rsidRDefault="00AB7763" w:rsidP="00AB776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(M/S/C) J. Logan/P. Arvizu</w:t>
      </w:r>
    </w:p>
    <w:p w14:paraId="6A4908EF" w14:textId="77777777" w:rsidR="00B04065" w:rsidRPr="00765B8C" w:rsidRDefault="00B04065" w:rsidP="00B04065">
      <w:pPr>
        <w:ind w:left="990"/>
        <w:rPr>
          <w:rFonts w:ascii="Arial" w:hAnsi="Arial" w:cs="Arial"/>
          <w:b/>
          <w:sz w:val="20"/>
          <w:szCs w:val="20"/>
        </w:rPr>
      </w:pPr>
    </w:p>
    <w:p w14:paraId="3AF109FF" w14:textId="77777777"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14:paraId="4C195A58" w14:textId="6DB9F2DC"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14:paraId="11A6DA1C" w14:textId="020CDBD4" w:rsidR="00AB7763" w:rsidRPr="00AB7763" w:rsidRDefault="00AB7763" w:rsidP="00AB7763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(M/S/C)</w:t>
      </w:r>
      <w:r w:rsidR="00F8511B">
        <w:rPr>
          <w:rFonts w:ascii="Arial" w:hAnsi="Arial" w:cs="Arial"/>
          <w:sz w:val="20"/>
          <w:szCs w:val="20"/>
        </w:rPr>
        <w:t xml:space="preserve"> </w:t>
      </w:r>
      <w:r w:rsidR="00E81BCD">
        <w:rPr>
          <w:rFonts w:ascii="Arial" w:hAnsi="Arial" w:cs="Arial"/>
          <w:sz w:val="20"/>
          <w:szCs w:val="20"/>
        </w:rPr>
        <w:t>T. Russell/M. Ruelas</w:t>
      </w:r>
    </w:p>
    <w:p w14:paraId="0FFB1FA2" w14:textId="77777777" w:rsidR="00B04065" w:rsidRDefault="00B04065" w:rsidP="00B04065">
      <w:pPr>
        <w:ind w:left="990"/>
        <w:rPr>
          <w:rFonts w:ascii="Arial" w:hAnsi="Arial" w:cs="Arial"/>
          <w:b/>
          <w:sz w:val="20"/>
          <w:szCs w:val="20"/>
        </w:rPr>
      </w:pPr>
    </w:p>
    <w:p w14:paraId="71BA9E8E" w14:textId="77777777"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14:paraId="2EB270C9" w14:textId="7F1C1DBA" w:rsidR="002515D2" w:rsidRDefault="000402F5" w:rsidP="002515D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3398">
        <w:rPr>
          <w:rFonts w:ascii="Arial" w:hAnsi="Arial" w:cs="Arial"/>
          <w:b/>
          <w:sz w:val="20"/>
          <w:szCs w:val="20"/>
        </w:rPr>
        <w:t>Budget Calendar Review</w:t>
      </w:r>
    </w:p>
    <w:p w14:paraId="74AD5CA2" w14:textId="0E22A54E" w:rsidR="00F96C21" w:rsidRPr="001C0894" w:rsidRDefault="00130D3C" w:rsidP="00130D3C">
      <w:pPr>
        <w:ind w:left="990"/>
        <w:rPr>
          <w:rFonts w:ascii="Arial" w:hAnsi="Arial" w:cs="Arial"/>
          <w:sz w:val="20"/>
          <w:szCs w:val="20"/>
        </w:rPr>
      </w:pPr>
      <w:r w:rsidRPr="001C0894">
        <w:rPr>
          <w:rFonts w:ascii="Arial" w:hAnsi="Arial" w:cs="Arial"/>
          <w:sz w:val="20"/>
          <w:szCs w:val="20"/>
        </w:rPr>
        <w:t>Dr. Harmon discussed the calendar items</w:t>
      </w:r>
      <w:r w:rsidR="001C0894" w:rsidRPr="001C0894">
        <w:rPr>
          <w:rFonts w:ascii="Arial" w:hAnsi="Arial" w:cs="Arial"/>
          <w:sz w:val="20"/>
          <w:szCs w:val="20"/>
        </w:rPr>
        <w:t xml:space="preserve"> that will be reviewed at this meeting</w:t>
      </w:r>
      <w:r w:rsidRPr="001C0894">
        <w:rPr>
          <w:rFonts w:ascii="Arial" w:hAnsi="Arial" w:cs="Arial"/>
          <w:sz w:val="20"/>
          <w:szCs w:val="20"/>
        </w:rPr>
        <w:t xml:space="preserve">.  </w:t>
      </w:r>
    </w:p>
    <w:p w14:paraId="6AF749B8" w14:textId="0A81E41C" w:rsidR="00130D3C" w:rsidRDefault="00130D3C" w:rsidP="00130D3C">
      <w:pPr>
        <w:pStyle w:val="ListParagraph"/>
        <w:numPr>
          <w:ilvl w:val="0"/>
          <w:numId w:val="19"/>
        </w:numPr>
        <w:spacing w:after="200"/>
        <w:contextualSpacing/>
      </w:pPr>
      <w:r>
        <w:t>R</w:t>
      </w:r>
      <w:r w:rsidRPr="00E61FAA">
        <w:t>eview requests</w:t>
      </w:r>
      <w:r>
        <w:t>.</w:t>
      </w:r>
    </w:p>
    <w:p w14:paraId="2BD40996" w14:textId="646627DC" w:rsidR="00130D3C" w:rsidRPr="00E61FAA" w:rsidRDefault="00391E12" w:rsidP="00130D3C">
      <w:pPr>
        <w:pStyle w:val="ListParagraph"/>
        <w:numPr>
          <w:ilvl w:val="0"/>
          <w:numId w:val="19"/>
        </w:numPr>
        <w:spacing w:after="200"/>
        <w:contextualSpacing/>
      </w:pPr>
      <w:r>
        <w:t xml:space="preserve">The </w:t>
      </w:r>
      <w:r w:rsidR="00130D3C">
        <w:t>Sustainability Report will be review</w:t>
      </w:r>
      <w:r>
        <w:t>ed</w:t>
      </w:r>
      <w:r w:rsidR="00130D3C">
        <w:t xml:space="preserve"> at </w:t>
      </w:r>
      <w:r>
        <w:t xml:space="preserve">the </w:t>
      </w:r>
      <w:r w:rsidR="00130D3C">
        <w:t>next meeting.</w:t>
      </w:r>
    </w:p>
    <w:p w14:paraId="00808F25" w14:textId="3E1416C3" w:rsidR="00130D3C" w:rsidRPr="00E61FAA" w:rsidRDefault="00130D3C" w:rsidP="00130D3C">
      <w:pPr>
        <w:pStyle w:val="ListParagraph"/>
        <w:numPr>
          <w:ilvl w:val="0"/>
          <w:numId w:val="19"/>
        </w:numPr>
        <w:spacing w:after="200"/>
        <w:contextualSpacing/>
      </w:pPr>
      <w:r>
        <w:t xml:space="preserve">Fiscal Health </w:t>
      </w:r>
      <w:r w:rsidR="001C0894">
        <w:t>– Districtwide</w:t>
      </w:r>
    </w:p>
    <w:p w14:paraId="2603707C" w14:textId="34BB3FA6" w:rsidR="00130D3C" w:rsidRDefault="00130D3C" w:rsidP="00130D3C">
      <w:pPr>
        <w:pStyle w:val="ListParagraph"/>
        <w:numPr>
          <w:ilvl w:val="0"/>
          <w:numId w:val="19"/>
        </w:numPr>
        <w:spacing w:after="200"/>
        <w:contextualSpacing/>
      </w:pPr>
      <w:r w:rsidRPr="00E61FAA">
        <w:t>Budget Developed</w:t>
      </w:r>
      <w:r>
        <w:t xml:space="preserve"> is </w:t>
      </w:r>
      <w:r w:rsidR="001C0894">
        <w:t>ongoing</w:t>
      </w:r>
      <w:r>
        <w:t>.</w:t>
      </w:r>
    </w:p>
    <w:p w14:paraId="1843F6E7" w14:textId="77B9FBAE" w:rsidR="00130D3C" w:rsidRPr="00DB55FC" w:rsidRDefault="00130D3C" w:rsidP="00DB55FC">
      <w:pPr>
        <w:pStyle w:val="ListParagraph"/>
        <w:numPr>
          <w:ilvl w:val="0"/>
          <w:numId w:val="19"/>
        </w:numPr>
        <w:spacing w:after="200"/>
        <w:contextualSpacing/>
        <w:rPr>
          <w:rFonts w:ascii="Arial" w:hAnsi="Arial" w:cs="Arial"/>
          <w:b/>
          <w:sz w:val="20"/>
          <w:szCs w:val="20"/>
        </w:rPr>
      </w:pPr>
      <w:r>
        <w:t>District Budget Development</w:t>
      </w:r>
      <w:r w:rsidR="001C0894">
        <w:t xml:space="preserve"> is in process</w:t>
      </w:r>
      <w:r>
        <w:t>.</w:t>
      </w:r>
    </w:p>
    <w:p w14:paraId="133A3A50" w14:textId="77777777" w:rsidR="00E81BCD" w:rsidRDefault="00E81BCD" w:rsidP="00E81BCD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14:paraId="4E54D782" w14:textId="565B9CF4" w:rsidR="002515D2" w:rsidRDefault="002515D2" w:rsidP="002515D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3A11CDA" w14:textId="77777777" w:rsidR="00B830F5" w:rsidRPr="002515D2" w:rsidRDefault="00B830F5" w:rsidP="002515D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9D4EB44" w14:textId="1F8AC53B" w:rsidR="00B830F5" w:rsidRDefault="00B830F5" w:rsidP="008E32C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FY22-23 Governor’s Budget</w:t>
      </w:r>
    </w:p>
    <w:p w14:paraId="2E8EC8D9" w14:textId="03949CE4" w:rsidR="00DB55FC" w:rsidRPr="00EF3F15" w:rsidRDefault="00EF3F15" w:rsidP="00DB55FC">
      <w:pPr>
        <w:pStyle w:val="ListParagraph"/>
        <w:ind w:left="990"/>
        <w:rPr>
          <w:rFonts w:ascii="Arial" w:hAnsi="Arial" w:cs="Arial"/>
          <w:sz w:val="20"/>
          <w:szCs w:val="20"/>
        </w:rPr>
      </w:pPr>
      <w:r w:rsidRPr="00EF3F15">
        <w:rPr>
          <w:rFonts w:ascii="Arial" w:hAnsi="Arial" w:cs="Arial"/>
          <w:sz w:val="20"/>
          <w:szCs w:val="20"/>
        </w:rPr>
        <w:t>Dr. Harmon review</w:t>
      </w:r>
      <w:r w:rsidR="0033173B">
        <w:rPr>
          <w:rFonts w:ascii="Arial" w:hAnsi="Arial" w:cs="Arial"/>
          <w:sz w:val="20"/>
          <w:szCs w:val="20"/>
        </w:rPr>
        <w:t>ed</w:t>
      </w:r>
      <w:r w:rsidRPr="00EF3F15">
        <w:rPr>
          <w:rFonts w:ascii="Arial" w:hAnsi="Arial" w:cs="Arial"/>
          <w:sz w:val="20"/>
          <w:szCs w:val="20"/>
        </w:rPr>
        <w:t xml:space="preserve"> the Governor’s Budget – Link included.</w:t>
      </w:r>
    </w:p>
    <w:p w14:paraId="3712A44E" w14:textId="393A3C32" w:rsidR="001C0894" w:rsidRDefault="00D647AE" w:rsidP="001C0894">
      <w:pPr>
        <w:pStyle w:val="ListParagraph"/>
        <w:ind w:left="990"/>
        <w:rPr>
          <w:rFonts w:ascii="Arial" w:hAnsi="Arial" w:cs="Arial"/>
          <w:sz w:val="20"/>
          <w:szCs w:val="20"/>
        </w:rPr>
      </w:pPr>
      <w:hyperlink r:id="rId8" w:history="1">
        <w:r w:rsidR="00EF3F15" w:rsidRPr="007A2E42">
          <w:rPr>
            <w:rStyle w:val="Hyperlink"/>
            <w:rFonts w:ascii="Arial" w:hAnsi="Arial" w:cs="Arial"/>
            <w:sz w:val="20"/>
            <w:szCs w:val="20"/>
          </w:rPr>
          <w:t>https://committees.kccd.edu/sites/committees.kccd.edu/files/2022_Joint%20Analysis%20Governors%20Budget.pdf</w:t>
        </w:r>
      </w:hyperlink>
    </w:p>
    <w:p w14:paraId="2E562E11" w14:textId="3B588FB8" w:rsidR="00B830F5" w:rsidRDefault="00CE0380" w:rsidP="009C39F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 </w:t>
      </w:r>
      <w:r w:rsidR="009C39F0">
        <w:rPr>
          <w:rFonts w:ascii="Arial" w:hAnsi="Arial" w:cs="Arial"/>
          <w:sz w:val="20"/>
          <w:szCs w:val="20"/>
        </w:rPr>
        <w:t>reviewed</w:t>
      </w:r>
      <w:r>
        <w:rPr>
          <w:rFonts w:ascii="Arial" w:hAnsi="Arial" w:cs="Arial"/>
          <w:sz w:val="20"/>
          <w:szCs w:val="20"/>
        </w:rPr>
        <w:t xml:space="preserve"> t</w:t>
      </w:r>
      <w:r w:rsidR="00EF3F15">
        <w:rPr>
          <w:rFonts w:ascii="Arial" w:hAnsi="Arial" w:cs="Arial"/>
          <w:sz w:val="20"/>
          <w:szCs w:val="20"/>
        </w:rPr>
        <w:t xml:space="preserve">he Chart on </w:t>
      </w:r>
      <w:r w:rsidR="003637D0">
        <w:rPr>
          <w:rFonts w:ascii="Arial" w:hAnsi="Arial" w:cs="Arial"/>
          <w:sz w:val="20"/>
          <w:szCs w:val="20"/>
        </w:rPr>
        <w:t>page 11</w:t>
      </w:r>
      <w:r w:rsidR="001542B8">
        <w:rPr>
          <w:rFonts w:ascii="Arial" w:hAnsi="Arial" w:cs="Arial"/>
          <w:sz w:val="20"/>
          <w:szCs w:val="20"/>
        </w:rPr>
        <w:t xml:space="preserve"> of this report </w:t>
      </w:r>
      <w:r w:rsidR="009C39F0">
        <w:rPr>
          <w:rFonts w:ascii="Arial" w:hAnsi="Arial" w:cs="Arial"/>
          <w:sz w:val="20"/>
          <w:szCs w:val="20"/>
        </w:rPr>
        <w:t xml:space="preserve">that </w:t>
      </w:r>
      <w:r w:rsidR="00B57034">
        <w:rPr>
          <w:rFonts w:ascii="Arial" w:hAnsi="Arial" w:cs="Arial"/>
          <w:sz w:val="20"/>
          <w:szCs w:val="20"/>
        </w:rPr>
        <w:t>represents</w:t>
      </w:r>
      <w:r w:rsidR="006F64BA">
        <w:rPr>
          <w:rFonts w:ascii="Arial" w:hAnsi="Arial" w:cs="Arial"/>
          <w:sz w:val="20"/>
          <w:szCs w:val="20"/>
        </w:rPr>
        <w:t xml:space="preserve"> the </w:t>
      </w:r>
      <w:r w:rsidR="00B57034">
        <w:rPr>
          <w:rFonts w:ascii="Arial" w:hAnsi="Arial" w:cs="Arial"/>
          <w:sz w:val="20"/>
          <w:szCs w:val="20"/>
        </w:rPr>
        <w:t>COLA rate of 5.33% and it</w:t>
      </w:r>
      <w:r w:rsidR="0033173B">
        <w:rPr>
          <w:rFonts w:ascii="Arial" w:hAnsi="Arial" w:cs="Arial"/>
          <w:sz w:val="20"/>
          <w:szCs w:val="20"/>
        </w:rPr>
        <w:t>s</w:t>
      </w:r>
      <w:r w:rsidR="00B57034">
        <w:rPr>
          <w:rFonts w:ascii="Arial" w:hAnsi="Arial" w:cs="Arial"/>
          <w:sz w:val="20"/>
          <w:szCs w:val="20"/>
        </w:rPr>
        <w:t xml:space="preserve"> relat</w:t>
      </w:r>
      <w:r w:rsidR="0033173B">
        <w:rPr>
          <w:rFonts w:ascii="Arial" w:hAnsi="Arial" w:cs="Arial"/>
          <w:sz w:val="20"/>
          <w:szCs w:val="20"/>
        </w:rPr>
        <w:t>ion</w:t>
      </w:r>
      <w:r w:rsidR="00B57034">
        <w:rPr>
          <w:rFonts w:ascii="Arial" w:hAnsi="Arial" w:cs="Arial"/>
          <w:sz w:val="20"/>
          <w:szCs w:val="20"/>
        </w:rPr>
        <w:t xml:space="preserve"> to the </w:t>
      </w:r>
      <w:r w:rsidR="006F64BA">
        <w:rPr>
          <w:rFonts w:ascii="Arial" w:hAnsi="Arial" w:cs="Arial"/>
          <w:sz w:val="20"/>
          <w:szCs w:val="20"/>
        </w:rPr>
        <w:t>funding formula rates</w:t>
      </w:r>
      <w:r w:rsidR="00B57034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Dr. Harmon also reviewed the</w:t>
      </w:r>
      <w:r w:rsidR="00B57034">
        <w:rPr>
          <w:rFonts w:ascii="Arial" w:hAnsi="Arial" w:cs="Arial"/>
          <w:sz w:val="20"/>
          <w:szCs w:val="20"/>
        </w:rPr>
        <w:t xml:space="preserve"> Chart on page</w:t>
      </w:r>
      <w:r w:rsidR="004F23D1">
        <w:rPr>
          <w:rFonts w:ascii="Arial" w:hAnsi="Arial" w:cs="Arial"/>
          <w:sz w:val="20"/>
          <w:szCs w:val="20"/>
        </w:rPr>
        <w:t>s</w:t>
      </w:r>
      <w:r w:rsidR="00B57034">
        <w:rPr>
          <w:rFonts w:ascii="Arial" w:hAnsi="Arial" w:cs="Arial"/>
          <w:sz w:val="20"/>
          <w:szCs w:val="20"/>
        </w:rPr>
        <w:t xml:space="preserve"> 16</w:t>
      </w:r>
      <w:r>
        <w:rPr>
          <w:rFonts w:ascii="Arial" w:hAnsi="Arial" w:cs="Arial"/>
          <w:sz w:val="20"/>
          <w:szCs w:val="20"/>
        </w:rPr>
        <w:t xml:space="preserve">-18 noting the 5.5% </w:t>
      </w:r>
      <w:r w:rsidR="00AC0F2C">
        <w:rPr>
          <w:rFonts w:ascii="Arial" w:hAnsi="Arial" w:cs="Arial"/>
          <w:sz w:val="20"/>
          <w:szCs w:val="20"/>
        </w:rPr>
        <w:t>growth</w:t>
      </w:r>
      <w:r>
        <w:rPr>
          <w:rFonts w:ascii="Arial" w:hAnsi="Arial" w:cs="Arial"/>
          <w:sz w:val="20"/>
          <w:szCs w:val="20"/>
        </w:rPr>
        <w:t xml:space="preserve"> to the </w:t>
      </w:r>
      <w:proofErr w:type="gramStart"/>
      <w:r>
        <w:rPr>
          <w:rFonts w:ascii="Arial" w:hAnsi="Arial" w:cs="Arial"/>
          <w:sz w:val="20"/>
          <w:szCs w:val="20"/>
        </w:rPr>
        <w:t>Student Centered</w:t>
      </w:r>
      <w:proofErr w:type="gramEnd"/>
      <w:r>
        <w:rPr>
          <w:rFonts w:ascii="Arial" w:hAnsi="Arial" w:cs="Arial"/>
          <w:sz w:val="20"/>
          <w:szCs w:val="20"/>
        </w:rPr>
        <w:t xml:space="preserve"> Funding Formula</w:t>
      </w:r>
      <w:r w:rsidR="00AC0F2C">
        <w:rPr>
          <w:rFonts w:ascii="Arial" w:hAnsi="Arial" w:cs="Arial"/>
          <w:sz w:val="20"/>
          <w:szCs w:val="20"/>
        </w:rPr>
        <w:t>, one-time deferred maintenance</w:t>
      </w:r>
      <w:r w:rsidR="0007642C">
        <w:rPr>
          <w:rFonts w:ascii="Arial" w:hAnsi="Arial" w:cs="Arial"/>
          <w:sz w:val="20"/>
          <w:szCs w:val="20"/>
        </w:rPr>
        <w:t xml:space="preserve"> funding</w:t>
      </w:r>
      <w:r w:rsidR="00AC0F2C">
        <w:rPr>
          <w:rFonts w:ascii="Arial" w:hAnsi="Arial" w:cs="Arial"/>
          <w:sz w:val="20"/>
          <w:szCs w:val="20"/>
        </w:rPr>
        <w:t>,</w:t>
      </w:r>
      <w:r w:rsidR="0007642C">
        <w:rPr>
          <w:rFonts w:ascii="Arial" w:hAnsi="Arial" w:cs="Arial"/>
          <w:sz w:val="20"/>
          <w:szCs w:val="20"/>
        </w:rPr>
        <w:t xml:space="preserve"> </w:t>
      </w:r>
      <w:r w:rsidR="009C39F0">
        <w:rPr>
          <w:rFonts w:ascii="Arial" w:hAnsi="Arial" w:cs="Arial"/>
          <w:sz w:val="20"/>
          <w:szCs w:val="20"/>
        </w:rPr>
        <w:t>and</w:t>
      </w:r>
      <w:r w:rsidR="0007642C">
        <w:rPr>
          <w:rFonts w:ascii="Arial" w:hAnsi="Arial" w:cs="Arial"/>
          <w:sz w:val="20"/>
          <w:szCs w:val="20"/>
        </w:rPr>
        <w:t xml:space="preserve"> other student services grants.  </w:t>
      </w:r>
      <w:r w:rsidR="009C39F0">
        <w:rPr>
          <w:rFonts w:ascii="Arial" w:hAnsi="Arial" w:cs="Arial"/>
          <w:sz w:val="20"/>
          <w:szCs w:val="20"/>
        </w:rPr>
        <w:t xml:space="preserve">She </w:t>
      </w:r>
      <w:r w:rsidR="004F23D1">
        <w:rPr>
          <w:rFonts w:ascii="Arial" w:hAnsi="Arial" w:cs="Arial"/>
          <w:sz w:val="20"/>
          <w:szCs w:val="20"/>
        </w:rPr>
        <w:t>said</w:t>
      </w:r>
      <w:r w:rsidR="009C39F0">
        <w:rPr>
          <w:rFonts w:ascii="Arial" w:hAnsi="Arial" w:cs="Arial"/>
          <w:sz w:val="20"/>
          <w:szCs w:val="20"/>
        </w:rPr>
        <w:t xml:space="preserve"> the </w:t>
      </w:r>
      <w:r w:rsidR="0007642C">
        <w:rPr>
          <w:rFonts w:ascii="Arial" w:hAnsi="Arial" w:cs="Arial"/>
          <w:sz w:val="20"/>
          <w:szCs w:val="20"/>
        </w:rPr>
        <w:t xml:space="preserve">Housing grant is also funded for next year.  Dr. Harmon encouraged the committee </w:t>
      </w:r>
      <w:r w:rsidR="009C39F0">
        <w:rPr>
          <w:rFonts w:ascii="Arial" w:hAnsi="Arial" w:cs="Arial"/>
          <w:sz w:val="20"/>
          <w:szCs w:val="20"/>
        </w:rPr>
        <w:t xml:space="preserve">members </w:t>
      </w:r>
      <w:r w:rsidR="0007642C">
        <w:rPr>
          <w:rFonts w:ascii="Arial" w:hAnsi="Arial" w:cs="Arial"/>
          <w:sz w:val="20"/>
          <w:szCs w:val="20"/>
        </w:rPr>
        <w:t>to read the complete report.</w:t>
      </w:r>
    </w:p>
    <w:p w14:paraId="68595430" w14:textId="77777777" w:rsidR="009C39F0" w:rsidRDefault="009C39F0" w:rsidP="009C39F0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14:paraId="0C7F2564" w14:textId="77777777" w:rsidR="00B830F5" w:rsidRPr="00B830F5" w:rsidRDefault="00B830F5" w:rsidP="00B830F5">
      <w:pPr>
        <w:ind w:left="270"/>
        <w:rPr>
          <w:rFonts w:ascii="Arial" w:hAnsi="Arial" w:cs="Arial"/>
          <w:b/>
          <w:sz w:val="20"/>
          <w:szCs w:val="20"/>
        </w:rPr>
      </w:pPr>
    </w:p>
    <w:p w14:paraId="734032E7" w14:textId="44E505D4" w:rsidR="004A35DD" w:rsidRDefault="004A35DD" w:rsidP="004A35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HEERF Funding Summary</w:t>
      </w:r>
    </w:p>
    <w:p w14:paraId="096D3D46" w14:textId="3EA3BBD2" w:rsidR="00B04065" w:rsidRPr="00384BB6" w:rsidRDefault="0063067A" w:rsidP="004A35DD">
      <w:pPr>
        <w:pStyle w:val="ListParagraph"/>
        <w:ind w:left="990"/>
        <w:rPr>
          <w:rFonts w:ascii="Arial" w:hAnsi="Arial" w:cs="Arial"/>
          <w:sz w:val="20"/>
          <w:szCs w:val="20"/>
        </w:rPr>
      </w:pPr>
      <w:bookmarkStart w:id="0" w:name="_Hlk95982976"/>
      <w:r w:rsidRPr="0010005E">
        <w:rPr>
          <w:rFonts w:ascii="Arial" w:hAnsi="Arial" w:cs="Arial"/>
          <w:sz w:val="20"/>
          <w:szCs w:val="20"/>
        </w:rPr>
        <w:t>D</w:t>
      </w:r>
      <w:r w:rsidR="00660460" w:rsidRPr="0010005E">
        <w:rPr>
          <w:rFonts w:ascii="Arial" w:hAnsi="Arial" w:cs="Arial"/>
          <w:sz w:val="20"/>
          <w:szCs w:val="20"/>
        </w:rPr>
        <w:t xml:space="preserve">r. Harmon </w:t>
      </w:r>
      <w:r w:rsidR="0078721F">
        <w:rPr>
          <w:rFonts w:ascii="Arial" w:hAnsi="Arial" w:cs="Arial"/>
          <w:sz w:val="20"/>
          <w:szCs w:val="20"/>
        </w:rPr>
        <w:t>told</w:t>
      </w:r>
      <w:r w:rsidR="00660460" w:rsidRPr="0010005E">
        <w:rPr>
          <w:rFonts w:ascii="Arial" w:hAnsi="Arial" w:cs="Arial"/>
          <w:sz w:val="20"/>
          <w:szCs w:val="20"/>
        </w:rPr>
        <w:t xml:space="preserve"> the committee that inquiries </w:t>
      </w:r>
      <w:r w:rsidR="000E77E0" w:rsidRPr="0010005E">
        <w:rPr>
          <w:rFonts w:ascii="Arial" w:hAnsi="Arial" w:cs="Arial"/>
          <w:sz w:val="20"/>
          <w:szCs w:val="20"/>
        </w:rPr>
        <w:t xml:space="preserve">about HEERF </w:t>
      </w:r>
      <w:r w:rsidR="00D10681" w:rsidRPr="0010005E">
        <w:rPr>
          <w:rFonts w:ascii="Arial" w:hAnsi="Arial" w:cs="Arial"/>
          <w:sz w:val="20"/>
          <w:szCs w:val="20"/>
        </w:rPr>
        <w:t>funding extensions ha</w:t>
      </w:r>
      <w:r w:rsidR="00742458">
        <w:rPr>
          <w:rFonts w:ascii="Arial" w:hAnsi="Arial" w:cs="Arial"/>
          <w:sz w:val="20"/>
          <w:szCs w:val="20"/>
        </w:rPr>
        <w:t>d</w:t>
      </w:r>
      <w:r w:rsidR="00D10681" w:rsidRPr="0010005E">
        <w:rPr>
          <w:rFonts w:ascii="Arial" w:hAnsi="Arial" w:cs="Arial"/>
          <w:sz w:val="20"/>
          <w:szCs w:val="20"/>
        </w:rPr>
        <w:t xml:space="preserve"> been made.  </w:t>
      </w:r>
      <w:r w:rsidR="00CC43FB">
        <w:rPr>
          <w:rFonts w:ascii="Arial" w:hAnsi="Arial" w:cs="Arial"/>
          <w:sz w:val="20"/>
          <w:szCs w:val="20"/>
        </w:rPr>
        <w:t>This is for funding</w:t>
      </w:r>
      <w:r w:rsidR="00387D1E">
        <w:rPr>
          <w:rFonts w:ascii="Arial" w:hAnsi="Arial" w:cs="Arial"/>
          <w:sz w:val="20"/>
          <w:szCs w:val="20"/>
        </w:rPr>
        <w:t xml:space="preserve"> (GANS)</w:t>
      </w:r>
      <w:r w:rsidR="00CC43FB">
        <w:rPr>
          <w:rFonts w:ascii="Arial" w:hAnsi="Arial" w:cs="Arial"/>
          <w:sz w:val="20"/>
          <w:szCs w:val="20"/>
        </w:rPr>
        <w:t xml:space="preserve"> e</w:t>
      </w:r>
      <w:r w:rsidR="004D0CD5">
        <w:rPr>
          <w:rFonts w:ascii="Arial" w:hAnsi="Arial" w:cs="Arial"/>
          <w:sz w:val="20"/>
          <w:szCs w:val="20"/>
        </w:rPr>
        <w:t>xpiring</w:t>
      </w:r>
      <w:r w:rsidR="00CC43FB">
        <w:rPr>
          <w:rFonts w:ascii="Arial" w:hAnsi="Arial" w:cs="Arial"/>
          <w:sz w:val="20"/>
          <w:szCs w:val="20"/>
        </w:rPr>
        <w:t xml:space="preserve"> this fiscal year, June 30, 2022.  PC</w:t>
      </w:r>
      <w:r w:rsidR="00387D1E">
        <w:rPr>
          <w:rFonts w:ascii="Arial" w:hAnsi="Arial" w:cs="Arial"/>
          <w:sz w:val="20"/>
          <w:szCs w:val="20"/>
        </w:rPr>
        <w:t xml:space="preserve"> receive</w:t>
      </w:r>
      <w:r w:rsidR="00742458">
        <w:rPr>
          <w:rFonts w:ascii="Arial" w:hAnsi="Arial" w:cs="Arial"/>
          <w:sz w:val="20"/>
          <w:szCs w:val="20"/>
        </w:rPr>
        <w:t>d</w:t>
      </w:r>
      <w:r w:rsidR="00387D1E">
        <w:rPr>
          <w:rFonts w:ascii="Arial" w:hAnsi="Arial" w:cs="Arial"/>
          <w:sz w:val="20"/>
          <w:szCs w:val="20"/>
        </w:rPr>
        <w:t xml:space="preserve"> additional information from the Chancellors office</w:t>
      </w:r>
      <w:r w:rsidR="00CC43FB">
        <w:rPr>
          <w:rFonts w:ascii="Arial" w:hAnsi="Arial" w:cs="Arial"/>
          <w:sz w:val="20"/>
          <w:szCs w:val="20"/>
        </w:rPr>
        <w:t xml:space="preserve"> </w:t>
      </w:r>
      <w:r w:rsidR="003F6F1F">
        <w:rPr>
          <w:rFonts w:ascii="Arial" w:hAnsi="Arial" w:cs="Arial"/>
          <w:sz w:val="20"/>
          <w:szCs w:val="20"/>
        </w:rPr>
        <w:t xml:space="preserve">about </w:t>
      </w:r>
      <w:r w:rsidR="00387D1E">
        <w:rPr>
          <w:rFonts w:ascii="Arial" w:hAnsi="Arial" w:cs="Arial"/>
          <w:sz w:val="20"/>
          <w:szCs w:val="20"/>
        </w:rPr>
        <w:t xml:space="preserve">extensions at this time.  We cannot request </w:t>
      </w:r>
      <w:r w:rsidR="00742458">
        <w:rPr>
          <w:rFonts w:ascii="Arial" w:hAnsi="Arial" w:cs="Arial"/>
          <w:sz w:val="20"/>
          <w:szCs w:val="20"/>
        </w:rPr>
        <w:t xml:space="preserve">an </w:t>
      </w:r>
      <w:r w:rsidR="00387D1E">
        <w:rPr>
          <w:rFonts w:ascii="Arial" w:hAnsi="Arial" w:cs="Arial"/>
          <w:sz w:val="20"/>
          <w:szCs w:val="20"/>
        </w:rPr>
        <w:t xml:space="preserve">extension for the American recovery program until two months </w:t>
      </w:r>
      <w:r w:rsidR="00742458">
        <w:rPr>
          <w:rFonts w:ascii="Arial" w:hAnsi="Arial" w:cs="Arial"/>
          <w:sz w:val="20"/>
          <w:szCs w:val="20"/>
        </w:rPr>
        <w:t xml:space="preserve">before </w:t>
      </w:r>
      <w:r w:rsidR="00387D1E">
        <w:rPr>
          <w:rFonts w:ascii="Arial" w:hAnsi="Arial" w:cs="Arial"/>
          <w:sz w:val="20"/>
          <w:szCs w:val="20"/>
        </w:rPr>
        <w:t>the end of the performance period</w:t>
      </w:r>
      <w:r w:rsidR="00742458">
        <w:rPr>
          <w:rFonts w:ascii="Arial" w:hAnsi="Arial" w:cs="Arial"/>
          <w:sz w:val="20"/>
          <w:szCs w:val="20"/>
        </w:rPr>
        <w:t>,</w:t>
      </w:r>
      <w:r w:rsidR="00387D1E">
        <w:rPr>
          <w:rFonts w:ascii="Arial" w:hAnsi="Arial" w:cs="Arial"/>
          <w:sz w:val="20"/>
          <w:szCs w:val="20"/>
        </w:rPr>
        <w:t xml:space="preserve"> in August.  </w:t>
      </w:r>
      <w:r w:rsidR="00A616E8">
        <w:rPr>
          <w:rFonts w:ascii="Arial" w:hAnsi="Arial" w:cs="Arial"/>
          <w:sz w:val="20"/>
          <w:szCs w:val="20"/>
        </w:rPr>
        <w:t xml:space="preserve">Dr. Harmon has provided </w:t>
      </w:r>
      <w:r w:rsidR="002859EE">
        <w:rPr>
          <w:rFonts w:ascii="Arial" w:hAnsi="Arial" w:cs="Arial"/>
          <w:sz w:val="20"/>
          <w:szCs w:val="20"/>
        </w:rPr>
        <w:t>a link</w:t>
      </w:r>
      <w:r w:rsidR="00A61FFB">
        <w:rPr>
          <w:rFonts w:ascii="Arial" w:hAnsi="Arial" w:cs="Arial"/>
          <w:sz w:val="20"/>
          <w:szCs w:val="20"/>
        </w:rPr>
        <w:t xml:space="preserve"> to help answer other questions</w:t>
      </w:r>
      <w:r w:rsidR="000F0A5A">
        <w:rPr>
          <w:rFonts w:ascii="Arial" w:hAnsi="Arial" w:cs="Arial"/>
          <w:sz w:val="20"/>
          <w:szCs w:val="20"/>
        </w:rPr>
        <w:t>.</w:t>
      </w:r>
      <w:r w:rsidR="00A61FFB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="00A61FFB" w:rsidRPr="002859EE">
          <w:rPr>
            <w:rStyle w:val="Hyperlink"/>
            <w:rFonts w:ascii="Arial" w:hAnsi="Arial" w:cs="Arial"/>
            <w:sz w:val="20"/>
            <w:szCs w:val="20"/>
          </w:rPr>
          <w:t>ARP FAQs</w:t>
        </w:r>
      </w:hyperlink>
      <w:r w:rsidR="00A61FFB">
        <w:rPr>
          <w:color w:val="1F497D"/>
        </w:rPr>
        <w:t xml:space="preserve"> </w:t>
      </w:r>
      <w:r w:rsidR="00A616E8">
        <w:rPr>
          <w:color w:val="1F497D"/>
        </w:rPr>
        <w:t xml:space="preserve">  </w:t>
      </w:r>
      <w:r w:rsidR="00DF102C">
        <w:rPr>
          <w:rFonts w:ascii="Arial" w:hAnsi="Arial" w:cs="Arial"/>
          <w:sz w:val="20"/>
          <w:szCs w:val="20"/>
        </w:rPr>
        <w:t>She also cover</w:t>
      </w:r>
      <w:r w:rsidR="00742458">
        <w:rPr>
          <w:rFonts w:ascii="Arial" w:hAnsi="Arial" w:cs="Arial"/>
          <w:sz w:val="20"/>
          <w:szCs w:val="20"/>
        </w:rPr>
        <w:t>ed</w:t>
      </w:r>
      <w:r w:rsidR="00DF102C">
        <w:rPr>
          <w:rFonts w:ascii="Arial" w:hAnsi="Arial" w:cs="Arial"/>
          <w:sz w:val="20"/>
          <w:szCs w:val="20"/>
        </w:rPr>
        <w:t xml:space="preserve"> the </w:t>
      </w:r>
      <w:r w:rsidR="002859EE">
        <w:rPr>
          <w:rFonts w:ascii="Arial" w:hAnsi="Arial" w:cs="Arial"/>
          <w:sz w:val="20"/>
          <w:szCs w:val="20"/>
        </w:rPr>
        <w:t xml:space="preserve">HEERFI dollars </w:t>
      </w:r>
      <w:r w:rsidR="00DF102C">
        <w:rPr>
          <w:rFonts w:ascii="Arial" w:hAnsi="Arial" w:cs="Arial"/>
          <w:sz w:val="20"/>
          <w:szCs w:val="20"/>
        </w:rPr>
        <w:t xml:space="preserve">that </w:t>
      </w:r>
      <w:r w:rsidR="002859EE">
        <w:rPr>
          <w:rFonts w:ascii="Arial" w:hAnsi="Arial" w:cs="Arial"/>
          <w:sz w:val="20"/>
          <w:szCs w:val="20"/>
        </w:rPr>
        <w:t xml:space="preserve">have been spent or committed </w:t>
      </w:r>
      <w:r w:rsidR="00DF102C">
        <w:rPr>
          <w:rFonts w:ascii="Arial" w:hAnsi="Arial" w:cs="Arial"/>
          <w:sz w:val="20"/>
          <w:szCs w:val="20"/>
        </w:rPr>
        <w:t xml:space="preserve">by Porterville College.  While HEERFII will be 90% expended, </w:t>
      </w:r>
      <w:bookmarkStart w:id="1" w:name="_GoBack"/>
      <w:bookmarkEnd w:id="1"/>
      <w:r w:rsidR="00DF102C">
        <w:rPr>
          <w:rFonts w:ascii="Arial" w:hAnsi="Arial" w:cs="Arial"/>
          <w:sz w:val="20"/>
          <w:szCs w:val="20"/>
        </w:rPr>
        <w:t>HEERFIII has a significant amount of funds left to be use</w:t>
      </w:r>
      <w:r w:rsidR="00742458">
        <w:rPr>
          <w:rFonts w:ascii="Arial" w:hAnsi="Arial" w:cs="Arial"/>
          <w:sz w:val="20"/>
          <w:szCs w:val="20"/>
        </w:rPr>
        <w:t>d</w:t>
      </w:r>
      <w:r w:rsidR="00DF102C">
        <w:rPr>
          <w:rFonts w:ascii="Arial" w:hAnsi="Arial" w:cs="Arial"/>
          <w:sz w:val="20"/>
          <w:szCs w:val="20"/>
        </w:rPr>
        <w:t xml:space="preserve">.  That fund will be ending </w:t>
      </w:r>
      <w:r w:rsidR="00742458">
        <w:rPr>
          <w:rFonts w:ascii="Arial" w:hAnsi="Arial" w:cs="Arial"/>
          <w:sz w:val="20"/>
          <w:szCs w:val="20"/>
        </w:rPr>
        <w:t xml:space="preserve">in </w:t>
      </w:r>
      <w:r w:rsidR="00DF102C">
        <w:rPr>
          <w:rFonts w:ascii="Arial" w:hAnsi="Arial" w:cs="Arial"/>
          <w:sz w:val="20"/>
          <w:szCs w:val="20"/>
        </w:rPr>
        <w:t xml:space="preserve">2023.  </w:t>
      </w:r>
      <w:hyperlink r:id="rId10" w:history="1">
        <w:r w:rsidR="00384BB6" w:rsidRPr="00384BB6">
          <w:rPr>
            <w:rFonts w:ascii="Arial" w:hAnsi="Arial" w:cs="Arial"/>
            <w:color w:val="0000FF"/>
            <w:sz w:val="20"/>
            <w:szCs w:val="20"/>
            <w:u w:val="single"/>
          </w:rPr>
          <w:t>CARES Act Funds Disclosures | Porterville College</w:t>
        </w:r>
      </w:hyperlink>
      <w:r w:rsidR="00384BB6">
        <w:rPr>
          <w:rFonts w:ascii="Arial" w:hAnsi="Arial" w:cs="Arial"/>
          <w:sz w:val="20"/>
          <w:szCs w:val="20"/>
        </w:rPr>
        <w:t xml:space="preserve">  </w:t>
      </w:r>
    </w:p>
    <w:p w14:paraId="1C0EDBC9" w14:textId="77777777" w:rsidR="00387D1E" w:rsidRPr="0010005E" w:rsidRDefault="00387D1E" w:rsidP="004A35DD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bookmarkEnd w:id="0"/>
    <w:p w14:paraId="2C9849A0" w14:textId="77777777" w:rsidR="0007642C" w:rsidRDefault="0007642C" w:rsidP="0007642C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14:paraId="06400F6C" w14:textId="77777777" w:rsidR="008E32CC" w:rsidRDefault="008E32CC" w:rsidP="008E32CC">
      <w:pPr>
        <w:pStyle w:val="ListParagraph"/>
        <w:spacing w:line="480" w:lineRule="auto"/>
        <w:ind w:left="990"/>
        <w:rPr>
          <w:rFonts w:ascii="Arial" w:hAnsi="Arial" w:cs="Arial"/>
          <w:b/>
          <w:sz w:val="20"/>
          <w:szCs w:val="20"/>
        </w:rPr>
      </w:pPr>
    </w:p>
    <w:p w14:paraId="089605E4" w14:textId="35B16CB7" w:rsidR="004A35DD" w:rsidRDefault="004A35DD" w:rsidP="004A35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bookmarkStart w:id="2" w:name="_Hlk95982966"/>
      <w:r>
        <w:rPr>
          <w:rFonts w:ascii="Arial" w:hAnsi="Arial" w:cs="Arial"/>
          <w:b/>
          <w:sz w:val="20"/>
          <w:szCs w:val="20"/>
        </w:rPr>
        <w:t xml:space="preserve">FY22-23 </w:t>
      </w:r>
      <w:r w:rsidRPr="005A3398">
        <w:rPr>
          <w:rFonts w:ascii="Arial" w:hAnsi="Arial" w:cs="Arial"/>
          <w:b/>
          <w:sz w:val="20"/>
          <w:szCs w:val="20"/>
        </w:rPr>
        <w:t xml:space="preserve">Axiom Budget </w:t>
      </w:r>
      <w:r>
        <w:rPr>
          <w:rFonts w:ascii="Arial" w:hAnsi="Arial" w:cs="Arial"/>
          <w:b/>
          <w:sz w:val="20"/>
          <w:szCs w:val="20"/>
        </w:rPr>
        <w:t>Review</w:t>
      </w:r>
    </w:p>
    <w:p w14:paraId="1413AA8C" w14:textId="56AB22CC" w:rsidR="00C64EA7" w:rsidRPr="00387D1E" w:rsidRDefault="00387D1E" w:rsidP="00C64EA7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Harmon</w:t>
      </w:r>
      <w:r w:rsidR="00922942">
        <w:rPr>
          <w:rFonts w:ascii="Arial" w:hAnsi="Arial" w:cs="Arial"/>
          <w:sz w:val="20"/>
          <w:szCs w:val="20"/>
        </w:rPr>
        <w:t xml:space="preserve"> reviewed the 2023 axiom budget with the committee by department.</w:t>
      </w:r>
      <w:r w:rsidR="000F0A5A">
        <w:rPr>
          <w:rFonts w:ascii="Arial" w:hAnsi="Arial" w:cs="Arial"/>
          <w:sz w:val="20"/>
          <w:szCs w:val="20"/>
        </w:rPr>
        <w:t xml:space="preserve">  </w:t>
      </w:r>
      <w:r w:rsidR="00A752EB">
        <w:rPr>
          <w:rFonts w:ascii="Arial" w:hAnsi="Arial" w:cs="Arial"/>
          <w:sz w:val="20"/>
          <w:szCs w:val="20"/>
        </w:rPr>
        <w:t xml:space="preserve">Accreditation, Achieving the Dream, Business Services, Public Information, President’s Office, </w:t>
      </w:r>
      <w:r w:rsidR="00CC507C">
        <w:rPr>
          <w:rFonts w:ascii="Arial" w:hAnsi="Arial" w:cs="Arial"/>
          <w:sz w:val="20"/>
          <w:szCs w:val="20"/>
        </w:rPr>
        <w:t xml:space="preserve">Institutional Research, Print Shop, Faculty Senate, Administrative Services, </w:t>
      </w:r>
      <w:r w:rsidR="000231E3">
        <w:rPr>
          <w:rFonts w:ascii="Arial" w:hAnsi="Arial" w:cs="Arial"/>
          <w:sz w:val="20"/>
          <w:szCs w:val="20"/>
        </w:rPr>
        <w:t xml:space="preserve">Parking, Security, Utilities, </w:t>
      </w:r>
      <w:r w:rsidR="00A752EB">
        <w:rPr>
          <w:rFonts w:ascii="Arial" w:hAnsi="Arial" w:cs="Arial"/>
          <w:sz w:val="20"/>
          <w:szCs w:val="20"/>
        </w:rPr>
        <w:t>and M&amp;O Budgets were reviewed.</w:t>
      </w:r>
      <w:r w:rsidR="000F0A5A">
        <w:rPr>
          <w:rFonts w:ascii="Arial" w:hAnsi="Arial" w:cs="Arial"/>
          <w:sz w:val="20"/>
          <w:szCs w:val="20"/>
        </w:rPr>
        <w:t xml:space="preserve">  </w:t>
      </w:r>
      <w:r w:rsidR="00C64EA7">
        <w:rPr>
          <w:rFonts w:ascii="Arial" w:hAnsi="Arial" w:cs="Arial"/>
          <w:sz w:val="20"/>
          <w:szCs w:val="20"/>
        </w:rPr>
        <w:t>Dr. Harmon only sees incremental increases in these budgets.</w:t>
      </w:r>
      <w:r w:rsidR="000F0A5A">
        <w:rPr>
          <w:rFonts w:ascii="Arial" w:hAnsi="Arial" w:cs="Arial"/>
          <w:sz w:val="20"/>
          <w:szCs w:val="20"/>
        </w:rPr>
        <w:t xml:space="preserve">  </w:t>
      </w:r>
      <w:r w:rsidR="00C64EA7">
        <w:rPr>
          <w:rFonts w:ascii="Arial" w:hAnsi="Arial" w:cs="Arial"/>
          <w:sz w:val="20"/>
          <w:szCs w:val="20"/>
        </w:rPr>
        <w:t>Time allowed the Athletics budget to be reviewed.  Athletics is looking to add three new sports</w:t>
      </w:r>
      <w:r w:rsidR="000F0A5A">
        <w:rPr>
          <w:rFonts w:ascii="Arial" w:hAnsi="Arial" w:cs="Arial"/>
          <w:sz w:val="20"/>
          <w:szCs w:val="20"/>
        </w:rPr>
        <w:t>:</w:t>
      </w:r>
      <w:r w:rsidR="00C64EA7">
        <w:rPr>
          <w:rFonts w:ascii="Arial" w:hAnsi="Arial" w:cs="Arial"/>
          <w:sz w:val="20"/>
          <w:szCs w:val="20"/>
        </w:rPr>
        <w:t xml:space="preserve"> Soccer</w:t>
      </w:r>
      <w:r w:rsidR="000F0A5A">
        <w:rPr>
          <w:rFonts w:ascii="Arial" w:hAnsi="Arial" w:cs="Arial"/>
          <w:sz w:val="20"/>
          <w:szCs w:val="20"/>
        </w:rPr>
        <w:t xml:space="preserve"> </w:t>
      </w:r>
      <w:r w:rsidR="00C64EA7">
        <w:rPr>
          <w:rFonts w:ascii="Arial" w:hAnsi="Arial" w:cs="Arial"/>
          <w:sz w:val="20"/>
          <w:szCs w:val="20"/>
        </w:rPr>
        <w:t>and Co-Ed Track &amp; Field.</w:t>
      </w:r>
      <w:r w:rsidR="00C53F8B">
        <w:rPr>
          <w:rFonts w:ascii="Arial" w:hAnsi="Arial" w:cs="Arial"/>
          <w:sz w:val="20"/>
          <w:szCs w:val="20"/>
        </w:rPr>
        <w:t xml:space="preserve">  </w:t>
      </w:r>
      <w:r w:rsidR="000F0A5A">
        <w:rPr>
          <w:rFonts w:ascii="Arial" w:hAnsi="Arial" w:cs="Arial"/>
          <w:sz w:val="20"/>
          <w:szCs w:val="20"/>
        </w:rPr>
        <w:t>W</w:t>
      </w:r>
      <w:r w:rsidR="00623E5C">
        <w:rPr>
          <w:rFonts w:ascii="Arial" w:hAnsi="Arial" w:cs="Arial"/>
          <w:sz w:val="20"/>
          <w:szCs w:val="20"/>
        </w:rPr>
        <w:t xml:space="preserve">e will review </w:t>
      </w:r>
      <w:r w:rsidR="000F0A5A">
        <w:rPr>
          <w:rFonts w:ascii="Arial" w:hAnsi="Arial" w:cs="Arial"/>
          <w:sz w:val="20"/>
          <w:szCs w:val="20"/>
        </w:rPr>
        <w:t xml:space="preserve">the </w:t>
      </w:r>
      <w:r w:rsidR="00623E5C">
        <w:rPr>
          <w:rFonts w:ascii="Arial" w:hAnsi="Arial" w:cs="Arial"/>
          <w:sz w:val="20"/>
          <w:szCs w:val="20"/>
        </w:rPr>
        <w:t>Instruction and Student Service</w:t>
      </w:r>
      <w:r w:rsidR="000F0A5A">
        <w:rPr>
          <w:rFonts w:ascii="Arial" w:hAnsi="Arial" w:cs="Arial"/>
          <w:sz w:val="20"/>
          <w:szCs w:val="20"/>
        </w:rPr>
        <w:t>’</w:t>
      </w:r>
      <w:r w:rsidR="00623E5C">
        <w:rPr>
          <w:rFonts w:ascii="Arial" w:hAnsi="Arial" w:cs="Arial"/>
          <w:sz w:val="20"/>
          <w:szCs w:val="20"/>
        </w:rPr>
        <w:t>s budgets</w:t>
      </w:r>
      <w:r w:rsidR="00C53F8B" w:rsidRPr="00C53F8B">
        <w:rPr>
          <w:rFonts w:ascii="Arial" w:hAnsi="Arial" w:cs="Arial"/>
          <w:sz w:val="20"/>
          <w:szCs w:val="20"/>
        </w:rPr>
        <w:t xml:space="preserve"> </w:t>
      </w:r>
      <w:r w:rsidR="00C53F8B">
        <w:rPr>
          <w:rFonts w:ascii="Arial" w:hAnsi="Arial" w:cs="Arial"/>
          <w:sz w:val="20"/>
          <w:szCs w:val="20"/>
        </w:rPr>
        <w:t>at the next meeting</w:t>
      </w:r>
      <w:r w:rsidR="00623E5C">
        <w:rPr>
          <w:rFonts w:ascii="Arial" w:hAnsi="Arial" w:cs="Arial"/>
          <w:sz w:val="20"/>
          <w:szCs w:val="20"/>
        </w:rPr>
        <w:t xml:space="preserve">.  </w:t>
      </w:r>
    </w:p>
    <w:p w14:paraId="1BCEAAC1" w14:textId="1272459B" w:rsidR="008E32CC" w:rsidRDefault="008E32CC" w:rsidP="004A35DD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bookmarkEnd w:id="2"/>
    <w:p w14:paraId="34C1495C" w14:textId="257CF8A6" w:rsidR="0080498B" w:rsidRDefault="0080498B" w:rsidP="0080498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65BB72B" w14:textId="77777777" w:rsidR="00B830F5" w:rsidRPr="0080498B" w:rsidRDefault="00B830F5" w:rsidP="0080498B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6A66EB8" w14:textId="73D7CBBA" w:rsidR="00CE611E" w:rsidRPr="003764F6" w:rsidRDefault="00CE611E" w:rsidP="00B040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A3398">
        <w:rPr>
          <w:rFonts w:ascii="Arial" w:hAnsi="Arial" w:cs="Arial"/>
          <w:b/>
          <w:sz w:val="20"/>
          <w:szCs w:val="20"/>
        </w:rPr>
        <w:t>Suggestion Box</w:t>
      </w:r>
      <w:r w:rsidR="002E40DD" w:rsidRPr="00B04065">
        <w:rPr>
          <w:rFonts w:ascii="Arial" w:hAnsi="Arial" w:cs="Arial"/>
          <w:sz w:val="20"/>
          <w:szCs w:val="20"/>
        </w:rPr>
        <w:t xml:space="preserve"> (on going)</w:t>
      </w:r>
    </w:p>
    <w:p w14:paraId="38AF9EA0" w14:textId="77777777" w:rsidR="003764F6" w:rsidRPr="00B04065" w:rsidRDefault="003764F6" w:rsidP="003764F6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14:paraId="49F25E69" w14:textId="77777777"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21CCC9D" w14:textId="77777777"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14:paraId="7720706C" w14:textId="3285CEF4" w:rsidR="003764F6" w:rsidRPr="00004F6F" w:rsidRDefault="00004F6F" w:rsidP="003764F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85A81">
        <w:rPr>
          <w:rFonts w:ascii="Arial" w:hAnsi="Arial" w:cs="Arial"/>
          <w:sz w:val="20"/>
          <w:szCs w:val="20"/>
        </w:rPr>
        <w:t xml:space="preserve"> </w:t>
      </w:r>
      <w:r w:rsidR="00700D54" w:rsidRPr="00004F6F">
        <w:rPr>
          <w:rFonts w:ascii="Arial" w:hAnsi="Arial" w:cs="Arial"/>
          <w:sz w:val="20"/>
          <w:szCs w:val="20"/>
        </w:rPr>
        <w:t>Revise Budget Calendar (</w:t>
      </w:r>
      <w:r w:rsidR="0063791B" w:rsidRPr="00004F6F">
        <w:rPr>
          <w:rFonts w:ascii="Arial" w:hAnsi="Arial" w:cs="Arial"/>
          <w:sz w:val="20"/>
          <w:szCs w:val="20"/>
        </w:rPr>
        <w:t>ongoing</w:t>
      </w:r>
      <w:r w:rsidR="00700D54" w:rsidRPr="00004F6F">
        <w:rPr>
          <w:rFonts w:ascii="Arial" w:hAnsi="Arial" w:cs="Arial"/>
          <w:sz w:val="20"/>
          <w:szCs w:val="20"/>
        </w:rPr>
        <w:t>)</w:t>
      </w:r>
    </w:p>
    <w:p w14:paraId="73410575" w14:textId="77777777"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07B548A" w14:textId="3FECEBBA"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  <w:r w:rsidR="00F96C21">
        <w:rPr>
          <w:rFonts w:ascii="Arial" w:hAnsi="Arial" w:cs="Arial"/>
          <w:b/>
          <w:sz w:val="20"/>
          <w:szCs w:val="20"/>
        </w:rPr>
        <w:t xml:space="preserve"> – 9:45</w:t>
      </w:r>
    </w:p>
    <w:p w14:paraId="3666EF80" w14:textId="77777777" w:rsidR="001761F2" w:rsidRDefault="001761F2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25FED246" w14:textId="77777777"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3BD599ED" w14:textId="77777777" w:rsidR="00732B3A" w:rsidRDefault="00732B3A" w:rsidP="00624588">
      <w:pPr>
        <w:jc w:val="both"/>
        <w:rPr>
          <w:rFonts w:ascii="Arial" w:hAnsi="Arial" w:cs="Arial"/>
          <w:b/>
          <w:sz w:val="20"/>
          <w:szCs w:val="20"/>
        </w:rPr>
      </w:pPr>
    </w:p>
    <w:p w14:paraId="0C7EF26A" w14:textId="04945266" w:rsidR="00933237" w:rsidRDefault="00933237" w:rsidP="00624588">
      <w:pPr>
        <w:jc w:val="both"/>
      </w:pPr>
    </w:p>
    <w:sectPr w:rsidR="00933237" w:rsidSect="00176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79D3" w14:textId="77777777" w:rsidR="00D67D99" w:rsidRDefault="00D67D99" w:rsidP="00EF579D">
      <w:r>
        <w:separator/>
      </w:r>
    </w:p>
  </w:endnote>
  <w:endnote w:type="continuationSeparator" w:id="0">
    <w:p w14:paraId="2AE00E50" w14:textId="77777777" w:rsidR="00D67D99" w:rsidRDefault="00D67D99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F77F" w14:textId="77777777"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9C1B6" w14:textId="77777777"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6153" w14:textId="77777777"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F587" w14:textId="77777777" w:rsidR="00D67D99" w:rsidRDefault="00D67D99" w:rsidP="00EF579D">
      <w:r>
        <w:separator/>
      </w:r>
    </w:p>
  </w:footnote>
  <w:footnote w:type="continuationSeparator" w:id="0">
    <w:p w14:paraId="7760791F" w14:textId="77777777" w:rsidR="00D67D99" w:rsidRDefault="00D67D99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5CFF" w14:textId="77777777"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6631" w14:textId="77777777"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20D5" w14:textId="77777777"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83A5896"/>
    <w:multiLevelType w:val="hybridMultilevel"/>
    <w:tmpl w:val="6F12A146"/>
    <w:lvl w:ilvl="0" w:tplc="988A929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03B4B04"/>
    <w:multiLevelType w:val="hybridMultilevel"/>
    <w:tmpl w:val="56F6AA9A"/>
    <w:lvl w:ilvl="0" w:tplc="99A49242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9C4FE2"/>
    <w:multiLevelType w:val="hybridMultilevel"/>
    <w:tmpl w:val="C07AB6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397531"/>
    <w:multiLevelType w:val="hybridMultilevel"/>
    <w:tmpl w:val="AB8CA2DC"/>
    <w:lvl w:ilvl="0" w:tplc="AF106F7E">
      <w:start w:val="5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582"/>
    <w:multiLevelType w:val="hybridMultilevel"/>
    <w:tmpl w:val="BEECFE34"/>
    <w:lvl w:ilvl="0" w:tplc="AF106F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509941B6"/>
    <w:multiLevelType w:val="hybridMultilevel"/>
    <w:tmpl w:val="3A38DA1C"/>
    <w:lvl w:ilvl="0" w:tplc="5F98CA08">
      <w:start w:val="5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4F33EC2"/>
    <w:multiLevelType w:val="hybridMultilevel"/>
    <w:tmpl w:val="FCD6547A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19CE3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96086"/>
    <w:multiLevelType w:val="hybridMultilevel"/>
    <w:tmpl w:val="A0E0581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  <w:num w:numId="17">
    <w:abstractNumId w:val="2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04F6F"/>
    <w:rsid w:val="000231E3"/>
    <w:rsid w:val="000305DC"/>
    <w:rsid w:val="000352E1"/>
    <w:rsid w:val="000402F5"/>
    <w:rsid w:val="000472FF"/>
    <w:rsid w:val="00050D1F"/>
    <w:rsid w:val="00060695"/>
    <w:rsid w:val="00065DD9"/>
    <w:rsid w:val="00075529"/>
    <w:rsid w:val="0007642C"/>
    <w:rsid w:val="0008019D"/>
    <w:rsid w:val="00082581"/>
    <w:rsid w:val="00096A6D"/>
    <w:rsid w:val="000B225F"/>
    <w:rsid w:val="000C01CD"/>
    <w:rsid w:val="000D2EDF"/>
    <w:rsid w:val="000D6143"/>
    <w:rsid w:val="000E77E0"/>
    <w:rsid w:val="000F0A5A"/>
    <w:rsid w:val="0010005E"/>
    <w:rsid w:val="00102B83"/>
    <w:rsid w:val="00106F01"/>
    <w:rsid w:val="00107A75"/>
    <w:rsid w:val="0011096B"/>
    <w:rsid w:val="001119DF"/>
    <w:rsid w:val="00130D3C"/>
    <w:rsid w:val="0014050D"/>
    <w:rsid w:val="00153E58"/>
    <w:rsid w:val="001542B8"/>
    <w:rsid w:val="00157068"/>
    <w:rsid w:val="00172ED0"/>
    <w:rsid w:val="00174402"/>
    <w:rsid w:val="001761F2"/>
    <w:rsid w:val="00187779"/>
    <w:rsid w:val="0019238C"/>
    <w:rsid w:val="001A7BDD"/>
    <w:rsid w:val="001B531D"/>
    <w:rsid w:val="001C0894"/>
    <w:rsid w:val="001C291D"/>
    <w:rsid w:val="001C6894"/>
    <w:rsid w:val="001D1306"/>
    <w:rsid w:val="001D41A9"/>
    <w:rsid w:val="001D4F29"/>
    <w:rsid w:val="001D5A2C"/>
    <w:rsid w:val="001E3A1A"/>
    <w:rsid w:val="0020027F"/>
    <w:rsid w:val="00245D97"/>
    <w:rsid w:val="00250D90"/>
    <w:rsid w:val="002515D2"/>
    <w:rsid w:val="002523FD"/>
    <w:rsid w:val="002632A5"/>
    <w:rsid w:val="00265B5F"/>
    <w:rsid w:val="0027184A"/>
    <w:rsid w:val="0027249C"/>
    <w:rsid w:val="00273CAD"/>
    <w:rsid w:val="002859EE"/>
    <w:rsid w:val="002A0C05"/>
    <w:rsid w:val="002A5380"/>
    <w:rsid w:val="002A580D"/>
    <w:rsid w:val="002B2F1E"/>
    <w:rsid w:val="002B301D"/>
    <w:rsid w:val="002C7379"/>
    <w:rsid w:val="002D728D"/>
    <w:rsid w:val="002E3FD4"/>
    <w:rsid w:val="002E40DD"/>
    <w:rsid w:val="002F49B6"/>
    <w:rsid w:val="003072AD"/>
    <w:rsid w:val="00310C52"/>
    <w:rsid w:val="00315914"/>
    <w:rsid w:val="00317BAB"/>
    <w:rsid w:val="0033173B"/>
    <w:rsid w:val="003345AF"/>
    <w:rsid w:val="00345A40"/>
    <w:rsid w:val="00346B99"/>
    <w:rsid w:val="003605D8"/>
    <w:rsid w:val="003637D0"/>
    <w:rsid w:val="00365A6E"/>
    <w:rsid w:val="00371597"/>
    <w:rsid w:val="0037248B"/>
    <w:rsid w:val="00372ADF"/>
    <w:rsid w:val="003753E7"/>
    <w:rsid w:val="003764F6"/>
    <w:rsid w:val="00384BB6"/>
    <w:rsid w:val="00386D42"/>
    <w:rsid w:val="00387D1E"/>
    <w:rsid w:val="00390543"/>
    <w:rsid w:val="00391E12"/>
    <w:rsid w:val="003A1A6B"/>
    <w:rsid w:val="003A366D"/>
    <w:rsid w:val="003A7003"/>
    <w:rsid w:val="003C13BC"/>
    <w:rsid w:val="003C14C8"/>
    <w:rsid w:val="003C42BB"/>
    <w:rsid w:val="003C43DC"/>
    <w:rsid w:val="003C7AAA"/>
    <w:rsid w:val="003D3E75"/>
    <w:rsid w:val="003F4CE7"/>
    <w:rsid w:val="003F6F1F"/>
    <w:rsid w:val="00400D09"/>
    <w:rsid w:val="004043A1"/>
    <w:rsid w:val="00424CAE"/>
    <w:rsid w:val="00434854"/>
    <w:rsid w:val="00442310"/>
    <w:rsid w:val="004443BE"/>
    <w:rsid w:val="00445BB9"/>
    <w:rsid w:val="00450A3F"/>
    <w:rsid w:val="00460B12"/>
    <w:rsid w:val="00463EA1"/>
    <w:rsid w:val="004866EE"/>
    <w:rsid w:val="00487138"/>
    <w:rsid w:val="004A35DD"/>
    <w:rsid w:val="004B77C6"/>
    <w:rsid w:val="004C17FA"/>
    <w:rsid w:val="004C5704"/>
    <w:rsid w:val="004D0CD5"/>
    <w:rsid w:val="004D33F3"/>
    <w:rsid w:val="004E7708"/>
    <w:rsid w:val="004F23D1"/>
    <w:rsid w:val="004F3F57"/>
    <w:rsid w:val="00522E5E"/>
    <w:rsid w:val="0052730A"/>
    <w:rsid w:val="0055046E"/>
    <w:rsid w:val="00560105"/>
    <w:rsid w:val="005724C0"/>
    <w:rsid w:val="00583D28"/>
    <w:rsid w:val="00586C42"/>
    <w:rsid w:val="005A3398"/>
    <w:rsid w:val="005A3821"/>
    <w:rsid w:val="005B6EB2"/>
    <w:rsid w:val="005D41CC"/>
    <w:rsid w:val="005D5C36"/>
    <w:rsid w:val="005D6162"/>
    <w:rsid w:val="005E5C02"/>
    <w:rsid w:val="005F134F"/>
    <w:rsid w:val="00602DEA"/>
    <w:rsid w:val="00607D81"/>
    <w:rsid w:val="0061045E"/>
    <w:rsid w:val="006137D6"/>
    <w:rsid w:val="00623E5C"/>
    <w:rsid w:val="00624588"/>
    <w:rsid w:val="00627AF4"/>
    <w:rsid w:val="0063067A"/>
    <w:rsid w:val="006324AC"/>
    <w:rsid w:val="0063291D"/>
    <w:rsid w:val="006367A8"/>
    <w:rsid w:val="0063791B"/>
    <w:rsid w:val="00641A36"/>
    <w:rsid w:val="00642E7C"/>
    <w:rsid w:val="00646D5C"/>
    <w:rsid w:val="00650177"/>
    <w:rsid w:val="00656DAE"/>
    <w:rsid w:val="00660460"/>
    <w:rsid w:val="00670BFF"/>
    <w:rsid w:val="00672AED"/>
    <w:rsid w:val="00691BF5"/>
    <w:rsid w:val="00694530"/>
    <w:rsid w:val="006C0AAB"/>
    <w:rsid w:val="006C1437"/>
    <w:rsid w:val="006C6A35"/>
    <w:rsid w:val="006D5A49"/>
    <w:rsid w:val="006F4E88"/>
    <w:rsid w:val="006F64BA"/>
    <w:rsid w:val="00700D54"/>
    <w:rsid w:val="007073D4"/>
    <w:rsid w:val="007163A4"/>
    <w:rsid w:val="00732B3A"/>
    <w:rsid w:val="00742458"/>
    <w:rsid w:val="00752230"/>
    <w:rsid w:val="00756033"/>
    <w:rsid w:val="00757EDC"/>
    <w:rsid w:val="00765B8C"/>
    <w:rsid w:val="00780C9B"/>
    <w:rsid w:val="00783711"/>
    <w:rsid w:val="00783FF0"/>
    <w:rsid w:val="0078721F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02005"/>
    <w:rsid w:val="0080498B"/>
    <w:rsid w:val="00812E60"/>
    <w:rsid w:val="00813A12"/>
    <w:rsid w:val="00821C08"/>
    <w:rsid w:val="00832CBC"/>
    <w:rsid w:val="00837B43"/>
    <w:rsid w:val="0084763F"/>
    <w:rsid w:val="00853F79"/>
    <w:rsid w:val="00860659"/>
    <w:rsid w:val="008778E7"/>
    <w:rsid w:val="008919A1"/>
    <w:rsid w:val="0089301E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32CC"/>
    <w:rsid w:val="008E5DA5"/>
    <w:rsid w:val="008E7F89"/>
    <w:rsid w:val="00903C3D"/>
    <w:rsid w:val="009046AB"/>
    <w:rsid w:val="00913AB3"/>
    <w:rsid w:val="00915579"/>
    <w:rsid w:val="00922942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39F0"/>
    <w:rsid w:val="009C709E"/>
    <w:rsid w:val="009E7751"/>
    <w:rsid w:val="009E7EED"/>
    <w:rsid w:val="009F1F84"/>
    <w:rsid w:val="00A030F4"/>
    <w:rsid w:val="00A13B52"/>
    <w:rsid w:val="00A33D47"/>
    <w:rsid w:val="00A55CAD"/>
    <w:rsid w:val="00A5601B"/>
    <w:rsid w:val="00A5620B"/>
    <w:rsid w:val="00A616E8"/>
    <w:rsid w:val="00A61FFB"/>
    <w:rsid w:val="00A752EB"/>
    <w:rsid w:val="00A85A81"/>
    <w:rsid w:val="00A9172B"/>
    <w:rsid w:val="00A91CD0"/>
    <w:rsid w:val="00A91D94"/>
    <w:rsid w:val="00A95AF7"/>
    <w:rsid w:val="00AB1ECF"/>
    <w:rsid w:val="00AB7763"/>
    <w:rsid w:val="00AC0F2C"/>
    <w:rsid w:val="00AC4F8C"/>
    <w:rsid w:val="00AD5FBA"/>
    <w:rsid w:val="00AD7C4A"/>
    <w:rsid w:val="00B00C45"/>
    <w:rsid w:val="00B03DA0"/>
    <w:rsid w:val="00B04065"/>
    <w:rsid w:val="00B06188"/>
    <w:rsid w:val="00B3214C"/>
    <w:rsid w:val="00B50901"/>
    <w:rsid w:val="00B50D5F"/>
    <w:rsid w:val="00B516D5"/>
    <w:rsid w:val="00B56BC8"/>
    <w:rsid w:val="00B56CD1"/>
    <w:rsid w:val="00B57034"/>
    <w:rsid w:val="00B61B2C"/>
    <w:rsid w:val="00B62B16"/>
    <w:rsid w:val="00B71287"/>
    <w:rsid w:val="00B75F76"/>
    <w:rsid w:val="00B80080"/>
    <w:rsid w:val="00B830F5"/>
    <w:rsid w:val="00B84CA0"/>
    <w:rsid w:val="00B850A0"/>
    <w:rsid w:val="00B9013A"/>
    <w:rsid w:val="00BA23A2"/>
    <w:rsid w:val="00BA32D4"/>
    <w:rsid w:val="00BB4573"/>
    <w:rsid w:val="00BB5552"/>
    <w:rsid w:val="00BB78E0"/>
    <w:rsid w:val="00BB79CF"/>
    <w:rsid w:val="00BC4CEB"/>
    <w:rsid w:val="00BC7816"/>
    <w:rsid w:val="00BD0840"/>
    <w:rsid w:val="00BD26F0"/>
    <w:rsid w:val="00BD4B13"/>
    <w:rsid w:val="00BF565E"/>
    <w:rsid w:val="00C0246B"/>
    <w:rsid w:val="00C123DA"/>
    <w:rsid w:val="00C16131"/>
    <w:rsid w:val="00C210FD"/>
    <w:rsid w:val="00C23F79"/>
    <w:rsid w:val="00C25059"/>
    <w:rsid w:val="00C44A40"/>
    <w:rsid w:val="00C525E8"/>
    <w:rsid w:val="00C534E0"/>
    <w:rsid w:val="00C53F8B"/>
    <w:rsid w:val="00C61643"/>
    <w:rsid w:val="00C64EA7"/>
    <w:rsid w:val="00C72602"/>
    <w:rsid w:val="00C80582"/>
    <w:rsid w:val="00C90E75"/>
    <w:rsid w:val="00CB04D9"/>
    <w:rsid w:val="00CB224B"/>
    <w:rsid w:val="00CC2933"/>
    <w:rsid w:val="00CC43FB"/>
    <w:rsid w:val="00CC507C"/>
    <w:rsid w:val="00CC7207"/>
    <w:rsid w:val="00CD12C8"/>
    <w:rsid w:val="00CD19DF"/>
    <w:rsid w:val="00CE0380"/>
    <w:rsid w:val="00CE04FC"/>
    <w:rsid w:val="00CE159D"/>
    <w:rsid w:val="00CE5EFA"/>
    <w:rsid w:val="00CE611E"/>
    <w:rsid w:val="00CF20E5"/>
    <w:rsid w:val="00D10681"/>
    <w:rsid w:val="00D1787C"/>
    <w:rsid w:val="00D24F9F"/>
    <w:rsid w:val="00D37167"/>
    <w:rsid w:val="00D44448"/>
    <w:rsid w:val="00D647AE"/>
    <w:rsid w:val="00D67CA8"/>
    <w:rsid w:val="00D67D99"/>
    <w:rsid w:val="00D850FE"/>
    <w:rsid w:val="00D855AB"/>
    <w:rsid w:val="00D96E04"/>
    <w:rsid w:val="00DA729D"/>
    <w:rsid w:val="00DB1F11"/>
    <w:rsid w:val="00DB3A5E"/>
    <w:rsid w:val="00DB55FC"/>
    <w:rsid w:val="00DB6F59"/>
    <w:rsid w:val="00DC1B55"/>
    <w:rsid w:val="00DE5A8B"/>
    <w:rsid w:val="00DE66CC"/>
    <w:rsid w:val="00DF102C"/>
    <w:rsid w:val="00DF4759"/>
    <w:rsid w:val="00E13F31"/>
    <w:rsid w:val="00E173AA"/>
    <w:rsid w:val="00E3525D"/>
    <w:rsid w:val="00E4028F"/>
    <w:rsid w:val="00E4042D"/>
    <w:rsid w:val="00E419EB"/>
    <w:rsid w:val="00E52F35"/>
    <w:rsid w:val="00E72A6C"/>
    <w:rsid w:val="00E74A9A"/>
    <w:rsid w:val="00E76741"/>
    <w:rsid w:val="00E81BCD"/>
    <w:rsid w:val="00EA1318"/>
    <w:rsid w:val="00EA4F90"/>
    <w:rsid w:val="00EA6213"/>
    <w:rsid w:val="00EB755F"/>
    <w:rsid w:val="00ED7F4F"/>
    <w:rsid w:val="00EF3F15"/>
    <w:rsid w:val="00EF579D"/>
    <w:rsid w:val="00EF64C6"/>
    <w:rsid w:val="00F03E70"/>
    <w:rsid w:val="00F06F62"/>
    <w:rsid w:val="00F11949"/>
    <w:rsid w:val="00F23E7E"/>
    <w:rsid w:val="00F36C9C"/>
    <w:rsid w:val="00F8511B"/>
    <w:rsid w:val="00F85C83"/>
    <w:rsid w:val="00F92952"/>
    <w:rsid w:val="00F96C21"/>
    <w:rsid w:val="00FA36CB"/>
    <w:rsid w:val="00FA3C4E"/>
    <w:rsid w:val="00FD4B27"/>
    <w:rsid w:val="00FE5B69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049BB"/>
  <w15:docId w15:val="{DCB0059E-E1D3-4CF4-B02F-648E411F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E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sites/committees.kccd.edu/files/2022_Joint%20Analysis%20Governors%20Budge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rtervillecollege.edu/financial-aid/cares-act-funds-disclos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.gov/about/offices/list/ope/arpfaq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7965-CB5A-497E-89A4-15E3D088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2745</Characters>
  <Application>Microsoft Office Word</Application>
  <DocSecurity>0</DocSecurity>
  <Lines>88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Jacqueline Peters</cp:lastModifiedBy>
  <cp:revision>2</cp:revision>
  <cp:lastPrinted>2020-11-16T15:48:00Z</cp:lastPrinted>
  <dcterms:created xsi:type="dcterms:W3CDTF">2022-02-25T17:40:00Z</dcterms:created>
  <dcterms:modified xsi:type="dcterms:W3CDTF">2022-02-25T17:40:00Z</dcterms:modified>
</cp:coreProperties>
</file>