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157E44F" w14:textId="70ED8009" w:rsidR="00EE1877" w:rsidRDefault="00D931D1" w:rsidP="00EE1877">
      <w:pPr>
        <w:rPr>
          <w:rFonts w:asciiTheme="minorHAnsi" w:hAnsiTheme="minorHAnsi" w:cstheme="minorHAnsi"/>
          <w:szCs w:val="24"/>
        </w:rPr>
      </w:pPr>
      <w:r>
        <w:rPr>
          <w:rFonts w:asciiTheme="minorHAnsi" w:hAnsiTheme="minorHAnsi" w:cstheme="minorHAnsi"/>
          <w:szCs w:val="24"/>
        </w:rPr>
        <w:t>Claudia Habib, Thad Russell, Primavera A</w:t>
      </w:r>
      <w:r w:rsidR="00E65438">
        <w:rPr>
          <w:rFonts w:asciiTheme="minorHAnsi" w:hAnsiTheme="minorHAnsi" w:cstheme="minorHAnsi"/>
          <w:szCs w:val="24"/>
        </w:rPr>
        <w:t xml:space="preserve">rvizu, </w:t>
      </w:r>
      <w:r>
        <w:rPr>
          <w:rFonts w:asciiTheme="minorHAnsi" w:hAnsiTheme="minorHAnsi" w:cstheme="minorHAnsi"/>
          <w:szCs w:val="24"/>
        </w:rPr>
        <w:t>Osvaldo Del Valle,</w:t>
      </w:r>
      <w:r w:rsidR="000A212B">
        <w:rPr>
          <w:rFonts w:asciiTheme="minorHAnsi" w:hAnsiTheme="minorHAnsi" w:cstheme="minorHAnsi"/>
          <w:szCs w:val="24"/>
        </w:rPr>
        <w:t xml:space="preserve"> </w:t>
      </w:r>
      <w:r w:rsidR="00DA5BC3">
        <w:rPr>
          <w:rFonts w:asciiTheme="minorHAnsi" w:hAnsiTheme="minorHAnsi" w:cstheme="minorHAnsi"/>
          <w:szCs w:val="24"/>
        </w:rPr>
        <w:t xml:space="preserve">Michelle Miller-Galaz, </w:t>
      </w:r>
      <w:r w:rsidR="000A212B">
        <w:rPr>
          <w:rFonts w:asciiTheme="minorHAnsi" w:hAnsiTheme="minorHAnsi" w:cstheme="minorHAnsi"/>
          <w:szCs w:val="24"/>
        </w:rPr>
        <w:t>Vern Butler,</w:t>
      </w:r>
      <w:r>
        <w:rPr>
          <w:rFonts w:asciiTheme="minorHAnsi" w:hAnsiTheme="minorHAnsi" w:cstheme="minorHAnsi"/>
          <w:szCs w:val="24"/>
        </w:rPr>
        <w:t xml:space="preserve"> Kim Behrens,</w:t>
      </w:r>
      <w:r w:rsidR="002A28CD">
        <w:rPr>
          <w:rFonts w:asciiTheme="minorHAnsi" w:hAnsiTheme="minorHAnsi" w:cstheme="minorHAnsi"/>
          <w:szCs w:val="24"/>
        </w:rPr>
        <w:t xml:space="preserve"> Johnathan Miranda, </w:t>
      </w:r>
      <w:r>
        <w:rPr>
          <w:rFonts w:asciiTheme="minorHAnsi" w:hAnsiTheme="minorHAnsi" w:cstheme="minorHAnsi"/>
          <w:szCs w:val="24"/>
        </w:rPr>
        <w:t xml:space="preserve">Jasmine Quinones, Frank Ramirez, </w:t>
      </w:r>
      <w:r w:rsidR="00E65438">
        <w:rPr>
          <w:rFonts w:asciiTheme="minorHAnsi" w:hAnsiTheme="minorHAnsi" w:cstheme="minorHAnsi"/>
          <w:szCs w:val="24"/>
        </w:rPr>
        <w:t>John Ward,</w:t>
      </w:r>
      <w:r>
        <w:rPr>
          <w:rFonts w:asciiTheme="minorHAnsi" w:hAnsiTheme="minorHAnsi" w:cstheme="minorHAnsi"/>
          <w:szCs w:val="24"/>
        </w:rPr>
        <w:t xml:space="preserve"> </w:t>
      </w:r>
      <w:r w:rsidR="000A212B">
        <w:rPr>
          <w:rFonts w:asciiTheme="minorHAnsi" w:hAnsiTheme="minorHAnsi" w:cstheme="minorHAnsi"/>
          <w:szCs w:val="24"/>
        </w:rPr>
        <w:t xml:space="preserve">Jay Navarrette, </w:t>
      </w:r>
      <w:r>
        <w:rPr>
          <w:rFonts w:asciiTheme="minorHAnsi" w:hAnsiTheme="minorHAnsi" w:cstheme="minorHAnsi"/>
          <w:szCs w:val="24"/>
        </w:rPr>
        <w:t>Michael Carley, Robert Simpkins, Karen Bishop,</w:t>
      </w:r>
      <w:r w:rsidR="002A28CD">
        <w:rPr>
          <w:rFonts w:asciiTheme="minorHAnsi" w:hAnsiTheme="minorHAnsi" w:cstheme="minorHAnsi"/>
          <w:szCs w:val="24"/>
        </w:rPr>
        <w:t xml:space="preserve"> Vickie Dugan, </w:t>
      </w:r>
      <w:r w:rsidR="00B437AF">
        <w:rPr>
          <w:rFonts w:asciiTheme="minorHAnsi" w:hAnsiTheme="minorHAnsi" w:cstheme="minorHAnsi"/>
          <w:szCs w:val="24"/>
        </w:rPr>
        <w:t xml:space="preserve">Melissa Long, </w:t>
      </w:r>
      <w:r>
        <w:rPr>
          <w:rFonts w:asciiTheme="minorHAnsi" w:hAnsiTheme="minorHAnsi" w:cstheme="minorHAnsi"/>
          <w:szCs w:val="24"/>
        </w:rPr>
        <w:t xml:space="preserve">James Carson, James Thompson, Elizabeth Keele, Patty Serrato, Kendra Haney, Elizabeth Buchanan, </w:t>
      </w:r>
      <w:r w:rsidR="000A212B">
        <w:rPr>
          <w:rFonts w:asciiTheme="minorHAnsi" w:hAnsiTheme="minorHAnsi" w:cstheme="minorHAnsi"/>
          <w:szCs w:val="24"/>
        </w:rPr>
        <w:t>Chris Ebert, Jay Hargis, Shauna Williams</w:t>
      </w:r>
      <w:r w:rsidR="00DA5BC3">
        <w:rPr>
          <w:rFonts w:asciiTheme="minorHAnsi" w:hAnsiTheme="minorHAnsi" w:cstheme="minorHAnsi"/>
          <w:szCs w:val="24"/>
        </w:rPr>
        <w:t xml:space="preserve">, Carlos Rodriguez, </w:t>
      </w:r>
      <w:r w:rsidR="008F2CBF">
        <w:rPr>
          <w:rFonts w:asciiTheme="minorHAnsi" w:hAnsiTheme="minorHAnsi" w:cstheme="minorHAnsi"/>
          <w:szCs w:val="24"/>
        </w:rPr>
        <w:t>Tiffany Haynes, Erin Wingfield, Julian West</w:t>
      </w:r>
      <w:r w:rsidR="008F2CBF">
        <w:rPr>
          <w:rFonts w:asciiTheme="minorHAnsi" w:hAnsiTheme="minorHAnsi" w:cstheme="minorHAnsi"/>
          <w:szCs w:val="24"/>
        </w:rPr>
        <w:t>,</w:t>
      </w:r>
      <w:r w:rsidR="008F2CBF" w:rsidRPr="008F2CBF">
        <w:rPr>
          <w:rFonts w:asciiTheme="minorHAnsi" w:hAnsiTheme="minorHAnsi" w:cstheme="minorHAnsi"/>
          <w:szCs w:val="24"/>
        </w:rPr>
        <w:t xml:space="preserve"> </w:t>
      </w:r>
      <w:r w:rsidR="00FD5EF8">
        <w:rPr>
          <w:rFonts w:asciiTheme="minorHAnsi" w:hAnsiTheme="minorHAnsi" w:cstheme="minorHAnsi"/>
          <w:szCs w:val="24"/>
        </w:rPr>
        <w:t xml:space="preserve">and </w:t>
      </w:r>
      <w:r w:rsidR="008F2CBF">
        <w:rPr>
          <w:rFonts w:asciiTheme="minorHAnsi" w:hAnsiTheme="minorHAnsi" w:cstheme="minorHAnsi"/>
          <w:szCs w:val="24"/>
        </w:rPr>
        <w:t>Patty Serrato</w:t>
      </w:r>
      <w:r w:rsidR="00FD5EF8">
        <w:rPr>
          <w:rFonts w:asciiTheme="minorHAnsi" w:hAnsiTheme="minorHAnsi" w:cstheme="minorHAnsi"/>
          <w:szCs w:val="24"/>
        </w:rPr>
        <w:t xml:space="preserve">. </w:t>
      </w:r>
    </w:p>
    <w:p w14:paraId="23DE5DF4" w14:textId="77777777" w:rsidR="00DD52EE" w:rsidRPr="00766EC4" w:rsidRDefault="00DD52EE" w:rsidP="00DD52EE">
      <w:pPr>
        <w:rPr>
          <w:rFonts w:asciiTheme="minorHAnsi" w:hAnsiTheme="minorHAnsi" w:cstheme="minorHAnsi"/>
          <w:szCs w:val="24"/>
        </w:rPr>
      </w:pPr>
    </w:p>
    <w:p w14:paraId="24C71669" w14:textId="77777777"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4B3850A" w14:textId="72314270" w:rsidR="00EE1877" w:rsidRDefault="001A1026" w:rsidP="00061684">
      <w:pPr>
        <w:rPr>
          <w:rFonts w:asciiTheme="minorHAnsi" w:hAnsiTheme="minorHAnsi" w:cstheme="minorHAnsi"/>
          <w:szCs w:val="24"/>
        </w:rPr>
      </w:pPr>
      <w:r>
        <w:rPr>
          <w:rFonts w:asciiTheme="minorHAnsi" w:hAnsiTheme="minorHAnsi" w:cstheme="minorHAnsi"/>
          <w:szCs w:val="24"/>
        </w:rPr>
        <w:t>ASPC Vice President,</w:t>
      </w:r>
      <w:r w:rsidR="008F2CBF">
        <w:rPr>
          <w:rFonts w:asciiTheme="minorHAnsi" w:hAnsiTheme="minorHAnsi" w:cstheme="minorHAnsi"/>
          <w:szCs w:val="24"/>
        </w:rPr>
        <w:t xml:space="preserve"> </w:t>
      </w:r>
      <w:r w:rsidR="008F2CBF">
        <w:rPr>
          <w:rFonts w:asciiTheme="minorHAnsi" w:hAnsiTheme="minorHAnsi" w:cstheme="minorHAnsi"/>
          <w:szCs w:val="24"/>
        </w:rPr>
        <w:t>Arlitha Williams-Harmon</w:t>
      </w:r>
      <w:r w:rsidR="004755B8">
        <w:rPr>
          <w:rFonts w:asciiTheme="minorHAnsi" w:hAnsiTheme="minorHAnsi" w:cstheme="minorHAnsi"/>
          <w:szCs w:val="24"/>
        </w:rPr>
        <w:t>,</w:t>
      </w:r>
      <w:r w:rsidR="008F2CBF">
        <w:rPr>
          <w:rFonts w:asciiTheme="minorHAnsi" w:hAnsiTheme="minorHAnsi" w:cstheme="minorHAnsi"/>
          <w:szCs w:val="24"/>
        </w:rPr>
        <w:t xml:space="preserve"> </w:t>
      </w:r>
      <w:r w:rsidR="008F2CBF">
        <w:rPr>
          <w:rFonts w:asciiTheme="minorHAnsi" w:hAnsiTheme="minorHAnsi" w:cstheme="minorHAnsi"/>
          <w:szCs w:val="24"/>
        </w:rPr>
        <w:t>Joe Cascio, Johana Fisher,</w:t>
      </w:r>
      <w:r w:rsidR="008F2CBF">
        <w:rPr>
          <w:rFonts w:asciiTheme="minorHAnsi" w:hAnsiTheme="minorHAnsi" w:cstheme="minorHAnsi"/>
          <w:szCs w:val="24"/>
        </w:rPr>
        <w:t xml:space="preserve"> </w:t>
      </w:r>
      <w:r w:rsidR="008F2CBF">
        <w:rPr>
          <w:rFonts w:asciiTheme="minorHAnsi" w:hAnsiTheme="minorHAnsi" w:cstheme="minorHAnsi"/>
          <w:szCs w:val="24"/>
        </w:rPr>
        <w:t>Sherie Burgess,</w:t>
      </w:r>
      <w:r w:rsidR="008F2CBF">
        <w:rPr>
          <w:rFonts w:asciiTheme="minorHAnsi" w:hAnsiTheme="minorHAnsi" w:cstheme="minorHAnsi"/>
          <w:szCs w:val="24"/>
        </w:rPr>
        <w:t xml:space="preserve"> and</w:t>
      </w:r>
      <w:r w:rsidR="008F2CBF">
        <w:rPr>
          <w:rFonts w:asciiTheme="minorHAnsi" w:hAnsiTheme="minorHAnsi" w:cstheme="minorHAnsi"/>
          <w:szCs w:val="24"/>
        </w:rPr>
        <w:t xml:space="preserve"> </w:t>
      </w:r>
      <w:r w:rsidR="003C043B">
        <w:rPr>
          <w:rFonts w:asciiTheme="minorHAnsi" w:hAnsiTheme="minorHAnsi" w:cstheme="minorHAnsi"/>
          <w:szCs w:val="24"/>
        </w:rPr>
        <w:t>Errin Sull</w:t>
      </w:r>
      <w:r w:rsidR="008F2CBF">
        <w:rPr>
          <w:rFonts w:asciiTheme="minorHAnsi" w:hAnsiTheme="minorHAnsi" w:cstheme="minorHAnsi"/>
          <w:szCs w:val="24"/>
        </w:rPr>
        <w:t>ivan-Arcos.</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0039448D" w14:textId="1A86976E" w:rsidR="00A94EB8" w:rsidRDefault="00FD5EF8" w:rsidP="00227BE8">
      <w:pPr>
        <w:rPr>
          <w:rFonts w:asciiTheme="minorHAnsi" w:hAnsiTheme="minorHAnsi" w:cstheme="minorHAnsi"/>
          <w:szCs w:val="24"/>
        </w:rPr>
      </w:pPr>
      <w:r>
        <w:rPr>
          <w:rFonts w:asciiTheme="minorHAnsi" w:hAnsiTheme="minorHAnsi" w:cstheme="minorHAnsi"/>
          <w:szCs w:val="24"/>
        </w:rPr>
        <w:t>Sarah Phinney</w:t>
      </w:r>
      <w:r w:rsidR="003C043B">
        <w:rPr>
          <w:rFonts w:asciiTheme="minorHAnsi" w:hAnsiTheme="minorHAnsi" w:cstheme="minorHAnsi"/>
          <w:szCs w:val="24"/>
        </w:rPr>
        <w:t xml:space="preserv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7BBF266E" w:rsidR="00227BE8" w:rsidRPr="002B3C6F" w:rsidRDefault="000F3DDC" w:rsidP="00227BE8">
      <w:pPr>
        <w:pStyle w:val="ListParagraph"/>
        <w:contextualSpacing w:val="0"/>
        <w:rPr>
          <w:rFonts w:asciiTheme="minorHAnsi" w:hAnsiTheme="minorHAnsi" w:cstheme="minorHAnsi"/>
          <w:szCs w:val="24"/>
        </w:rPr>
      </w:pPr>
      <w:r>
        <w:rPr>
          <w:rFonts w:asciiTheme="minorHAnsi" w:hAnsiTheme="minorHAnsi" w:cstheme="minorHAnsi"/>
          <w:szCs w:val="24"/>
        </w:rPr>
        <w:t>Vern Butler</w:t>
      </w:r>
      <w:r w:rsidR="002F6657" w:rsidRPr="002F6657">
        <w:rPr>
          <w:rFonts w:asciiTheme="minorHAnsi" w:hAnsiTheme="minorHAnsi" w:cstheme="minorHAnsi"/>
          <w:szCs w:val="24"/>
        </w:rPr>
        <w:t xml:space="preserve"> </w:t>
      </w:r>
      <w:r w:rsidR="00313E06" w:rsidRPr="002F6657">
        <w:rPr>
          <w:rFonts w:asciiTheme="minorHAnsi" w:hAnsiTheme="minorHAnsi" w:cstheme="minorHAnsi"/>
          <w:szCs w:val="24"/>
        </w:rPr>
        <w:t xml:space="preserve">called the meeting to order </w:t>
      </w:r>
      <w:r w:rsidR="00227BE8" w:rsidRPr="002F6657">
        <w:rPr>
          <w:rFonts w:asciiTheme="minorHAnsi" w:hAnsiTheme="minorHAnsi" w:cstheme="minorHAnsi"/>
          <w:szCs w:val="24"/>
        </w:rPr>
        <w:t>at</w:t>
      </w:r>
      <w:r w:rsidR="003D33E8" w:rsidRPr="002F6657">
        <w:rPr>
          <w:rFonts w:asciiTheme="minorHAnsi" w:hAnsiTheme="minorHAnsi" w:cstheme="minorHAnsi"/>
          <w:szCs w:val="24"/>
        </w:rPr>
        <w:t xml:space="preserve"> </w:t>
      </w:r>
      <w:r w:rsidR="008F2CBF">
        <w:rPr>
          <w:rFonts w:asciiTheme="minorHAnsi" w:hAnsiTheme="minorHAnsi" w:cstheme="minorHAnsi"/>
          <w:szCs w:val="24"/>
        </w:rPr>
        <w:t>3:04</w:t>
      </w:r>
      <w:r w:rsidR="002C350E" w:rsidRPr="002F6657">
        <w:rPr>
          <w:rFonts w:asciiTheme="minorHAnsi" w:hAnsiTheme="minorHAnsi" w:cstheme="minorHAnsi"/>
          <w:szCs w:val="24"/>
        </w:rPr>
        <w:t xml:space="preserve"> </w:t>
      </w:r>
      <w:r w:rsidR="00BC6B85" w:rsidRPr="002F6657">
        <w:rPr>
          <w:rFonts w:asciiTheme="minorHAnsi" w:hAnsiTheme="minorHAnsi" w:cstheme="minorHAnsi"/>
          <w:szCs w:val="24"/>
        </w:rPr>
        <w:t>pm</w:t>
      </w:r>
      <w:r w:rsidR="00227BE8" w:rsidRPr="002F6657">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62254E10" w:rsidR="00DD52EE" w:rsidRPr="00540280" w:rsidRDefault="00DD52EE" w:rsidP="00D17C6B">
      <w:pPr>
        <w:ind w:left="720"/>
        <w:rPr>
          <w:rFonts w:asciiTheme="minorHAnsi" w:hAnsiTheme="minorHAnsi" w:cstheme="minorHAnsi"/>
          <w:szCs w:val="24"/>
        </w:rPr>
      </w:pPr>
      <w:r w:rsidRPr="00540280">
        <w:rPr>
          <w:rFonts w:asciiTheme="minorHAnsi" w:hAnsiTheme="minorHAnsi" w:cstheme="minorHAnsi"/>
          <w:szCs w:val="24"/>
        </w:rPr>
        <w:t xml:space="preserve">Motion made to </w:t>
      </w:r>
      <w:r w:rsidR="00C9094B" w:rsidRPr="00540280">
        <w:rPr>
          <w:rFonts w:asciiTheme="minorHAnsi" w:hAnsiTheme="minorHAnsi" w:cstheme="minorHAnsi"/>
          <w:szCs w:val="24"/>
        </w:rPr>
        <w:t xml:space="preserve">approve the </w:t>
      </w:r>
      <w:r w:rsidR="00540280" w:rsidRPr="00540280">
        <w:rPr>
          <w:rFonts w:asciiTheme="minorHAnsi" w:hAnsiTheme="minorHAnsi" w:cstheme="minorHAnsi"/>
          <w:szCs w:val="24"/>
        </w:rPr>
        <w:t>February 7, 2022</w:t>
      </w:r>
      <w:r w:rsidR="003C7D04" w:rsidRPr="00540280">
        <w:rPr>
          <w:rFonts w:asciiTheme="minorHAnsi" w:hAnsiTheme="minorHAnsi" w:cstheme="minorHAnsi"/>
          <w:szCs w:val="24"/>
        </w:rPr>
        <w:t xml:space="preserve"> </w:t>
      </w:r>
      <w:r w:rsidRPr="00540280">
        <w:rPr>
          <w:rFonts w:asciiTheme="minorHAnsi" w:hAnsiTheme="minorHAnsi" w:cstheme="minorHAnsi"/>
          <w:szCs w:val="24"/>
        </w:rPr>
        <w:t>agenda.</w:t>
      </w:r>
      <w:r w:rsidR="00540280" w:rsidRPr="00540280">
        <w:rPr>
          <w:rFonts w:asciiTheme="minorHAnsi" w:hAnsiTheme="minorHAnsi" w:cstheme="minorHAnsi"/>
          <w:szCs w:val="24"/>
        </w:rPr>
        <w:t xml:space="preserve"> Motion was made to move Guided Pathways Progress and Update up to Action Items-First Read.</w:t>
      </w:r>
      <w:r w:rsidRPr="00540280">
        <w:rPr>
          <w:rFonts w:asciiTheme="minorHAnsi" w:hAnsiTheme="minorHAnsi" w:cstheme="minorHAnsi"/>
          <w:szCs w:val="24"/>
        </w:rPr>
        <w:t xml:space="preserve"> </w:t>
      </w:r>
    </w:p>
    <w:p w14:paraId="7F7DA99F" w14:textId="2FB81198" w:rsidR="00DD52EE" w:rsidRPr="00B75C9C" w:rsidRDefault="00DD52EE" w:rsidP="00DD52EE">
      <w:pPr>
        <w:pStyle w:val="ListParagraph"/>
        <w:contextualSpacing w:val="0"/>
        <w:rPr>
          <w:rFonts w:asciiTheme="minorHAnsi" w:hAnsiTheme="minorHAnsi" w:cstheme="minorHAnsi"/>
          <w:szCs w:val="24"/>
        </w:rPr>
      </w:pPr>
      <w:r w:rsidRPr="00540280">
        <w:rPr>
          <w:rFonts w:asciiTheme="minorHAnsi" w:hAnsiTheme="minorHAnsi" w:cstheme="minorHAnsi"/>
          <w:b/>
          <w:szCs w:val="24"/>
        </w:rPr>
        <w:t>M/S/C:</w:t>
      </w:r>
      <w:r w:rsidR="00153BC4" w:rsidRPr="00540280">
        <w:rPr>
          <w:rFonts w:asciiTheme="minorHAnsi" w:hAnsiTheme="minorHAnsi" w:cstheme="minorHAnsi"/>
          <w:szCs w:val="24"/>
        </w:rPr>
        <w:t xml:space="preserve"> </w:t>
      </w:r>
      <w:r w:rsidR="000A212B" w:rsidRPr="00540280">
        <w:rPr>
          <w:rFonts w:asciiTheme="minorHAnsi" w:hAnsiTheme="minorHAnsi" w:cstheme="minorHAnsi"/>
          <w:szCs w:val="24"/>
        </w:rPr>
        <w:t>Primavera Arvizu</w:t>
      </w:r>
      <w:r w:rsidR="00540280" w:rsidRPr="00540280">
        <w:rPr>
          <w:rFonts w:asciiTheme="minorHAnsi" w:hAnsiTheme="minorHAnsi" w:cstheme="minorHAnsi"/>
          <w:szCs w:val="24"/>
        </w:rPr>
        <w:t>/Robert Simpkins</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0317DEBF" w:rsidR="00A13F8A" w:rsidRDefault="00A13F8A" w:rsidP="00A13F8A">
      <w:pPr>
        <w:ind w:firstLine="720"/>
        <w:rPr>
          <w:rFonts w:asciiTheme="minorHAnsi" w:hAnsiTheme="minorHAnsi" w:cstheme="minorHAnsi"/>
          <w:szCs w:val="24"/>
        </w:rPr>
      </w:pPr>
      <w:r w:rsidRPr="00540280">
        <w:rPr>
          <w:rFonts w:asciiTheme="minorHAnsi" w:hAnsiTheme="minorHAnsi" w:cstheme="minorHAnsi"/>
          <w:szCs w:val="24"/>
        </w:rPr>
        <w:t xml:space="preserve">Motion made to approve </w:t>
      </w:r>
      <w:r w:rsidR="00C9094B" w:rsidRPr="00540280">
        <w:rPr>
          <w:rFonts w:asciiTheme="minorHAnsi" w:hAnsiTheme="minorHAnsi" w:cstheme="minorHAnsi"/>
          <w:szCs w:val="24"/>
        </w:rPr>
        <w:t xml:space="preserve">the </w:t>
      </w:r>
      <w:r w:rsidR="00540280" w:rsidRPr="00540280">
        <w:rPr>
          <w:rFonts w:asciiTheme="minorHAnsi" w:hAnsiTheme="minorHAnsi" w:cstheme="minorHAnsi"/>
          <w:szCs w:val="24"/>
        </w:rPr>
        <w:t>December 6</w:t>
      </w:r>
      <w:r w:rsidR="007A685C" w:rsidRPr="00540280">
        <w:rPr>
          <w:rFonts w:asciiTheme="minorHAnsi" w:hAnsiTheme="minorHAnsi" w:cstheme="minorHAnsi"/>
          <w:szCs w:val="24"/>
        </w:rPr>
        <w:t>, 2021</w:t>
      </w:r>
      <w:r w:rsidRPr="00540280">
        <w:rPr>
          <w:rFonts w:asciiTheme="minorHAnsi" w:hAnsiTheme="minorHAnsi" w:cstheme="minorHAnsi"/>
          <w:szCs w:val="24"/>
        </w:rPr>
        <w:t xml:space="preserve"> minutes.</w:t>
      </w:r>
      <w:r>
        <w:rPr>
          <w:rFonts w:asciiTheme="minorHAnsi" w:hAnsiTheme="minorHAnsi" w:cstheme="minorHAnsi"/>
          <w:szCs w:val="24"/>
        </w:rPr>
        <w:t xml:space="preserve"> </w:t>
      </w:r>
    </w:p>
    <w:p w14:paraId="2F06B030" w14:textId="281CBE61"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540280">
        <w:rPr>
          <w:rFonts w:asciiTheme="minorHAnsi" w:hAnsiTheme="minorHAnsi" w:cstheme="minorHAnsi"/>
          <w:szCs w:val="24"/>
        </w:rPr>
        <w:t xml:space="preserve">Primavera Arvizu/Robert Simpkins </w:t>
      </w:r>
      <w:r w:rsidR="00B437AF">
        <w:rPr>
          <w:rFonts w:asciiTheme="minorHAnsi" w:hAnsiTheme="minorHAnsi" w:cstheme="minorHAnsi"/>
          <w:szCs w:val="24"/>
        </w:rPr>
        <w:t xml:space="preserve"> </w:t>
      </w:r>
      <w:r w:rsidR="000A212B">
        <w:rPr>
          <w:rFonts w:asciiTheme="minorHAnsi" w:hAnsiTheme="minorHAnsi" w:cstheme="minorHAnsi"/>
          <w:szCs w:val="24"/>
        </w:rPr>
        <w:t xml:space="preserve"> </w:t>
      </w:r>
      <w:r w:rsidR="00B8581E">
        <w:rPr>
          <w:rFonts w:asciiTheme="minorHAnsi" w:hAnsiTheme="minorHAnsi" w:cstheme="minorHAnsi"/>
          <w:szCs w:val="24"/>
        </w:rPr>
        <w:t xml:space="preserve"> </w:t>
      </w:r>
    </w:p>
    <w:p w14:paraId="624CBBDE" w14:textId="51F68884" w:rsidR="00A3337A" w:rsidRPr="00A3337A"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8F2CBF">
        <w:rPr>
          <w:rFonts w:asciiTheme="minorHAnsi" w:hAnsiTheme="minorHAnsi" w:cstheme="minorHAnsi"/>
          <w:b/>
          <w:szCs w:val="24"/>
        </w:rPr>
        <w:t>-First Read</w:t>
      </w:r>
      <w:r>
        <w:rPr>
          <w:rFonts w:asciiTheme="minorHAnsi" w:hAnsiTheme="minorHAnsi" w:cstheme="minorHAnsi"/>
          <w:b/>
          <w:szCs w:val="24"/>
        </w:rPr>
        <w:t xml:space="preserve"> </w:t>
      </w:r>
      <w:r w:rsidR="0051111B">
        <w:rPr>
          <w:rFonts w:asciiTheme="minorHAnsi" w:hAnsiTheme="minorHAnsi" w:cstheme="minorHAnsi"/>
          <w:b/>
          <w:szCs w:val="24"/>
        </w:rPr>
        <w:t>(Robert Simpkins/Primavera Arvizu</w:t>
      </w:r>
      <w:r w:rsidR="00494074">
        <w:rPr>
          <w:rFonts w:asciiTheme="minorHAnsi" w:hAnsiTheme="minorHAnsi" w:cstheme="minorHAnsi"/>
          <w:b/>
          <w:szCs w:val="24"/>
        </w:rPr>
        <w:t xml:space="preserve"> 2</w:t>
      </w:r>
      <w:r w:rsidR="00FD5EF8">
        <w:rPr>
          <w:rFonts w:asciiTheme="minorHAnsi" w:hAnsiTheme="minorHAnsi" w:cstheme="minorHAnsi"/>
          <w:b/>
          <w:szCs w:val="24"/>
        </w:rPr>
        <w:t>0 Min</w:t>
      </w:r>
      <w:r w:rsidR="0051111B">
        <w:rPr>
          <w:rFonts w:asciiTheme="minorHAnsi" w:hAnsiTheme="minorHAnsi" w:cstheme="minorHAnsi"/>
          <w:b/>
          <w:szCs w:val="24"/>
        </w:rPr>
        <w:t xml:space="preserve">utes) </w:t>
      </w:r>
    </w:p>
    <w:p w14:paraId="4E2216DE" w14:textId="06EB5BED" w:rsidR="00A3337A" w:rsidRDefault="008F2CBF"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Pathways to Success &amp; Equity Committee Re-Structure and Committee Charge</w:t>
      </w:r>
      <w:r w:rsidR="00494074">
        <w:rPr>
          <w:rFonts w:asciiTheme="minorHAnsi" w:hAnsiTheme="minorHAnsi" w:cstheme="minorHAnsi"/>
          <w:b/>
        </w:rPr>
        <w:t>/Guided Pathways Progress and Update</w:t>
      </w:r>
    </w:p>
    <w:p w14:paraId="6ACFABA4" w14:textId="2FF05639" w:rsidR="0001715B" w:rsidRPr="0051111B" w:rsidRDefault="00540280" w:rsidP="00540280">
      <w:pPr>
        <w:pStyle w:val="ListParagraph"/>
        <w:spacing w:line="276" w:lineRule="auto"/>
        <w:ind w:left="1080"/>
        <w:contextualSpacing w:val="0"/>
        <w:rPr>
          <w:rFonts w:asciiTheme="minorHAnsi" w:hAnsiTheme="minorHAnsi" w:cstheme="minorHAnsi"/>
        </w:rPr>
      </w:pPr>
      <w:r w:rsidRPr="0051111B">
        <w:rPr>
          <w:rFonts w:asciiTheme="minorHAnsi" w:hAnsiTheme="minorHAnsi" w:cstheme="minorHAnsi"/>
        </w:rPr>
        <w:t xml:space="preserve">Robert Simpkins presented a power point presentation with an overview of the work that is currently in progress with Academic and Career Pathways. </w:t>
      </w:r>
      <w:r w:rsidR="00445BE7" w:rsidRPr="0051111B">
        <w:rPr>
          <w:rFonts w:asciiTheme="minorHAnsi" w:hAnsiTheme="minorHAnsi" w:cstheme="minorHAnsi"/>
        </w:rPr>
        <w:t xml:space="preserve">Redevelopment on the student onboarding experience to include students to meet with counselor or advisor before the start of their first class, creating opportunities for students to meet and interact with people who share comment interests beyond the college, ensuring they are enrolled in classes that relate to area of interest making sure they have a personalized plan. The plan is to revise the student orientation to include these changes. Student first year experience will transition into Pathway-based approach to include: orientation, meet-and-greet opportunities, Career and Transfer workshops, </w:t>
      </w:r>
      <w:r w:rsidR="00184B71" w:rsidRPr="0051111B">
        <w:rPr>
          <w:rFonts w:asciiTheme="minorHAnsi" w:hAnsiTheme="minorHAnsi" w:cstheme="minorHAnsi"/>
        </w:rPr>
        <w:t xml:space="preserve">and </w:t>
      </w:r>
      <w:r w:rsidR="00445BE7" w:rsidRPr="0051111B">
        <w:rPr>
          <w:rFonts w:asciiTheme="minorHAnsi" w:hAnsiTheme="minorHAnsi" w:cstheme="minorHAnsi"/>
        </w:rPr>
        <w:t xml:space="preserve">Short-term Pathway-based student success courses. </w:t>
      </w:r>
      <w:r w:rsidR="0001715B" w:rsidRPr="0051111B">
        <w:rPr>
          <w:rFonts w:asciiTheme="minorHAnsi" w:hAnsiTheme="minorHAnsi" w:cstheme="minorHAnsi"/>
        </w:rPr>
        <w:t xml:space="preserve">Development of Pathway Team to include faculty, counselor/advisor, and student peer/mentor. Pathway programs will be represented at orientation, campus events, and outreach events in addition to offering virtual and in-person office hours, point of contact for each pathway program, refer students to appropriate college staff and services and advise students for their Pathway program. The purpose is to build a community specific to each Pathway. First semester goals are to meet with counselor, select degree program, complete a personalized ED plan, connect with faculty in area of interest, and build community with peers in area of interest. </w:t>
      </w:r>
    </w:p>
    <w:p w14:paraId="60C04C63" w14:textId="0A0CD66C" w:rsidR="0001715B" w:rsidRPr="0051111B" w:rsidRDefault="00B14F91" w:rsidP="000F3DDC">
      <w:pPr>
        <w:spacing w:line="276" w:lineRule="auto"/>
        <w:ind w:left="1080"/>
        <w:rPr>
          <w:rFonts w:asciiTheme="minorHAnsi" w:hAnsiTheme="minorHAnsi" w:cstheme="minorHAnsi"/>
        </w:rPr>
      </w:pPr>
      <w:r w:rsidRPr="0051111B">
        <w:rPr>
          <w:rFonts w:asciiTheme="minorHAnsi" w:hAnsiTheme="minorHAnsi" w:cstheme="minorHAnsi"/>
        </w:rPr>
        <w:t>The overall goal is to move away from the list oriented approach moving into a ma</w:t>
      </w:r>
      <w:r w:rsidR="0001715B" w:rsidRPr="0051111B">
        <w:rPr>
          <w:rFonts w:asciiTheme="minorHAnsi" w:hAnsiTheme="minorHAnsi" w:cstheme="minorHAnsi"/>
        </w:rPr>
        <w:t xml:space="preserve">pping approach and PC has partnered with </w:t>
      </w:r>
      <w:r w:rsidR="000F3DDC" w:rsidRPr="0051111B">
        <w:rPr>
          <w:rFonts w:asciiTheme="minorHAnsi" w:hAnsiTheme="minorHAnsi" w:cstheme="minorHAnsi"/>
        </w:rPr>
        <w:t xml:space="preserve">Concentric Sky to develop program mapper. </w:t>
      </w:r>
    </w:p>
    <w:p w14:paraId="7A477B91" w14:textId="23F349D5" w:rsidR="00540280" w:rsidRPr="0051111B" w:rsidRDefault="000F3DDC" w:rsidP="000F3DDC">
      <w:pPr>
        <w:spacing w:line="276" w:lineRule="auto"/>
        <w:ind w:left="1080"/>
        <w:rPr>
          <w:rFonts w:asciiTheme="minorHAnsi" w:hAnsiTheme="minorHAnsi" w:cstheme="minorHAnsi"/>
        </w:rPr>
      </w:pPr>
      <w:r w:rsidRPr="0051111B">
        <w:rPr>
          <w:rFonts w:asciiTheme="minorHAnsi" w:hAnsiTheme="minorHAnsi" w:cstheme="minorHAnsi"/>
        </w:rPr>
        <w:t xml:space="preserve">Primavera Arvizu provided an overview of program mapper which is </w:t>
      </w:r>
      <w:r w:rsidR="00B14F91" w:rsidRPr="0051111B">
        <w:rPr>
          <w:rFonts w:asciiTheme="minorHAnsi" w:hAnsiTheme="minorHAnsi" w:cstheme="minorHAnsi"/>
        </w:rPr>
        <w:t>customizable visual representation of the college catalog organized by academic and career pathway groups of similar programs that are designed to help students select their program of study. This will allow student access to video program learning outcomes to deepen their understanding of each pathway and transfer information to keep students on tract. Career information will also be included that specifies salary and additional pertinent information specific to their pathway</w:t>
      </w:r>
      <w:r w:rsidRPr="0051111B">
        <w:rPr>
          <w:rFonts w:asciiTheme="minorHAnsi" w:hAnsiTheme="minorHAnsi" w:cstheme="minorHAnsi"/>
        </w:rPr>
        <w:t xml:space="preserve"> so that students can make an informed decision about their Pathway choice</w:t>
      </w:r>
      <w:r w:rsidR="00B14F91" w:rsidRPr="0051111B">
        <w:rPr>
          <w:rFonts w:asciiTheme="minorHAnsi" w:hAnsiTheme="minorHAnsi" w:cstheme="minorHAnsi"/>
        </w:rPr>
        <w:t xml:space="preserve">. Program is currently in development. </w:t>
      </w:r>
    </w:p>
    <w:p w14:paraId="740E8026" w14:textId="77777777" w:rsidR="000F3DDC" w:rsidRPr="0051111B" w:rsidRDefault="00184B71" w:rsidP="00540280">
      <w:pPr>
        <w:pStyle w:val="ListParagraph"/>
        <w:spacing w:line="276" w:lineRule="auto"/>
        <w:ind w:left="1080"/>
        <w:contextualSpacing w:val="0"/>
        <w:rPr>
          <w:rFonts w:asciiTheme="minorHAnsi" w:hAnsiTheme="minorHAnsi" w:cstheme="minorHAnsi"/>
        </w:rPr>
      </w:pPr>
      <w:r w:rsidRPr="0051111B">
        <w:rPr>
          <w:rFonts w:asciiTheme="minorHAnsi" w:hAnsiTheme="minorHAnsi" w:cstheme="minorHAnsi"/>
        </w:rPr>
        <w:t>PC is currently working with UC Merced on a</w:t>
      </w:r>
      <w:r w:rsidR="000F3DDC" w:rsidRPr="0051111B">
        <w:rPr>
          <w:rFonts w:asciiTheme="minorHAnsi" w:hAnsiTheme="minorHAnsi" w:cstheme="minorHAnsi"/>
        </w:rPr>
        <w:t xml:space="preserve"> transfer alignment project to develop a Pathway for transfer to UC Merced. </w:t>
      </w:r>
    </w:p>
    <w:p w14:paraId="437272E8" w14:textId="7462367B" w:rsidR="00184B71" w:rsidRPr="0051111B" w:rsidRDefault="000F3DDC" w:rsidP="00540280">
      <w:pPr>
        <w:pStyle w:val="ListParagraph"/>
        <w:spacing w:line="276" w:lineRule="auto"/>
        <w:ind w:left="1080"/>
        <w:contextualSpacing w:val="0"/>
        <w:rPr>
          <w:rFonts w:asciiTheme="minorHAnsi" w:hAnsiTheme="minorHAnsi" w:cstheme="minorHAnsi"/>
        </w:rPr>
      </w:pPr>
      <w:r w:rsidRPr="0051111B">
        <w:rPr>
          <w:rFonts w:asciiTheme="minorHAnsi" w:hAnsiTheme="minorHAnsi" w:cstheme="minorHAnsi"/>
        </w:rPr>
        <w:t xml:space="preserve">Quality faculty professional development work to invest in faculty to ensure quality instruction. This includes faculty professional development, continuation of Quick Tips for teaching success and </w:t>
      </w:r>
      <w:proofErr w:type="gramStart"/>
      <w:r w:rsidRPr="0051111B">
        <w:rPr>
          <w:rFonts w:asciiTheme="minorHAnsi" w:hAnsiTheme="minorHAnsi" w:cstheme="minorHAnsi"/>
        </w:rPr>
        <w:t>Achieving</w:t>
      </w:r>
      <w:proofErr w:type="gramEnd"/>
      <w:r w:rsidRPr="0051111B">
        <w:rPr>
          <w:rFonts w:asciiTheme="minorHAnsi" w:hAnsiTheme="minorHAnsi" w:cstheme="minorHAnsi"/>
        </w:rPr>
        <w:t xml:space="preserve"> the Dream learning seminar opportunities.  Guided Pathways Academy will continue in spring 2022. </w:t>
      </w:r>
    </w:p>
    <w:p w14:paraId="76D0F940" w14:textId="09EB947E" w:rsidR="00287475" w:rsidRPr="0051111B" w:rsidRDefault="0051111B" w:rsidP="00540280">
      <w:pPr>
        <w:pStyle w:val="ListParagraph"/>
        <w:spacing w:line="276" w:lineRule="auto"/>
        <w:ind w:left="1080"/>
        <w:contextualSpacing w:val="0"/>
        <w:rPr>
          <w:rFonts w:asciiTheme="minorHAnsi" w:hAnsiTheme="minorHAnsi" w:cstheme="minorHAnsi"/>
        </w:rPr>
      </w:pPr>
      <w:r w:rsidRPr="0051111B">
        <w:rPr>
          <w:rFonts w:asciiTheme="minorHAnsi" w:hAnsiTheme="minorHAnsi" w:cstheme="minorHAnsi"/>
        </w:rPr>
        <w:t>Robert Simpkins added that f</w:t>
      </w:r>
      <w:r w:rsidR="00287475" w:rsidRPr="0051111B">
        <w:rPr>
          <w:rFonts w:asciiTheme="minorHAnsi" w:hAnsiTheme="minorHAnsi" w:cstheme="minorHAnsi"/>
        </w:rPr>
        <w:t xml:space="preserve">inalization of onboarding process including who will be on the Pathway teams needs to be accomplished. Creation of New pathway-based Student Success Courses, unveil Pathway-based Website/Program Listing, and Promote Pathway-based thinking. This requires coordination across campus including planning, communicating, and thinking. </w:t>
      </w:r>
    </w:p>
    <w:p w14:paraId="21D2AE3F" w14:textId="70C844F8" w:rsidR="00287475" w:rsidRPr="0051111B" w:rsidRDefault="00287475" w:rsidP="00540280">
      <w:pPr>
        <w:pStyle w:val="ListParagraph"/>
        <w:spacing w:line="276" w:lineRule="auto"/>
        <w:ind w:left="1080"/>
        <w:contextualSpacing w:val="0"/>
        <w:rPr>
          <w:rFonts w:asciiTheme="minorHAnsi" w:hAnsiTheme="minorHAnsi" w:cstheme="minorHAnsi"/>
        </w:rPr>
      </w:pPr>
      <w:r w:rsidRPr="0051111B">
        <w:rPr>
          <w:rFonts w:asciiTheme="minorHAnsi" w:hAnsiTheme="minorHAnsi" w:cstheme="minorHAnsi"/>
        </w:rPr>
        <w:t>Pathways to Success &amp; Equity Committee (PSEC) proposal was released to committee for review. Proposed to have PSEC committee as a sub-committee to College Council</w:t>
      </w:r>
      <w:r w:rsidR="00FD5EF8">
        <w:rPr>
          <w:rFonts w:asciiTheme="minorHAnsi" w:hAnsiTheme="minorHAnsi" w:cstheme="minorHAnsi"/>
        </w:rPr>
        <w:t xml:space="preserve"> and renaming it as Pathways Committee</w:t>
      </w:r>
      <w:r w:rsidRPr="0051111B">
        <w:rPr>
          <w:rFonts w:asciiTheme="minorHAnsi" w:hAnsiTheme="minorHAnsi" w:cstheme="minorHAnsi"/>
        </w:rPr>
        <w:t xml:space="preserve">. </w:t>
      </w:r>
      <w:r w:rsidR="00F960C1" w:rsidRPr="0051111B">
        <w:rPr>
          <w:rFonts w:asciiTheme="minorHAnsi" w:hAnsiTheme="minorHAnsi" w:cstheme="minorHAnsi"/>
        </w:rPr>
        <w:t xml:space="preserve">Proposal is to develop a Guided Pathways committee monthly meeting structure which would include first week have full committee meeting to review prior month’s work and set current months goal, second week have Outreach/Onboarding team meeting, third week would be Data team, and fourth week would be Pathway teams. This is in an effort to limit the amount of meetings requires since several of the same members are on multiple committees already. </w:t>
      </w:r>
      <w:r w:rsidR="00C4141B" w:rsidRPr="0051111B">
        <w:rPr>
          <w:rFonts w:asciiTheme="minorHAnsi" w:hAnsiTheme="minorHAnsi" w:cstheme="minorHAnsi"/>
        </w:rPr>
        <w:t xml:space="preserve">Update structure and required time shown below. </w:t>
      </w:r>
    </w:p>
    <w:p w14:paraId="3B6C75C2" w14:textId="75F03550" w:rsidR="00F960C1" w:rsidRDefault="00F960C1" w:rsidP="00540280">
      <w:pPr>
        <w:pStyle w:val="ListParagraph"/>
        <w:spacing w:line="276" w:lineRule="auto"/>
        <w:ind w:left="1080"/>
        <w:contextualSpacing w:val="0"/>
        <w:rPr>
          <w:rFonts w:asciiTheme="minorHAnsi" w:hAnsiTheme="minorHAnsi" w:cstheme="minorHAnsi"/>
          <w:b/>
        </w:rPr>
      </w:pPr>
    </w:p>
    <w:p w14:paraId="1B3A2F95" w14:textId="50C162E9" w:rsidR="00F960C1" w:rsidRDefault="00F960C1" w:rsidP="00540280">
      <w:pPr>
        <w:pStyle w:val="ListParagraph"/>
        <w:spacing w:line="276" w:lineRule="auto"/>
        <w:ind w:left="1080"/>
        <w:contextualSpacing w:val="0"/>
        <w:rPr>
          <w:rFonts w:asciiTheme="minorHAnsi" w:hAnsiTheme="minorHAnsi" w:cstheme="minorHAnsi"/>
          <w:b/>
        </w:rPr>
      </w:pPr>
      <w:r>
        <w:rPr>
          <w:noProof/>
        </w:rPr>
        <w:drawing>
          <wp:inline distT="0" distB="0" distL="0" distR="0" wp14:anchorId="0270E6DE" wp14:editId="3FC01262">
            <wp:extent cx="5019675" cy="375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7149" cy="3769466"/>
                    </a:xfrm>
                    <a:prstGeom prst="rect">
                      <a:avLst/>
                    </a:prstGeom>
                  </pic:spPr>
                </pic:pic>
              </a:graphicData>
            </a:graphic>
          </wp:inline>
        </w:drawing>
      </w:r>
    </w:p>
    <w:p w14:paraId="25FC6215" w14:textId="2B1E6073" w:rsidR="00C4141B" w:rsidRDefault="00C4141B" w:rsidP="00540280">
      <w:pPr>
        <w:pStyle w:val="ListParagraph"/>
        <w:spacing w:line="276" w:lineRule="auto"/>
        <w:ind w:left="1080"/>
        <w:contextualSpacing w:val="0"/>
        <w:rPr>
          <w:rFonts w:asciiTheme="minorHAnsi" w:hAnsiTheme="minorHAnsi" w:cstheme="minorHAnsi"/>
          <w:b/>
        </w:rPr>
      </w:pPr>
      <w:r>
        <w:rPr>
          <w:noProof/>
        </w:rPr>
        <w:drawing>
          <wp:inline distT="0" distB="0" distL="0" distR="0" wp14:anchorId="1145C741" wp14:editId="6ED642DD">
            <wp:extent cx="6496050" cy="359929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07022" cy="3605372"/>
                    </a:xfrm>
                    <a:prstGeom prst="rect">
                      <a:avLst/>
                    </a:prstGeom>
                  </pic:spPr>
                </pic:pic>
              </a:graphicData>
            </a:graphic>
          </wp:inline>
        </w:drawing>
      </w:r>
    </w:p>
    <w:p w14:paraId="4766E1D6" w14:textId="0490625C" w:rsidR="0051111B" w:rsidRDefault="0051111B" w:rsidP="00540280">
      <w:pPr>
        <w:pStyle w:val="ListParagraph"/>
        <w:spacing w:line="276" w:lineRule="auto"/>
        <w:ind w:left="1080"/>
        <w:contextualSpacing w:val="0"/>
        <w:rPr>
          <w:rFonts w:asciiTheme="minorHAnsi" w:hAnsiTheme="minorHAnsi" w:cstheme="minorHAnsi"/>
          <w:b/>
        </w:rPr>
      </w:pPr>
    </w:p>
    <w:p w14:paraId="321A0FB5" w14:textId="628EBA23" w:rsidR="0051111B" w:rsidRPr="0051111B" w:rsidRDefault="0051111B" w:rsidP="00540280">
      <w:pPr>
        <w:pStyle w:val="ListParagraph"/>
        <w:spacing w:line="276" w:lineRule="auto"/>
        <w:ind w:left="1080"/>
        <w:contextualSpacing w:val="0"/>
        <w:rPr>
          <w:rFonts w:asciiTheme="minorHAnsi" w:hAnsiTheme="minorHAnsi" w:cstheme="minorHAnsi"/>
        </w:rPr>
      </w:pPr>
      <w:r w:rsidRPr="0051111B">
        <w:rPr>
          <w:rFonts w:asciiTheme="minorHAnsi" w:hAnsiTheme="minorHAnsi" w:cstheme="minorHAnsi"/>
        </w:rPr>
        <w:t xml:space="preserve">Conversation arose around the administrative assistant </w:t>
      </w:r>
      <w:r w:rsidR="00FD5EF8">
        <w:rPr>
          <w:rFonts w:asciiTheme="minorHAnsi" w:hAnsiTheme="minorHAnsi" w:cstheme="minorHAnsi"/>
        </w:rPr>
        <w:t xml:space="preserve">role </w:t>
      </w:r>
      <w:r w:rsidRPr="0051111B">
        <w:rPr>
          <w:rFonts w:asciiTheme="minorHAnsi" w:hAnsiTheme="minorHAnsi" w:cstheme="minorHAnsi"/>
        </w:rPr>
        <w:t xml:space="preserve">requirement </w:t>
      </w:r>
      <w:r w:rsidR="00FD5EF8">
        <w:rPr>
          <w:rFonts w:asciiTheme="minorHAnsi" w:hAnsiTheme="minorHAnsi" w:cstheme="minorHAnsi"/>
        </w:rPr>
        <w:t>and alignment of language</w:t>
      </w:r>
      <w:r w:rsidR="00A069B4">
        <w:rPr>
          <w:rFonts w:asciiTheme="minorHAnsi" w:hAnsiTheme="minorHAnsi" w:cstheme="minorHAnsi"/>
        </w:rPr>
        <w:t xml:space="preserve"> on proposal and visual graphic. Final document will be brought back to College Council. </w:t>
      </w:r>
    </w:p>
    <w:p w14:paraId="017013CF" w14:textId="13D6F094" w:rsidR="0051111B" w:rsidRDefault="0051111B" w:rsidP="0051111B">
      <w:pPr>
        <w:pStyle w:val="ListParagraph"/>
        <w:spacing w:line="276" w:lineRule="auto"/>
        <w:ind w:left="1080"/>
        <w:contextualSpacing w:val="0"/>
        <w:rPr>
          <w:rFonts w:asciiTheme="minorHAnsi" w:hAnsiTheme="minorHAnsi" w:cstheme="minorHAnsi"/>
          <w:b/>
        </w:rPr>
      </w:pPr>
      <w:r>
        <w:rPr>
          <w:rFonts w:asciiTheme="minorHAnsi" w:hAnsiTheme="minorHAnsi" w:cstheme="minorHAnsi"/>
          <w:b/>
        </w:rPr>
        <w:t>First Read</w:t>
      </w:r>
      <w:r w:rsidR="00A069B4">
        <w:rPr>
          <w:rFonts w:asciiTheme="minorHAnsi" w:hAnsiTheme="minorHAnsi" w:cstheme="minorHAnsi"/>
          <w:b/>
        </w:rPr>
        <w:t xml:space="preserve"> accepted as presented with modification as discussed</w:t>
      </w:r>
      <w:r>
        <w:rPr>
          <w:rFonts w:asciiTheme="minorHAnsi" w:hAnsiTheme="minorHAnsi" w:cstheme="minorHAnsi"/>
          <w:b/>
        </w:rPr>
        <w:t xml:space="preserve">: </w:t>
      </w:r>
      <w:r>
        <w:rPr>
          <w:rFonts w:asciiTheme="minorHAnsi" w:hAnsiTheme="minorHAnsi" w:cstheme="minorHAnsi"/>
          <w:b/>
        </w:rPr>
        <w:t>M/S/C:</w:t>
      </w:r>
      <w:r w:rsidR="00A069B4">
        <w:rPr>
          <w:rFonts w:asciiTheme="minorHAnsi" w:hAnsiTheme="minorHAnsi" w:cstheme="minorHAnsi"/>
          <w:b/>
        </w:rPr>
        <w:t xml:space="preserve"> Thad Russell/Johnathan Mirand</w:t>
      </w:r>
      <w:r w:rsidR="00A069B4" w:rsidRPr="00A069B4">
        <w:rPr>
          <w:rFonts w:asciiTheme="minorHAnsi" w:hAnsiTheme="minorHAnsi" w:cstheme="minorHAnsi"/>
          <w:b/>
        </w:rPr>
        <w:t>a</w:t>
      </w:r>
      <w:r w:rsidR="00A069B4" w:rsidRPr="00A069B4">
        <w:rPr>
          <w:rFonts w:asciiTheme="minorHAnsi" w:hAnsiTheme="minorHAnsi" w:cstheme="minorHAnsi"/>
        </w:rPr>
        <w:t>. Guided Pathways affirmed</w:t>
      </w:r>
      <w:r w:rsidRPr="00A069B4">
        <w:rPr>
          <w:rFonts w:asciiTheme="minorHAnsi" w:hAnsiTheme="minorHAnsi" w:cstheme="minorHAnsi"/>
        </w:rPr>
        <w:t xml:space="preserve"> as presented.</w:t>
      </w:r>
      <w:r>
        <w:rPr>
          <w:rFonts w:asciiTheme="minorHAnsi" w:hAnsiTheme="minorHAnsi" w:cstheme="minorHAnsi"/>
          <w:b/>
        </w:rPr>
        <w:t xml:space="preserve"> </w:t>
      </w:r>
    </w:p>
    <w:p w14:paraId="517A7723" w14:textId="7B8C7F5E" w:rsidR="0051111B" w:rsidRPr="00494074" w:rsidRDefault="0051111B" w:rsidP="00494074">
      <w:pPr>
        <w:spacing w:line="276" w:lineRule="auto"/>
        <w:rPr>
          <w:rFonts w:asciiTheme="minorHAnsi" w:hAnsiTheme="minorHAnsi" w:cstheme="minorHAnsi"/>
          <w:b/>
        </w:rPr>
      </w:pPr>
    </w:p>
    <w:p w14:paraId="5229F54D" w14:textId="14C89B97" w:rsidR="006F3603" w:rsidRPr="00A94095" w:rsidRDefault="008F2CBF" w:rsidP="00EA4DCD">
      <w:pPr>
        <w:pStyle w:val="ListParagraph"/>
        <w:numPr>
          <w:ilvl w:val="0"/>
          <w:numId w:val="1"/>
        </w:numPr>
        <w:rPr>
          <w:rFonts w:asciiTheme="minorHAnsi" w:hAnsiTheme="minorHAnsi" w:cstheme="minorHAnsi"/>
          <w:b/>
          <w:szCs w:val="24"/>
        </w:rPr>
      </w:pPr>
      <w:r>
        <w:rPr>
          <w:rFonts w:asciiTheme="minorHAnsi" w:hAnsiTheme="minorHAnsi" w:cstheme="minorHAnsi"/>
          <w:b/>
          <w:szCs w:val="24"/>
        </w:rPr>
        <w:t>Action Items-Second Read</w:t>
      </w:r>
    </w:p>
    <w:p w14:paraId="2B021322" w14:textId="2D4BA331" w:rsidR="007317C9" w:rsidRPr="00A069B4" w:rsidRDefault="008F2CBF" w:rsidP="008E689E">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Social Justice Action Committee Charge</w:t>
      </w:r>
      <w:r w:rsidR="00A069B4">
        <w:rPr>
          <w:rFonts w:asciiTheme="minorHAnsi" w:hAnsiTheme="minorHAnsi" w:cstheme="minorHAnsi"/>
          <w:b/>
          <w:szCs w:val="24"/>
        </w:rPr>
        <w:t xml:space="preserve"> </w:t>
      </w:r>
      <w:r w:rsidR="00A069B4">
        <w:rPr>
          <w:rFonts w:asciiTheme="minorHAnsi" w:hAnsiTheme="minorHAnsi" w:cstheme="minorHAnsi"/>
          <w:b/>
        </w:rPr>
        <w:t>(Julian West 5 Minutes)</w:t>
      </w:r>
    </w:p>
    <w:p w14:paraId="49C05DB3" w14:textId="0AE8F307" w:rsidR="00A069B4" w:rsidRPr="00477782" w:rsidRDefault="00A069B4" w:rsidP="00A069B4">
      <w:pPr>
        <w:pStyle w:val="ListParagraph"/>
        <w:ind w:left="1080"/>
        <w:rPr>
          <w:rFonts w:asciiTheme="minorHAnsi" w:hAnsiTheme="minorHAnsi" w:cstheme="minorHAnsi"/>
        </w:rPr>
      </w:pPr>
      <w:r w:rsidRPr="00477782">
        <w:rPr>
          <w:rFonts w:asciiTheme="minorHAnsi" w:hAnsiTheme="minorHAnsi" w:cstheme="minorHAnsi"/>
        </w:rPr>
        <w:t xml:space="preserve">Julian West </w:t>
      </w:r>
      <w:r w:rsidR="00477782" w:rsidRPr="00477782">
        <w:rPr>
          <w:rFonts w:asciiTheme="minorHAnsi" w:hAnsiTheme="minorHAnsi" w:cstheme="minorHAnsi"/>
        </w:rPr>
        <w:t xml:space="preserve">updated the council with Social Justice Action Committee Charge </w:t>
      </w:r>
      <w:r w:rsidR="00477782">
        <w:rPr>
          <w:rFonts w:asciiTheme="minorHAnsi" w:hAnsiTheme="minorHAnsi" w:cstheme="minorHAnsi"/>
        </w:rPr>
        <w:t xml:space="preserve">as a second read </w:t>
      </w:r>
      <w:r w:rsidR="00477782" w:rsidRPr="00477782">
        <w:rPr>
          <w:rFonts w:asciiTheme="minorHAnsi" w:hAnsiTheme="minorHAnsi" w:cstheme="minorHAnsi"/>
        </w:rPr>
        <w:t xml:space="preserve">requesting that it is changes from a taskforce to a sub-committee of College Council. </w:t>
      </w:r>
      <w:r w:rsidR="00477782">
        <w:rPr>
          <w:rFonts w:asciiTheme="minorHAnsi" w:hAnsiTheme="minorHAnsi" w:cstheme="minorHAnsi"/>
        </w:rPr>
        <w:t xml:space="preserve">Dr. Claudia Habib questioned the size of the membership due to the large size and the sustainability of the committee. </w:t>
      </w:r>
      <w:r w:rsidR="00601FFB">
        <w:rPr>
          <w:rFonts w:asciiTheme="minorHAnsi" w:hAnsiTheme="minorHAnsi" w:cstheme="minorHAnsi"/>
        </w:rPr>
        <w:t xml:space="preserve">If the committee decides to change membership it will be brought back to College Council for approval. </w:t>
      </w:r>
    </w:p>
    <w:p w14:paraId="61FCA37C" w14:textId="628772A4" w:rsidR="00477782" w:rsidRDefault="00477782" w:rsidP="00A069B4">
      <w:pPr>
        <w:pStyle w:val="ListParagraph"/>
        <w:ind w:left="1080"/>
        <w:rPr>
          <w:rFonts w:asciiTheme="minorHAnsi" w:hAnsiTheme="minorHAnsi" w:cstheme="minorHAnsi"/>
          <w:b/>
          <w:szCs w:val="24"/>
        </w:rPr>
      </w:pPr>
      <w:r>
        <w:rPr>
          <w:rFonts w:asciiTheme="minorHAnsi" w:hAnsiTheme="minorHAnsi" w:cstheme="minorHAnsi"/>
          <w:b/>
        </w:rPr>
        <w:t xml:space="preserve">Second Read: M/S/C: </w:t>
      </w:r>
      <w:r w:rsidR="00601FFB">
        <w:rPr>
          <w:rFonts w:asciiTheme="minorHAnsi" w:hAnsiTheme="minorHAnsi" w:cstheme="minorHAnsi"/>
          <w:b/>
        </w:rPr>
        <w:t xml:space="preserve">Primavera Arvizu/ Robert Simpkins. Accepted as submitted.  </w:t>
      </w:r>
    </w:p>
    <w:p w14:paraId="1F07B879" w14:textId="52B674AC" w:rsidR="008F2CBF" w:rsidRDefault="008F2CBF" w:rsidP="008F2CBF">
      <w:pPr>
        <w:pStyle w:val="ListParagraph"/>
        <w:numPr>
          <w:ilvl w:val="0"/>
          <w:numId w:val="1"/>
        </w:numPr>
        <w:rPr>
          <w:rFonts w:asciiTheme="minorHAnsi" w:hAnsiTheme="minorHAnsi" w:cstheme="minorHAnsi"/>
          <w:b/>
          <w:szCs w:val="24"/>
        </w:rPr>
      </w:pPr>
      <w:r>
        <w:rPr>
          <w:rFonts w:asciiTheme="minorHAnsi" w:hAnsiTheme="minorHAnsi" w:cstheme="minorHAnsi"/>
          <w:b/>
          <w:szCs w:val="24"/>
        </w:rPr>
        <w:t>New Business-Announcement/Information/Discussion Items</w:t>
      </w:r>
    </w:p>
    <w:p w14:paraId="401AB858" w14:textId="4736C644" w:rsidR="008F2CBF" w:rsidRDefault="008F2CBF" w:rsidP="008F2CBF">
      <w:pPr>
        <w:pStyle w:val="ListParagraph"/>
        <w:numPr>
          <w:ilvl w:val="0"/>
          <w:numId w:val="26"/>
        </w:numPr>
        <w:rPr>
          <w:rFonts w:asciiTheme="minorHAnsi" w:hAnsiTheme="minorHAnsi" w:cstheme="minorHAnsi"/>
          <w:b/>
          <w:szCs w:val="24"/>
        </w:rPr>
      </w:pPr>
      <w:r>
        <w:rPr>
          <w:rFonts w:asciiTheme="minorHAnsi" w:hAnsiTheme="minorHAnsi" w:cstheme="minorHAnsi"/>
          <w:b/>
          <w:szCs w:val="24"/>
        </w:rPr>
        <w:t>Program Review Distance ED</w:t>
      </w:r>
      <w:r w:rsidR="002613E8">
        <w:rPr>
          <w:rFonts w:asciiTheme="minorHAnsi" w:hAnsiTheme="minorHAnsi" w:cstheme="minorHAnsi"/>
          <w:b/>
          <w:szCs w:val="24"/>
        </w:rPr>
        <w:t xml:space="preserve"> (Sarah Phinney 5 Minutes)</w:t>
      </w:r>
    </w:p>
    <w:p w14:paraId="5EA37A1F" w14:textId="0CCFCEFD" w:rsidR="00601FFB" w:rsidRPr="00244787" w:rsidRDefault="00601FFB" w:rsidP="00601FFB">
      <w:pPr>
        <w:pStyle w:val="ListParagraph"/>
        <w:ind w:left="1080"/>
        <w:rPr>
          <w:rFonts w:asciiTheme="minorHAnsi" w:hAnsiTheme="minorHAnsi" w:cstheme="minorHAnsi"/>
          <w:szCs w:val="24"/>
        </w:rPr>
      </w:pPr>
      <w:r w:rsidRPr="00244787">
        <w:rPr>
          <w:rFonts w:asciiTheme="minorHAnsi" w:hAnsiTheme="minorHAnsi" w:cstheme="minorHAnsi"/>
          <w:szCs w:val="24"/>
        </w:rPr>
        <w:t>Sarah Phinney presented the updated Program Review Distance ED. Survey was delivered to faculty for their preparedness and action was needed. Faculty asked for additional training therefore online training was expanded. Survey to students was not able to be conducted due to workload. Student survey will be conducted in the near future.</w:t>
      </w:r>
      <w:r w:rsidR="00244787">
        <w:rPr>
          <w:rFonts w:asciiTheme="minorHAnsi" w:hAnsiTheme="minorHAnsi" w:cstheme="minorHAnsi"/>
          <w:szCs w:val="24"/>
        </w:rPr>
        <w:t xml:space="preserve"> Request for position change from classified to management as Manager of Distance Learning when budget available. </w:t>
      </w:r>
      <w:r w:rsidRPr="00244787">
        <w:rPr>
          <w:rFonts w:asciiTheme="minorHAnsi" w:hAnsiTheme="minorHAnsi" w:cstheme="minorHAnsi"/>
          <w:szCs w:val="24"/>
        </w:rPr>
        <w:t xml:space="preserve"> </w:t>
      </w:r>
      <w:r w:rsidR="00244787">
        <w:rPr>
          <w:rFonts w:asciiTheme="minorHAnsi" w:hAnsiTheme="minorHAnsi" w:cstheme="minorHAnsi"/>
          <w:szCs w:val="24"/>
        </w:rPr>
        <w:t xml:space="preserve">Michael Carley requested that College Council approve this item. </w:t>
      </w:r>
    </w:p>
    <w:p w14:paraId="6E67924B" w14:textId="0A313052" w:rsidR="00244787" w:rsidRPr="00244787" w:rsidRDefault="00244787" w:rsidP="00244787">
      <w:pPr>
        <w:pStyle w:val="ListParagraph"/>
        <w:ind w:left="1080"/>
        <w:rPr>
          <w:rFonts w:asciiTheme="minorHAnsi" w:hAnsiTheme="minorHAnsi" w:cstheme="minorHAnsi"/>
          <w:b/>
          <w:szCs w:val="24"/>
        </w:rPr>
      </w:pPr>
      <w:r>
        <w:rPr>
          <w:rFonts w:asciiTheme="minorHAnsi" w:hAnsiTheme="minorHAnsi" w:cstheme="minorHAnsi"/>
          <w:b/>
        </w:rPr>
        <w:t xml:space="preserve">Second Read: M/S/C: </w:t>
      </w:r>
      <w:r>
        <w:rPr>
          <w:rFonts w:asciiTheme="minorHAnsi" w:hAnsiTheme="minorHAnsi" w:cstheme="minorHAnsi"/>
          <w:b/>
        </w:rPr>
        <w:t>Karen Bishop/Elizabeth Keele</w:t>
      </w:r>
      <w:r>
        <w:rPr>
          <w:rFonts w:asciiTheme="minorHAnsi" w:hAnsiTheme="minorHAnsi" w:cstheme="minorHAnsi"/>
          <w:b/>
        </w:rPr>
        <w:t xml:space="preserve">. Accepted as submitted.  </w:t>
      </w:r>
    </w:p>
    <w:p w14:paraId="01608E97" w14:textId="4FD52E42" w:rsidR="008F2CBF" w:rsidRDefault="008F2CBF" w:rsidP="008F2CBF">
      <w:pPr>
        <w:pStyle w:val="ListParagraph"/>
        <w:numPr>
          <w:ilvl w:val="0"/>
          <w:numId w:val="26"/>
        </w:numPr>
        <w:rPr>
          <w:rFonts w:asciiTheme="minorHAnsi" w:hAnsiTheme="minorHAnsi" w:cstheme="minorHAnsi"/>
          <w:b/>
          <w:szCs w:val="24"/>
        </w:rPr>
      </w:pPr>
      <w:r>
        <w:rPr>
          <w:rFonts w:asciiTheme="minorHAnsi" w:hAnsiTheme="minorHAnsi" w:cstheme="minorHAnsi"/>
          <w:b/>
          <w:szCs w:val="24"/>
        </w:rPr>
        <w:t>ILO’s</w:t>
      </w:r>
      <w:r w:rsidR="002613E8">
        <w:rPr>
          <w:rFonts w:asciiTheme="minorHAnsi" w:hAnsiTheme="minorHAnsi" w:cstheme="minorHAnsi"/>
          <w:b/>
          <w:szCs w:val="24"/>
        </w:rPr>
        <w:t xml:space="preserve"> (Melissa Long 15 Minutes)</w:t>
      </w:r>
    </w:p>
    <w:p w14:paraId="08E73505" w14:textId="3F1508F9" w:rsidR="00244787" w:rsidRDefault="00244787" w:rsidP="00244787">
      <w:pPr>
        <w:ind w:left="1080"/>
        <w:rPr>
          <w:rFonts w:ascii="Calibri" w:eastAsia="Times New Roman" w:hAnsi="Calibri" w:cs="Calibri"/>
          <w:color w:val="000000"/>
        </w:rPr>
      </w:pPr>
      <w:r w:rsidRPr="00D508C4">
        <w:rPr>
          <w:rFonts w:asciiTheme="minorHAnsi" w:hAnsiTheme="minorHAnsi" w:cstheme="minorHAnsi"/>
          <w:szCs w:val="24"/>
        </w:rPr>
        <w:t>Melissa Long provided an update to the council</w:t>
      </w:r>
      <w:r w:rsidR="00D508C4" w:rsidRPr="00D508C4">
        <w:rPr>
          <w:rFonts w:asciiTheme="minorHAnsi" w:hAnsiTheme="minorHAnsi" w:cstheme="minorHAnsi"/>
          <w:szCs w:val="24"/>
        </w:rPr>
        <w:t xml:space="preserve"> on ILO #4 and #5</w:t>
      </w:r>
      <w:r w:rsidRPr="00D508C4">
        <w:rPr>
          <w:rFonts w:asciiTheme="minorHAnsi" w:hAnsiTheme="minorHAnsi" w:cstheme="minorHAnsi"/>
          <w:szCs w:val="24"/>
        </w:rPr>
        <w:t>.</w:t>
      </w:r>
      <w:r>
        <w:rPr>
          <w:rFonts w:asciiTheme="minorHAnsi" w:hAnsiTheme="minorHAnsi" w:cstheme="minorHAnsi"/>
          <w:b/>
          <w:szCs w:val="24"/>
        </w:rPr>
        <w:t xml:space="preserve"> </w:t>
      </w:r>
      <w:r w:rsidR="00D508C4">
        <w:rPr>
          <w:rFonts w:ascii="Calibri" w:eastAsia="Times New Roman" w:hAnsi="Calibri" w:cs="Calibri"/>
          <w:color w:val="000000"/>
        </w:rPr>
        <w:t xml:space="preserve">To assess ILO #5, </w:t>
      </w:r>
      <w:r>
        <w:rPr>
          <w:rFonts w:ascii="Calibri" w:eastAsia="Times New Roman" w:hAnsi="Calibri" w:cs="Calibri"/>
          <w:color w:val="000000"/>
        </w:rPr>
        <w:t>the following sources of evidence</w:t>
      </w:r>
      <w:r w:rsidR="00D508C4">
        <w:rPr>
          <w:rFonts w:ascii="Calibri" w:eastAsia="Times New Roman" w:hAnsi="Calibri" w:cs="Calibri"/>
          <w:color w:val="000000"/>
        </w:rPr>
        <w:t xml:space="preserve"> was developed</w:t>
      </w:r>
      <w:r>
        <w:rPr>
          <w:rFonts w:ascii="Calibri" w:eastAsia="Times New Roman" w:hAnsi="Calibri" w:cs="Calibri"/>
          <w:color w:val="000000"/>
        </w:rPr>
        <w:t>:</w:t>
      </w:r>
    </w:p>
    <w:p w14:paraId="28E9A383" w14:textId="77777777" w:rsidR="00244787" w:rsidRDefault="00244787" w:rsidP="00244787">
      <w:pPr>
        <w:numPr>
          <w:ilvl w:val="0"/>
          <w:numId w:val="27"/>
        </w:numPr>
        <w:spacing w:before="100" w:beforeAutospacing="1" w:after="100" w:afterAutospacing="1"/>
        <w:rPr>
          <w:rFonts w:ascii="Arial" w:eastAsia="Times New Roman" w:hAnsi="Arial" w:cs="Arial"/>
          <w:color w:val="000000"/>
          <w:sz w:val="22"/>
        </w:rPr>
      </w:pPr>
      <w:r>
        <w:rPr>
          <w:rFonts w:ascii="Arial" w:eastAsia="Times New Roman" w:hAnsi="Arial" w:cs="Arial"/>
          <w:color w:val="000000"/>
          <w:sz w:val="22"/>
        </w:rPr>
        <w:t>Mental Wellness Annual Report</w:t>
      </w:r>
    </w:p>
    <w:p w14:paraId="26328FE4"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CCSSE questions</w:t>
      </w:r>
    </w:p>
    <w:p w14:paraId="7CC6D340"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 xml:space="preserve">Vaccine clinics and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testing</w:t>
      </w:r>
    </w:p>
    <w:p w14:paraId="72A32BA4"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Sports programs</w:t>
      </w:r>
    </w:p>
    <w:p w14:paraId="78CE3A45"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ASPC beginning a mental awareness campaign with videos every Monday with testimonies about mental health beginning in spring 2022</w:t>
      </w:r>
    </w:p>
    <w:p w14:paraId="1A9E6779"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Student Services has mental health workshops for cohorts of students</w:t>
      </w:r>
    </w:p>
    <w:p w14:paraId="49F450EB"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BIT referrals (Primavera will send a report with how many students are following through)</w:t>
      </w:r>
    </w:p>
    <w:p w14:paraId="3CD1178B"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 xml:space="preserve">Student </w:t>
      </w:r>
      <w:proofErr w:type="gramStart"/>
      <w:r>
        <w:rPr>
          <w:rFonts w:ascii="Arial" w:hAnsi="Arial" w:cs="Arial"/>
          <w:color w:val="000000"/>
          <w:sz w:val="22"/>
          <w:szCs w:val="22"/>
        </w:rPr>
        <w:t>Mind(</w:t>
      </w:r>
      <w:proofErr w:type="gramEnd"/>
      <w:r>
        <w:rPr>
          <w:rFonts w:ascii="Arial" w:hAnsi="Arial" w:cs="Arial"/>
          <w:color w:val="000000"/>
          <w:sz w:val="22"/>
          <w:szCs w:val="22"/>
        </w:rPr>
        <w:t>?)-- celebration months (i.e. Hispanic Heritage Month) each include a mental health aspect (Jasmin will send a report on the registrations and instructors requiring the students to write reports)</w:t>
      </w:r>
    </w:p>
    <w:p w14:paraId="3C8116F9" w14:textId="62C204D9" w:rsidR="00244787" w:rsidRDefault="00D508C4" w:rsidP="00D508C4">
      <w:pPr>
        <w:ind w:left="720"/>
        <w:rPr>
          <w:rFonts w:ascii="Calibri" w:eastAsia="Times New Roman" w:hAnsi="Calibri" w:cs="Calibri"/>
          <w:color w:val="000000"/>
          <w:szCs w:val="24"/>
        </w:rPr>
      </w:pPr>
      <w:r>
        <w:rPr>
          <w:rFonts w:ascii="Calibri" w:eastAsia="Times New Roman" w:hAnsi="Calibri" w:cs="Calibri"/>
          <w:color w:val="000000"/>
        </w:rPr>
        <w:t xml:space="preserve">Melissa Long will compile </w:t>
      </w:r>
      <w:r w:rsidR="00244787">
        <w:rPr>
          <w:rFonts w:ascii="Calibri" w:eastAsia="Times New Roman" w:hAnsi="Calibri" w:cs="Calibri"/>
          <w:color w:val="000000"/>
        </w:rPr>
        <w:t>as much of this information as possible so that</w:t>
      </w:r>
      <w:r>
        <w:rPr>
          <w:rFonts w:ascii="Calibri" w:eastAsia="Times New Roman" w:hAnsi="Calibri" w:cs="Calibri"/>
          <w:color w:val="000000"/>
        </w:rPr>
        <w:t xml:space="preserve"> analysis can begin for discussion </w:t>
      </w:r>
      <w:r w:rsidR="00244787">
        <w:rPr>
          <w:rFonts w:ascii="Calibri" w:eastAsia="Times New Roman" w:hAnsi="Calibri" w:cs="Calibri"/>
          <w:color w:val="000000"/>
        </w:rPr>
        <w:t xml:space="preserve">in the spring.  In the meantime, </w:t>
      </w:r>
      <w:r>
        <w:rPr>
          <w:rFonts w:ascii="Calibri" w:eastAsia="Times New Roman" w:hAnsi="Calibri" w:cs="Calibri"/>
          <w:color w:val="000000"/>
        </w:rPr>
        <w:t xml:space="preserve">council was asked for to email additional ideas of what can be looked at for assessment for ILO #5. </w:t>
      </w:r>
    </w:p>
    <w:p w14:paraId="1105E595" w14:textId="43D12D19" w:rsidR="00244787" w:rsidRDefault="00244787" w:rsidP="00244787">
      <w:pPr>
        <w:pStyle w:val="ListParagraph"/>
        <w:ind w:left="1080"/>
        <w:rPr>
          <w:rFonts w:asciiTheme="minorHAnsi" w:hAnsiTheme="minorHAnsi" w:cstheme="minorHAnsi"/>
          <w:b/>
          <w:szCs w:val="24"/>
        </w:rPr>
      </w:pPr>
    </w:p>
    <w:p w14:paraId="08DBB90D" w14:textId="77777777" w:rsidR="00244787" w:rsidRDefault="00244787" w:rsidP="00D508C4">
      <w:pPr>
        <w:ind w:firstLine="720"/>
        <w:rPr>
          <w:rFonts w:ascii="Calibri" w:eastAsia="Times New Roman" w:hAnsi="Calibri" w:cs="Calibri"/>
          <w:color w:val="000000"/>
        </w:rPr>
      </w:pPr>
      <w:r>
        <w:rPr>
          <w:rFonts w:ascii="Calibri" w:eastAsia="Times New Roman" w:hAnsi="Calibri" w:cs="Calibri"/>
          <w:color w:val="000000"/>
        </w:rPr>
        <w:t>To assess ILO #5, we came up with the following sources of evidence:</w:t>
      </w:r>
    </w:p>
    <w:p w14:paraId="7056DE45" w14:textId="77777777" w:rsidR="00244787" w:rsidRDefault="00244787" w:rsidP="00244787">
      <w:pPr>
        <w:numPr>
          <w:ilvl w:val="0"/>
          <w:numId w:val="27"/>
        </w:numPr>
        <w:spacing w:before="100" w:beforeAutospacing="1" w:after="100" w:afterAutospacing="1"/>
        <w:rPr>
          <w:rFonts w:ascii="Arial" w:eastAsia="Times New Roman" w:hAnsi="Arial" w:cs="Arial"/>
          <w:color w:val="000000"/>
          <w:sz w:val="22"/>
        </w:rPr>
      </w:pPr>
      <w:r>
        <w:rPr>
          <w:rFonts w:ascii="Arial" w:eastAsia="Times New Roman" w:hAnsi="Arial" w:cs="Arial"/>
          <w:color w:val="000000"/>
          <w:sz w:val="22"/>
        </w:rPr>
        <w:t>Mental Wellness Annual Report</w:t>
      </w:r>
    </w:p>
    <w:p w14:paraId="4F99DFE5"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CCSSE questions</w:t>
      </w:r>
    </w:p>
    <w:p w14:paraId="5D2F4482"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 xml:space="preserve">Vaccine clinics and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testing</w:t>
      </w:r>
    </w:p>
    <w:p w14:paraId="796413C7"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Sports programs</w:t>
      </w:r>
    </w:p>
    <w:p w14:paraId="0F57B05B"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ASPC beginning a mental awareness campaign with videos every Monday with testimonies about mental health beginning in spring 2022</w:t>
      </w:r>
    </w:p>
    <w:p w14:paraId="32155EAA"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Student Services has mental health workshops for cohorts of students</w:t>
      </w:r>
    </w:p>
    <w:p w14:paraId="78DD5DCC"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BIT referrals (Primavera will send a report with how many students are following through)</w:t>
      </w:r>
    </w:p>
    <w:p w14:paraId="5F64443B" w14:textId="77777777" w:rsidR="00244787" w:rsidRDefault="00244787" w:rsidP="00244787">
      <w:pPr>
        <w:pStyle w:val="NormalWeb"/>
        <w:numPr>
          <w:ilvl w:val="0"/>
          <w:numId w:val="27"/>
        </w:numPr>
        <w:rPr>
          <w:rFonts w:ascii="Arial" w:hAnsi="Arial" w:cs="Arial"/>
          <w:color w:val="000000"/>
          <w:sz w:val="22"/>
          <w:szCs w:val="22"/>
        </w:rPr>
      </w:pPr>
      <w:r>
        <w:rPr>
          <w:rFonts w:ascii="Arial" w:hAnsi="Arial" w:cs="Arial"/>
          <w:color w:val="000000"/>
          <w:sz w:val="22"/>
          <w:szCs w:val="22"/>
        </w:rPr>
        <w:t xml:space="preserve">Student </w:t>
      </w:r>
      <w:proofErr w:type="gramStart"/>
      <w:r>
        <w:rPr>
          <w:rFonts w:ascii="Arial" w:hAnsi="Arial" w:cs="Arial"/>
          <w:color w:val="000000"/>
          <w:sz w:val="22"/>
          <w:szCs w:val="22"/>
        </w:rPr>
        <w:t>Mind(</w:t>
      </w:r>
      <w:proofErr w:type="gramEnd"/>
      <w:r>
        <w:rPr>
          <w:rFonts w:ascii="Arial" w:hAnsi="Arial" w:cs="Arial"/>
          <w:color w:val="000000"/>
          <w:sz w:val="22"/>
          <w:szCs w:val="22"/>
        </w:rPr>
        <w:t>?)-- celebration months (i.e. Hispanic Heritage Month) each include a mental health aspect (Jasmin will send a report on the registrations and instructors requiring the students to write reports)</w:t>
      </w:r>
    </w:p>
    <w:p w14:paraId="249A85A5" w14:textId="77777777" w:rsidR="00244787" w:rsidRDefault="00244787" w:rsidP="00244787">
      <w:pPr>
        <w:rPr>
          <w:rFonts w:ascii="Calibri" w:eastAsia="Times New Roman" w:hAnsi="Calibri" w:cs="Calibri"/>
          <w:color w:val="000000"/>
          <w:szCs w:val="24"/>
        </w:rPr>
      </w:pPr>
      <w:r>
        <w:rPr>
          <w:rFonts w:ascii="Calibri" w:eastAsia="Times New Roman" w:hAnsi="Calibri" w:cs="Calibri"/>
          <w:color w:val="000000"/>
        </w:rPr>
        <w:t>I will compile as much of this information as possible so that we can begin analyzing and discussing in the spring.  In the meantime, if you have other ideas of what we can look at to assess ILO #5, please let me know.</w:t>
      </w:r>
    </w:p>
    <w:p w14:paraId="4ABBE050" w14:textId="77777777" w:rsidR="00244787" w:rsidRDefault="00244787" w:rsidP="00244787">
      <w:pPr>
        <w:pStyle w:val="ListParagraph"/>
        <w:ind w:left="1080"/>
        <w:rPr>
          <w:rFonts w:asciiTheme="minorHAnsi" w:hAnsiTheme="minorHAnsi" w:cstheme="minorHAnsi"/>
          <w:b/>
          <w:szCs w:val="24"/>
        </w:rPr>
      </w:pPr>
    </w:p>
    <w:p w14:paraId="5C493AAC" w14:textId="1EFDBCC0" w:rsidR="00244787" w:rsidRDefault="00244787" w:rsidP="00244787">
      <w:pPr>
        <w:pStyle w:val="ListParagraph"/>
        <w:ind w:left="1080"/>
        <w:rPr>
          <w:rFonts w:asciiTheme="minorHAnsi" w:hAnsiTheme="minorHAnsi" w:cstheme="minorHAnsi"/>
          <w:b/>
          <w:szCs w:val="24"/>
        </w:rPr>
      </w:pPr>
      <w:r>
        <w:rPr>
          <w:noProof/>
        </w:rPr>
        <w:drawing>
          <wp:inline distT="0" distB="0" distL="0" distR="0" wp14:anchorId="396B284A" wp14:editId="7CB3616F">
            <wp:extent cx="4257675" cy="55287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3178" cy="5535885"/>
                    </a:xfrm>
                    <a:prstGeom prst="rect">
                      <a:avLst/>
                    </a:prstGeom>
                  </pic:spPr>
                </pic:pic>
              </a:graphicData>
            </a:graphic>
          </wp:inline>
        </w:drawing>
      </w:r>
    </w:p>
    <w:p w14:paraId="073ECAA0" w14:textId="3E807017" w:rsidR="00244787" w:rsidRDefault="00244787" w:rsidP="00244787">
      <w:pPr>
        <w:pStyle w:val="ListParagraph"/>
        <w:ind w:left="1080"/>
        <w:rPr>
          <w:rFonts w:asciiTheme="minorHAnsi" w:hAnsiTheme="minorHAnsi" w:cstheme="minorHAnsi"/>
          <w:b/>
          <w:szCs w:val="24"/>
        </w:rPr>
      </w:pPr>
    </w:p>
    <w:p w14:paraId="6058FA06" w14:textId="03D94429" w:rsidR="00244787" w:rsidRDefault="00244787" w:rsidP="00244787">
      <w:pPr>
        <w:pStyle w:val="ListParagraph"/>
        <w:ind w:left="1080"/>
        <w:rPr>
          <w:rFonts w:asciiTheme="minorHAnsi" w:hAnsiTheme="minorHAnsi" w:cstheme="minorHAnsi"/>
          <w:b/>
          <w:szCs w:val="24"/>
        </w:rPr>
      </w:pPr>
      <w:r>
        <w:rPr>
          <w:noProof/>
        </w:rPr>
        <w:drawing>
          <wp:inline distT="0" distB="0" distL="0" distR="0" wp14:anchorId="274BF569" wp14:editId="64ABA06F">
            <wp:extent cx="4765352" cy="571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70922" cy="5721680"/>
                    </a:xfrm>
                    <a:prstGeom prst="rect">
                      <a:avLst/>
                    </a:prstGeom>
                  </pic:spPr>
                </pic:pic>
              </a:graphicData>
            </a:graphic>
          </wp:inline>
        </w:drawing>
      </w:r>
    </w:p>
    <w:p w14:paraId="4118833B" w14:textId="54C9E42B" w:rsidR="00244787" w:rsidRDefault="00244787" w:rsidP="00244787">
      <w:pPr>
        <w:pStyle w:val="ListParagraph"/>
        <w:ind w:left="1080"/>
        <w:rPr>
          <w:rFonts w:asciiTheme="minorHAnsi" w:hAnsiTheme="minorHAnsi" w:cstheme="minorHAnsi"/>
          <w:b/>
          <w:szCs w:val="24"/>
        </w:rPr>
      </w:pPr>
      <w:r>
        <w:rPr>
          <w:noProof/>
        </w:rPr>
        <w:drawing>
          <wp:inline distT="0" distB="0" distL="0" distR="0" wp14:anchorId="43A45863" wp14:editId="5F0A8FF4">
            <wp:extent cx="5067300" cy="5859066"/>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9268" cy="5861341"/>
                    </a:xfrm>
                    <a:prstGeom prst="rect">
                      <a:avLst/>
                    </a:prstGeom>
                  </pic:spPr>
                </pic:pic>
              </a:graphicData>
            </a:graphic>
          </wp:inline>
        </w:drawing>
      </w:r>
    </w:p>
    <w:p w14:paraId="60431AAA" w14:textId="260F5CF7" w:rsidR="00244787" w:rsidRDefault="00244787" w:rsidP="00244787">
      <w:pPr>
        <w:pStyle w:val="ListParagraph"/>
        <w:ind w:left="1080"/>
        <w:rPr>
          <w:rFonts w:asciiTheme="minorHAnsi" w:hAnsiTheme="minorHAnsi" w:cstheme="minorHAnsi"/>
          <w:b/>
          <w:szCs w:val="24"/>
        </w:rPr>
      </w:pPr>
    </w:p>
    <w:p w14:paraId="366E31F8" w14:textId="507D99F8" w:rsidR="00244787" w:rsidRDefault="00244787" w:rsidP="00244787">
      <w:pPr>
        <w:pStyle w:val="ListParagraph"/>
        <w:ind w:left="1080"/>
        <w:rPr>
          <w:rFonts w:asciiTheme="minorHAnsi" w:hAnsiTheme="minorHAnsi" w:cstheme="minorHAnsi"/>
          <w:b/>
          <w:szCs w:val="24"/>
        </w:rPr>
      </w:pPr>
      <w:r>
        <w:rPr>
          <w:noProof/>
        </w:rPr>
        <w:drawing>
          <wp:inline distT="0" distB="0" distL="0" distR="0" wp14:anchorId="7D88A31F" wp14:editId="31150AF7">
            <wp:extent cx="5334000" cy="179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4000" cy="1790700"/>
                    </a:xfrm>
                    <a:prstGeom prst="rect">
                      <a:avLst/>
                    </a:prstGeom>
                  </pic:spPr>
                </pic:pic>
              </a:graphicData>
            </a:graphic>
          </wp:inline>
        </w:drawing>
      </w:r>
    </w:p>
    <w:p w14:paraId="4739B1A0" w14:textId="77777777" w:rsidR="00244787" w:rsidRDefault="00244787" w:rsidP="00244787">
      <w:pPr>
        <w:pStyle w:val="ListParagraph"/>
        <w:ind w:left="1080"/>
        <w:rPr>
          <w:rFonts w:asciiTheme="minorHAnsi" w:hAnsiTheme="minorHAnsi" w:cstheme="minorHAnsi"/>
          <w:b/>
          <w:szCs w:val="24"/>
        </w:rPr>
      </w:pPr>
    </w:p>
    <w:p w14:paraId="551420F8" w14:textId="72058954" w:rsidR="008F2CBF" w:rsidRDefault="008F2CBF" w:rsidP="008F2CBF">
      <w:pPr>
        <w:pStyle w:val="ListParagraph"/>
        <w:numPr>
          <w:ilvl w:val="0"/>
          <w:numId w:val="26"/>
        </w:numPr>
        <w:rPr>
          <w:rFonts w:asciiTheme="minorHAnsi" w:hAnsiTheme="minorHAnsi" w:cstheme="minorHAnsi"/>
          <w:b/>
          <w:szCs w:val="24"/>
        </w:rPr>
      </w:pPr>
      <w:r>
        <w:rPr>
          <w:rFonts w:asciiTheme="minorHAnsi" w:hAnsiTheme="minorHAnsi" w:cstheme="minorHAnsi"/>
          <w:b/>
          <w:szCs w:val="24"/>
        </w:rPr>
        <w:t>Fall 2021 Strategic Planning Survey</w:t>
      </w:r>
      <w:r w:rsidR="002613E8">
        <w:rPr>
          <w:rFonts w:asciiTheme="minorHAnsi" w:hAnsiTheme="minorHAnsi" w:cstheme="minorHAnsi"/>
          <w:b/>
          <w:szCs w:val="24"/>
        </w:rPr>
        <w:t xml:space="preserve"> (Michael Carley 15 Minutes)</w:t>
      </w:r>
    </w:p>
    <w:p w14:paraId="6993EC9C" w14:textId="77777777" w:rsidR="002613E8" w:rsidRPr="00A32D21" w:rsidRDefault="002613E8" w:rsidP="002613E8">
      <w:pPr>
        <w:pStyle w:val="ListParagraph"/>
        <w:ind w:left="1080"/>
        <w:rPr>
          <w:rFonts w:asciiTheme="minorHAnsi" w:hAnsiTheme="minorHAnsi" w:cstheme="minorHAnsi"/>
          <w:szCs w:val="24"/>
        </w:rPr>
      </w:pPr>
      <w:r w:rsidRPr="00A32D21">
        <w:rPr>
          <w:rFonts w:asciiTheme="minorHAnsi" w:hAnsiTheme="minorHAnsi" w:cstheme="minorHAnsi"/>
          <w:szCs w:val="24"/>
        </w:rPr>
        <w:t xml:space="preserve">Michael Carley shared the results of the Strategic Planning Survey that was conducted in the fall 2021. This survey is conducted every three years. Highlights include: </w:t>
      </w:r>
    </w:p>
    <w:p w14:paraId="3EF9562F" w14:textId="77777777" w:rsidR="00A32D21" w:rsidRPr="00A32D21" w:rsidRDefault="00A32D21" w:rsidP="00A32D21">
      <w:pPr>
        <w:pStyle w:val="ListParagraph"/>
        <w:numPr>
          <w:ilvl w:val="0"/>
          <w:numId w:val="30"/>
        </w:numPr>
        <w:rPr>
          <w:rFonts w:asciiTheme="minorHAnsi" w:hAnsiTheme="minorHAnsi" w:cstheme="minorHAnsi"/>
          <w:szCs w:val="24"/>
        </w:rPr>
      </w:pPr>
      <w:r w:rsidRPr="00A32D21">
        <w:rPr>
          <w:rFonts w:asciiTheme="minorHAnsi" w:hAnsiTheme="minorHAnsi" w:cstheme="minorHAnsi"/>
          <w:szCs w:val="24"/>
        </w:rPr>
        <w:t>S</w:t>
      </w:r>
      <w:r w:rsidR="002613E8" w:rsidRPr="00A32D21">
        <w:rPr>
          <w:rFonts w:asciiTheme="minorHAnsi" w:hAnsiTheme="minorHAnsi" w:cstheme="minorHAnsi"/>
          <w:szCs w:val="24"/>
        </w:rPr>
        <w:t xml:space="preserve">mall decline in percentage of people that state they are familiar and acknowledge there is a decline in goals. </w:t>
      </w:r>
    </w:p>
    <w:p w14:paraId="2FE5B09A" w14:textId="77777777" w:rsidR="00A32D21" w:rsidRPr="00A32D21" w:rsidRDefault="002613E8" w:rsidP="00A32D21">
      <w:pPr>
        <w:pStyle w:val="ListParagraph"/>
        <w:numPr>
          <w:ilvl w:val="0"/>
          <w:numId w:val="30"/>
        </w:numPr>
        <w:rPr>
          <w:rFonts w:asciiTheme="minorHAnsi" w:hAnsiTheme="minorHAnsi" w:cstheme="minorHAnsi"/>
          <w:szCs w:val="24"/>
        </w:rPr>
      </w:pPr>
      <w:r w:rsidRPr="00A32D21">
        <w:rPr>
          <w:rFonts w:asciiTheme="minorHAnsi" w:hAnsiTheme="minorHAnsi" w:cstheme="minorHAnsi"/>
          <w:szCs w:val="24"/>
        </w:rPr>
        <w:t xml:space="preserve">Almost all surveyed </w:t>
      </w:r>
      <w:r w:rsidR="00A32D21" w:rsidRPr="00A32D21">
        <w:rPr>
          <w:rFonts w:asciiTheme="minorHAnsi" w:hAnsiTheme="minorHAnsi" w:cstheme="minorHAnsi"/>
          <w:szCs w:val="24"/>
        </w:rPr>
        <w:t>responded</w:t>
      </w:r>
      <w:r w:rsidRPr="00A32D21">
        <w:rPr>
          <w:rFonts w:asciiTheme="minorHAnsi" w:hAnsiTheme="minorHAnsi" w:cstheme="minorHAnsi"/>
          <w:szCs w:val="24"/>
        </w:rPr>
        <w:t xml:space="preserve"> they are familiar with ILO’s in their area. </w:t>
      </w:r>
    </w:p>
    <w:p w14:paraId="320368FF" w14:textId="77777777" w:rsidR="00A32D21" w:rsidRPr="00A32D21" w:rsidRDefault="002613E8" w:rsidP="00A32D21">
      <w:pPr>
        <w:pStyle w:val="ListParagraph"/>
        <w:numPr>
          <w:ilvl w:val="0"/>
          <w:numId w:val="30"/>
        </w:numPr>
        <w:rPr>
          <w:rFonts w:asciiTheme="minorHAnsi" w:hAnsiTheme="minorHAnsi" w:cstheme="minorHAnsi"/>
          <w:szCs w:val="24"/>
        </w:rPr>
      </w:pPr>
      <w:r w:rsidRPr="00A32D21">
        <w:rPr>
          <w:rFonts w:asciiTheme="minorHAnsi" w:hAnsiTheme="minorHAnsi" w:cstheme="minorHAnsi"/>
          <w:szCs w:val="24"/>
        </w:rPr>
        <w:t xml:space="preserve">Only 55% people say that they have student participation. </w:t>
      </w:r>
    </w:p>
    <w:p w14:paraId="4D8B80D5" w14:textId="77777777" w:rsidR="00A32D21" w:rsidRPr="00A32D21" w:rsidRDefault="002613E8" w:rsidP="00A32D21">
      <w:pPr>
        <w:pStyle w:val="ListParagraph"/>
        <w:numPr>
          <w:ilvl w:val="0"/>
          <w:numId w:val="30"/>
        </w:numPr>
        <w:rPr>
          <w:rFonts w:asciiTheme="minorHAnsi" w:hAnsiTheme="minorHAnsi" w:cstheme="minorHAnsi"/>
          <w:szCs w:val="24"/>
        </w:rPr>
      </w:pPr>
      <w:r w:rsidRPr="00A32D21">
        <w:rPr>
          <w:rFonts w:asciiTheme="minorHAnsi" w:hAnsiTheme="minorHAnsi" w:cstheme="minorHAnsi"/>
          <w:szCs w:val="24"/>
        </w:rPr>
        <w:t xml:space="preserve">Decline in current committee structure provides effective college-wide participation in decision-making for all segments. </w:t>
      </w:r>
    </w:p>
    <w:p w14:paraId="59724F94" w14:textId="7A1546B8" w:rsidR="002613E8" w:rsidRPr="00A32D21" w:rsidRDefault="002613E8" w:rsidP="00A32D21">
      <w:pPr>
        <w:pStyle w:val="ListParagraph"/>
        <w:numPr>
          <w:ilvl w:val="0"/>
          <w:numId w:val="30"/>
        </w:numPr>
        <w:rPr>
          <w:rFonts w:asciiTheme="minorHAnsi" w:hAnsiTheme="minorHAnsi" w:cstheme="minorHAnsi"/>
          <w:szCs w:val="24"/>
        </w:rPr>
      </w:pPr>
      <w:r w:rsidRPr="00A32D21">
        <w:rPr>
          <w:rFonts w:asciiTheme="minorHAnsi" w:hAnsiTheme="minorHAnsi" w:cstheme="minorHAnsi"/>
          <w:szCs w:val="24"/>
        </w:rPr>
        <w:t>De</w:t>
      </w:r>
      <w:r w:rsidR="00A32D21" w:rsidRPr="00A32D21">
        <w:rPr>
          <w:rFonts w:asciiTheme="minorHAnsi" w:hAnsiTheme="minorHAnsi" w:cstheme="minorHAnsi"/>
          <w:szCs w:val="24"/>
        </w:rPr>
        <w:t>cline in those who say they have had sufficient opportunity to provide input into college-wide planning processes.</w:t>
      </w:r>
    </w:p>
    <w:p w14:paraId="1D46EFAA" w14:textId="132D674B" w:rsidR="00A32D21" w:rsidRPr="00A32D21" w:rsidRDefault="00A32D21" w:rsidP="00A32D21">
      <w:pPr>
        <w:pStyle w:val="ListParagraph"/>
        <w:numPr>
          <w:ilvl w:val="0"/>
          <w:numId w:val="30"/>
        </w:numPr>
        <w:rPr>
          <w:rFonts w:asciiTheme="minorHAnsi" w:hAnsiTheme="minorHAnsi" w:cstheme="minorHAnsi"/>
          <w:szCs w:val="24"/>
        </w:rPr>
      </w:pPr>
      <w:r w:rsidRPr="00A32D21">
        <w:rPr>
          <w:rFonts w:asciiTheme="minorHAnsi" w:hAnsiTheme="minorHAnsi" w:cstheme="minorHAnsi"/>
          <w:szCs w:val="24"/>
        </w:rPr>
        <w:t>Increase in those who say the college bases its technology on needs of educational programs.</w:t>
      </w:r>
    </w:p>
    <w:p w14:paraId="4FE05DE5" w14:textId="31B3B90F" w:rsidR="00A32D21" w:rsidRDefault="00A32D21" w:rsidP="00A32D21">
      <w:pPr>
        <w:pStyle w:val="ListParagraph"/>
        <w:numPr>
          <w:ilvl w:val="0"/>
          <w:numId w:val="30"/>
        </w:numPr>
        <w:rPr>
          <w:rFonts w:asciiTheme="minorHAnsi" w:hAnsiTheme="minorHAnsi" w:cstheme="minorHAnsi"/>
          <w:szCs w:val="24"/>
        </w:rPr>
      </w:pPr>
      <w:r w:rsidRPr="00A32D21">
        <w:rPr>
          <w:rFonts w:asciiTheme="minorHAnsi" w:hAnsiTheme="minorHAnsi" w:cstheme="minorHAnsi"/>
          <w:szCs w:val="24"/>
        </w:rPr>
        <w:t xml:space="preserve">Comparison how college is doing from past survey asking about links between mission and planning, program review and planning, planning process and budget decision, and quality of dialogue on campus about planning issues are about the same or worse than previously. </w:t>
      </w:r>
    </w:p>
    <w:p w14:paraId="56CF42C0" w14:textId="1C3F76EF" w:rsidR="00A32D21" w:rsidRPr="00A32D21" w:rsidRDefault="00A32D21" w:rsidP="00A32D21">
      <w:pPr>
        <w:ind w:left="720"/>
        <w:rPr>
          <w:rFonts w:asciiTheme="minorHAnsi" w:hAnsiTheme="minorHAnsi" w:cstheme="minorHAnsi"/>
          <w:szCs w:val="24"/>
        </w:rPr>
      </w:pPr>
      <w:r>
        <w:rPr>
          <w:rFonts w:asciiTheme="minorHAnsi" w:hAnsiTheme="minorHAnsi" w:cstheme="minorHAnsi"/>
          <w:szCs w:val="24"/>
        </w:rPr>
        <w:t xml:space="preserve">Suggestion was made my Kendra Haney to develop a communication email or text notification about events that are occurring on campus so everyone is more aware about what is happening on campus. </w:t>
      </w:r>
    </w:p>
    <w:p w14:paraId="554BA1CA" w14:textId="77777777" w:rsidR="00A32D21" w:rsidRPr="00A32D21" w:rsidRDefault="00A32D21" w:rsidP="00A32D21">
      <w:pPr>
        <w:ind w:left="360"/>
        <w:rPr>
          <w:rFonts w:asciiTheme="minorHAnsi" w:hAnsiTheme="minorHAnsi" w:cstheme="minorHAnsi"/>
          <w:b/>
          <w:szCs w:val="24"/>
        </w:rPr>
      </w:pPr>
    </w:p>
    <w:p w14:paraId="3F65F77A" w14:textId="5CACEE7F" w:rsidR="008F2CBF" w:rsidRDefault="008F2CBF" w:rsidP="008F2CBF">
      <w:pPr>
        <w:pStyle w:val="ListParagraph"/>
        <w:numPr>
          <w:ilvl w:val="0"/>
          <w:numId w:val="26"/>
        </w:numPr>
        <w:rPr>
          <w:rFonts w:asciiTheme="minorHAnsi" w:hAnsiTheme="minorHAnsi" w:cstheme="minorHAnsi"/>
          <w:b/>
          <w:szCs w:val="24"/>
        </w:rPr>
      </w:pPr>
      <w:r>
        <w:rPr>
          <w:rFonts w:asciiTheme="minorHAnsi" w:hAnsiTheme="minorHAnsi" w:cstheme="minorHAnsi"/>
          <w:b/>
          <w:szCs w:val="24"/>
        </w:rPr>
        <w:t>Equitable Mindset of PC Employees Survey</w:t>
      </w:r>
      <w:r w:rsidR="002613E8">
        <w:rPr>
          <w:rFonts w:asciiTheme="minorHAnsi" w:hAnsiTheme="minorHAnsi" w:cstheme="minorHAnsi"/>
          <w:b/>
          <w:szCs w:val="24"/>
        </w:rPr>
        <w:t xml:space="preserve"> (Julian West 15 Minutes)</w:t>
      </w:r>
    </w:p>
    <w:p w14:paraId="71465C05" w14:textId="62A04A73" w:rsidR="00A32D21" w:rsidRPr="00A32D21" w:rsidRDefault="00A32D21" w:rsidP="00A32D21">
      <w:pPr>
        <w:pStyle w:val="ListParagraph"/>
        <w:ind w:left="1080"/>
        <w:rPr>
          <w:rFonts w:asciiTheme="minorHAnsi" w:hAnsiTheme="minorHAnsi" w:cstheme="minorHAnsi"/>
          <w:szCs w:val="24"/>
        </w:rPr>
      </w:pPr>
      <w:r w:rsidRPr="00A32D21">
        <w:rPr>
          <w:rFonts w:asciiTheme="minorHAnsi" w:hAnsiTheme="minorHAnsi" w:cstheme="minorHAnsi"/>
          <w:szCs w:val="24"/>
        </w:rPr>
        <w:t xml:space="preserve">Tabled until next council meeting. </w:t>
      </w:r>
    </w:p>
    <w:p w14:paraId="3EE0AA49" w14:textId="77777777" w:rsidR="00A32D21" w:rsidRDefault="00A32D21" w:rsidP="00A32D21">
      <w:pPr>
        <w:pStyle w:val="ListParagraph"/>
        <w:ind w:left="1080"/>
        <w:rPr>
          <w:rFonts w:asciiTheme="minorHAnsi" w:hAnsiTheme="minorHAnsi" w:cstheme="minorHAnsi"/>
          <w:b/>
          <w:szCs w:val="24"/>
        </w:rPr>
      </w:pPr>
    </w:p>
    <w:p w14:paraId="3CA6D9E7" w14:textId="70EBC625" w:rsidR="008F2CBF" w:rsidRPr="008F2CBF" w:rsidRDefault="008F2CBF" w:rsidP="008F2CBF">
      <w:pPr>
        <w:pStyle w:val="ListParagraph"/>
        <w:numPr>
          <w:ilvl w:val="0"/>
          <w:numId w:val="26"/>
        </w:numPr>
        <w:rPr>
          <w:rFonts w:asciiTheme="minorHAnsi" w:hAnsiTheme="minorHAnsi" w:cstheme="minorHAnsi"/>
          <w:b/>
          <w:szCs w:val="24"/>
        </w:rPr>
      </w:pPr>
      <w:r>
        <w:rPr>
          <w:rFonts w:asciiTheme="minorHAnsi" w:hAnsiTheme="minorHAnsi" w:cstheme="minorHAnsi"/>
          <w:b/>
          <w:szCs w:val="24"/>
        </w:rPr>
        <w:t xml:space="preserve">CAMP Grant </w:t>
      </w:r>
      <w:r w:rsidR="002613E8">
        <w:rPr>
          <w:rFonts w:asciiTheme="minorHAnsi" w:hAnsiTheme="minorHAnsi" w:cstheme="minorHAnsi"/>
          <w:b/>
          <w:szCs w:val="24"/>
        </w:rPr>
        <w:t xml:space="preserve">(Michelle Miller-Galaz/Primavera Arvizu 3 Minutes) </w:t>
      </w:r>
    </w:p>
    <w:p w14:paraId="6D9DD130" w14:textId="225A8DD4" w:rsidR="00086A9E" w:rsidRDefault="00A32D21" w:rsidP="00086A9E">
      <w:pPr>
        <w:pStyle w:val="ListParagraph"/>
        <w:ind w:left="1080"/>
        <w:rPr>
          <w:rFonts w:asciiTheme="minorHAnsi" w:hAnsiTheme="minorHAnsi" w:cstheme="minorHAnsi"/>
          <w:szCs w:val="24"/>
        </w:rPr>
      </w:pPr>
      <w:r w:rsidRPr="006E59D9">
        <w:rPr>
          <w:rFonts w:asciiTheme="minorHAnsi" w:hAnsiTheme="minorHAnsi" w:cstheme="minorHAnsi"/>
          <w:szCs w:val="24"/>
        </w:rPr>
        <w:t xml:space="preserve">Primavera Arvizu informed the council of the submission of CAMP grant application that would assist student who are migratory or seasonal farm workers and/or children of workers assisting them in getting signed up for college. </w:t>
      </w:r>
      <w:r w:rsidR="006E59D9" w:rsidRPr="006E59D9">
        <w:rPr>
          <w:rFonts w:asciiTheme="minorHAnsi" w:hAnsiTheme="minorHAnsi" w:cstheme="minorHAnsi"/>
          <w:szCs w:val="24"/>
        </w:rPr>
        <w:t xml:space="preserve">Grant would provide a summer bridge aligning with student success courses, making sure the student educational planning and they are in the correct Pathway. </w:t>
      </w:r>
    </w:p>
    <w:p w14:paraId="06FFC1C1" w14:textId="6A3C6618" w:rsidR="006E59D9" w:rsidRDefault="006E59D9" w:rsidP="00086A9E">
      <w:pPr>
        <w:pStyle w:val="ListParagraph"/>
        <w:ind w:left="1080"/>
        <w:rPr>
          <w:rFonts w:asciiTheme="minorHAnsi" w:hAnsiTheme="minorHAnsi" w:cstheme="minorHAnsi"/>
          <w:szCs w:val="24"/>
        </w:rPr>
      </w:pPr>
      <w:r>
        <w:rPr>
          <w:rFonts w:asciiTheme="minorHAnsi" w:hAnsiTheme="minorHAnsi" w:cstheme="minorHAnsi"/>
          <w:szCs w:val="24"/>
        </w:rPr>
        <w:t xml:space="preserve">This grant application was not ran through the grants committee due to the committee not meeting prior to application deadline. </w:t>
      </w:r>
    </w:p>
    <w:p w14:paraId="39CAA76A" w14:textId="40C6922F" w:rsidR="00086A9E" w:rsidRPr="006E59D9" w:rsidRDefault="006E59D9" w:rsidP="006E59D9">
      <w:pPr>
        <w:pStyle w:val="ListParagraph"/>
        <w:ind w:left="1080"/>
        <w:rPr>
          <w:rFonts w:asciiTheme="minorHAnsi" w:hAnsiTheme="minorHAnsi" w:cstheme="minorHAnsi"/>
          <w:szCs w:val="24"/>
        </w:rPr>
      </w:pPr>
      <w:r>
        <w:rPr>
          <w:rFonts w:asciiTheme="minorHAnsi" w:hAnsiTheme="minorHAnsi" w:cstheme="minorHAnsi"/>
          <w:szCs w:val="24"/>
        </w:rPr>
        <w:t xml:space="preserve">Michelle Miller-Galaz wanted to share with the council that in the future they would like to apply for an additional grant for high school equivalency program that they currently did not apply for due to limited infrastructure. </w:t>
      </w:r>
    </w:p>
    <w:p w14:paraId="64522D29" w14:textId="1B07A51B" w:rsidR="00A3337A" w:rsidRPr="008F2CBF" w:rsidRDefault="00A3337A" w:rsidP="008F2CBF">
      <w:pPr>
        <w:rPr>
          <w:rFonts w:asciiTheme="minorHAnsi" w:hAnsiTheme="minorHAnsi" w:cstheme="minorHAnsi"/>
          <w:b/>
          <w:szCs w:val="24"/>
        </w:rPr>
      </w:pPr>
    </w:p>
    <w:p w14:paraId="6C9ED236" w14:textId="6FC7AFE8"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3C73B302" w14:textId="2933A654" w:rsidR="00017EC4" w:rsidRDefault="00EC0D38"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p>
    <w:p w14:paraId="3D809F43" w14:textId="4FA4382A" w:rsidR="006E59D9" w:rsidRPr="006E59D9" w:rsidRDefault="006E59D9" w:rsidP="006E59D9">
      <w:pPr>
        <w:pStyle w:val="ListParagraph"/>
        <w:ind w:left="1440"/>
        <w:rPr>
          <w:rFonts w:asciiTheme="minorHAnsi" w:hAnsiTheme="minorHAnsi" w:cstheme="minorHAnsi"/>
          <w:szCs w:val="24"/>
        </w:rPr>
      </w:pPr>
      <w:r w:rsidRPr="006E59D9">
        <w:rPr>
          <w:rFonts w:asciiTheme="minorHAnsi" w:hAnsiTheme="minorHAnsi" w:cstheme="minorHAnsi"/>
          <w:szCs w:val="24"/>
        </w:rPr>
        <w:t xml:space="preserve">Dr. Claudia Habib spoke about the SIM Academy that is sponsored by the State Chancellors office that focuses on adult learners and how the college can pull these population back in and sign up for classes. Second council was updated on status of returning to campus for the following week. Currently the COVOD-19 trend is moving in the right direction in the county however there still is a high number of cases within PC staff and students. Remote availability will be available with an official notification to be released later in the week. </w:t>
      </w:r>
    </w:p>
    <w:p w14:paraId="75C36CDF" w14:textId="591FD713" w:rsidR="008E689E" w:rsidRDefault="008E689E" w:rsidP="00934474">
      <w:pPr>
        <w:pStyle w:val="ListParagraph"/>
        <w:numPr>
          <w:ilvl w:val="0"/>
          <w:numId w:val="6"/>
        </w:numPr>
        <w:rPr>
          <w:rFonts w:asciiTheme="minorHAnsi" w:hAnsiTheme="minorHAnsi" w:cstheme="minorHAnsi"/>
          <w:b/>
          <w:szCs w:val="24"/>
        </w:rPr>
      </w:pPr>
      <w:r w:rsidRPr="00A06D05">
        <w:rPr>
          <w:rFonts w:asciiTheme="minorHAnsi" w:hAnsiTheme="minorHAnsi" w:cstheme="minorHAnsi"/>
          <w:b/>
          <w:szCs w:val="24"/>
        </w:rPr>
        <w:t>Academic Senate</w:t>
      </w:r>
      <w:bookmarkStart w:id="0" w:name="_GoBack"/>
      <w:bookmarkEnd w:id="0"/>
    </w:p>
    <w:p w14:paraId="4DDD5009" w14:textId="1B0FEE10"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4D2CA611" w14:textId="5B477079" w:rsidR="002613E8" w:rsidRPr="002613E8" w:rsidRDefault="002613E8" w:rsidP="002613E8">
      <w:pPr>
        <w:pStyle w:val="ListParagraph"/>
        <w:ind w:left="1440"/>
        <w:rPr>
          <w:rFonts w:asciiTheme="minorHAnsi" w:hAnsiTheme="minorHAnsi" w:cstheme="minorHAnsi"/>
          <w:szCs w:val="24"/>
        </w:rPr>
      </w:pPr>
      <w:r w:rsidRPr="002613E8">
        <w:rPr>
          <w:rFonts w:asciiTheme="minorHAnsi" w:hAnsiTheme="minorHAnsi" w:cstheme="minorHAnsi"/>
          <w:szCs w:val="24"/>
        </w:rPr>
        <w:t xml:space="preserve">Please support your outcomes representatives. </w:t>
      </w:r>
    </w:p>
    <w:p w14:paraId="3E544355" w14:textId="4E9BA06A"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64402787" w14:textId="26CA5786" w:rsidR="00EC0D38" w:rsidRPr="00B93516"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0F81E2AB" w14:textId="66052510"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58DE9FAD" w14:textId="77777777" w:rsidR="00B93516" w:rsidRDefault="00B93516" w:rsidP="00B93516">
      <w:pPr>
        <w:pStyle w:val="ListParagraph"/>
        <w:ind w:left="1440"/>
        <w:rPr>
          <w:rFonts w:asciiTheme="minorHAnsi" w:hAnsiTheme="minorHAnsi" w:cstheme="minorHAnsi"/>
          <w:b/>
          <w:szCs w:val="24"/>
        </w:rPr>
      </w:pPr>
    </w:p>
    <w:p w14:paraId="0720445C" w14:textId="05232CC2" w:rsidR="00B93516" w:rsidRDefault="00B93516"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Additions</w:t>
      </w:r>
    </w:p>
    <w:p w14:paraId="3178CAF2" w14:textId="77777777" w:rsidR="00B93516" w:rsidRDefault="00B93516" w:rsidP="002613E8">
      <w:pPr>
        <w:pStyle w:val="ListParagraph"/>
        <w:rPr>
          <w:rFonts w:asciiTheme="minorHAnsi" w:hAnsiTheme="minorHAnsi" w:cstheme="minorHAnsi"/>
          <w:b/>
          <w:szCs w:val="24"/>
        </w:rPr>
      </w:pPr>
    </w:p>
    <w:p w14:paraId="575E9671" w14:textId="4CA23D8E"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44961C4F" w14:textId="77777777" w:rsidR="004E0284" w:rsidRDefault="004E0284" w:rsidP="004E0284">
      <w:pPr>
        <w:pStyle w:val="ListParagraph"/>
        <w:rPr>
          <w:rFonts w:asciiTheme="minorHAnsi" w:hAnsiTheme="minorHAnsi" w:cstheme="minorHAnsi"/>
          <w:b/>
          <w:szCs w:val="24"/>
        </w:rPr>
      </w:pP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20954F86"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adjourned at</w:t>
      </w:r>
      <w:r w:rsidR="009912C0" w:rsidRPr="00075C98">
        <w:rPr>
          <w:rFonts w:asciiTheme="minorHAnsi" w:hAnsiTheme="minorHAnsi" w:cstheme="minorHAnsi"/>
          <w:szCs w:val="24"/>
        </w:rPr>
        <w:t xml:space="preserve"> </w:t>
      </w:r>
      <w:r w:rsidR="008F2CBF">
        <w:rPr>
          <w:rFonts w:asciiTheme="minorHAnsi" w:hAnsiTheme="minorHAnsi" w:cstheme="minorHAnsi"/>
          <w:szCs w:val="24"/>
        </w:rPr>
        <w:t>5:04</w:t>
      </w:r>
      <w:r w:rsidR="007A685C" w:rsidRPr="00D64E5A">
        <w:rPr>
          <w:rFonts w:asciiTheme="minorHAnsi" w:hAnsiTheme="minorHAnsi" w:cstheme="minorHAnsi"/>
          <w:szCs w:val="24"/>
        </w:rPr>
        <w:t xml:space="preserve"> </w:t>
      </w:r>
      <w:r w:rsidR="00B40A96" w:rsidRPr="00D64E5A">
        <w:rPr>
          <w:rFonts w:asciiTheme="minorHAnsi" w:hAnsiTheme="minorHAnsi" w:cstheme="minorHAnsi"/>
          <w:szCs w:val="24"/>
        </w:rPr>
        <w:t>pm.</w:t>
      </w:r>
    </w:p>
    <w:sectPr w:rsidR="006400A1" w:rsidSect="00D343FC">
      <w:headerReference w:type="default" r:id="rId14"/>
      <w:footerReference w:type="default" r:id="rId15"/>
      <w:headerReference w:type="first" r:id="rId16"/>
      <w:footerReference w:type="first" r:id="rId17"/>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33F2FB5B" w:rsidR="00D52C15" w:rsidRDefault="00D52C15">
        <w:pPr>
          <w:pStyle w:val="Footer"/>
          <w:jc w:val="center"/>
        </w:pPr>
        <w:r>
          <w:fldChar w:fldCharType="begin"/>
        </w:r>
        <w:r>
          <w:instrText xml:space="preserve"> PAGE   \* MERGEFORMAT </w:instrText>
        </w:r>
        <w:r>
          <w:fldChar w:fldCharType="separate"/>
        </w:r>
        <w:r w:rsidR="00E77AEB">
          <w:rPr>
            <w:noProof/>
          </w:rPr>
          <w:t>6</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33DE6CC2" w:rsidR="00EC13E9" w:rsidRPr="00BB46A0" w:rsidRDefault="008F2CBF" w:rsidP="000F5396">
    <w:pPr>
      <w:pStyle w:val="Header"/>
      <w:rPr>
        <w:rFonts w:asciiTheme="minorHAnsi" w:hAnsiTheme="minorHAnsi" w:cstheme="minorHAnsi"/>
        <w:sz w:val="16"/>
        <w:szCs w:val="16"/>
      </w:rPr>
    </w:pPr>
    <w:r>
      <w:rPr>
        <w:rFonts w:asciiTheme="minorHAnsi" w:hAnsiTheme="minorHAnsi" w:cstheme="minorHAnsi"/>
        <w:sz w:val="16"/>
        <w:szCs w:val="16"/>
      </w:rPr>
      <w:t>February 7, 2022</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2630D5E5"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8F2CBF">
      <w:rPr>
        <w:rFonts w:asciiTheme="minorHAnsi" w:hAnsiTheme="minorHAnsi"/>
        <w:b/>
        <w:sz w:val="20"/>
        <w:szCs w:val="20"/>
      </w:rPr>
      <w:t xml:space="preserve">Monday February 7, 2022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Pr>
        <w:rFonts w:asciiTheme="minorHAnsi" w:hAnsiTheme="minorHAnsi"/>
        <w:b/>
        <w:sz w:val="20"/>
        <w:szCs w:val="20"/>
      </w:rPr>
      <w:t>Zoom</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35665A"/>
    <w:multiLevelType w:val="hybridMultilevel"/>
    <w:tmpl w:val="CF7EB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F0CE4"/>
    <w:multiLevelType w:val="hybridMultilevel"/>
    <w:tmpl w:val="DABA990A"/>
    <w:lvl w:ilvl="0" w:tplc="6E808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9069FE"/>
    <w:multiLevelType w:val="hybridMultilevel"/>
    <w:tmpl w:val="12E8D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4647A3F"/>
    <w:multiLevelType w:val="multilevel"/>
    <w:tmpl w:val="4D0C37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043D9A"/>
    <w:multiLevelType w:val="multilevel"/>
    <w:tmpl w:val="142C342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B93F61"/>
    <w:multiLevelType w:val="hybridMultilevel"/>
    <w:tmpl w:val="3B86F9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493D23"/>
    <w:multiLevelType w:val="hybridMultilevel"/>
    <w:tmpl w:val="4EFC8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16"/>
  </w:num>
  <w:num w:numId="2">
    <w:abstractNumId w:val="24"/>
  </w:num>
  <w:num w:numId="3">
    <w:abstractNumId w:val="5"/>
  </w:num>
  <w:num w:numId="4">
    <w:abstractNumId w:val="9"/>
  </w:num>
  <w:num w:numId="5">
    <w:abstractNumId w:val="14"/>
  </w:num>
  <w:num w:numId="6">
    <w:abstractNumId w:val="10"/>
  </w:num>
  <w:num w:numId="7">
    <w:abstractNumId w:val="25"/>
  </w:num>
  <w:num w:numId="8">
    <w:abstractNumId w:val="17"/>
  </w:num>
  <w:num w:numId="9">
    <w:abstractNumId w:val="0"/>
  </w:num>
  <w:num w:numId="10">
    <w:abstractNumId w:val="20"/>
  </w:num>
  <w:num w:numId="11">
    <w:abstractNumId w:val="18"/>
  </w:num>
  <w:num w:numId="12">
    <w:abstractNumId w:val="11"/>
  </w:num>
  <w:num w:numId="13">
    <w:abstractNumId w:val="15"/>
  </w:num>
  <w:num w:numId="14">
    <w:abstractNumId w:val="7"/>
  </w:num>
  <w:num w:numId="15">
    <w:abstractNumId w:val="29"/>
  </w:num>
  <w:num w:numId="16">
    <w:abstractNumId w:val="19"/>
  </w:num>
  <w:num w:numId="17">
    <w:abstractNumId w:val="26"/>
  </w:num>
  <w:num w:numId="18">
    <w:abstractNumId w:val="21"/>
  </w:num>
  <w:num w:numId="19">
    <w:abstractNumId w:val="8"/>
  </w:num>
  <w:num w:numId="20">
    <w:abstractNumId w:val="22"/>
  </w:num>
  <w:num w:numId="21">
    <w:abstractNumId w:val="2"/>
  </w:num>
  <w:num w:numId="22">
    <w:abstractNumId w:val="27"/>
  </w:num>
  <w:num w:numId="23">
    <w:abstractNumId w:val="23"/>
  </w:num>
  <w:num w:numId="24">
    <w:abstractNumId w:val="13"/>
  </w:num>
  <w:num w:numId="25">
    <w:abstractNumId w:val="6"/>
  </w:num>
  <w:num w:numId="26">
    <w:abstractNumId w:val="3"/>
  </w:num>
  <w:num w:numId="27">
    <w:abstractNumId w:val="12"/>
    <w:lvlOverride w:ilvl="0"/>
    <w:lvlOverride w:ilvl="1"/>
    <w:lvlOverride w:ilvl="2"/>
    <w:lvlOverride w:ilvl="3"/>
    <w:lvlOverride w:ilvl="4"/>
    <w:lvlOverride w:ilvl="5"/>
    <w:lvlOverride w:ilvl="6"/>
    <w:lvlOverride w:ilvl="7"/>
    <w:lvlOverride w:ilvl="8"/>
  </w:num>
  <w:num w:numId="28">
    <w:abstractNumId w:val="28"/>
  </w:num>
  <w:num w:numId="29">
    <w:abstractNumId w:val="4"/>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15B"/>
    <w:rsid w:val="00017BEC"/>
    <w:rsid w:val="00017EC4"/>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5C98"/>
    <w:rsid w:val="00077EC4"/>
    <w:rsid w:val="00080823"/>
    <w:rsid w:val="00080B93"/>
    <w:rsid w:val="00080C8B"/>
    <w:rsid w:val="00084BD8"/>
    <w:rsid w:val="00085AE7"/>
    <w:rsid w:val="00086A9E"/>
    <w:rsid w:val="00087A3E"/>
    <w:rsid w:val="000913E3"/>
    <w:rsid w:val="000942E0"/>
    <w:rsid w:val="00094B31"/>
    <w:rsid w:val="00094DED"/>
    <w:rsid w:val="000955C3"/>
    <w:rsid w:val="0009622F"/>
    <w:rsid w:val="000A212B"/>
    <w:rsid w:val="000A223E"/>
    <w:rsid w:val="000A48D3"/>
    <w:rsid w:val="000A575B"/>
    <w:rsid w:val="000A59FE"/>
    <w:rsid w:val="000A719C"/>
    <w:rsid w:val="000A7819"/>
    <w:rsid w:val="000B0540"/>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39CD"/>
    <w:rsid w:val="000E5432"/>
    <w:rsid w:val="000E5553"/>
    <w:rsid w:val="000E6225"/>
    <w:rsid w:val="000E6BD9"/>
    <w:rsid w:val="000E6DAB"/>
    <w:rsid w:val="000F0E69"/>
    <w:rsid w:val="000F239E"/>
    <w:rsid w:val="000F3DDC"/>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6A90"/>
    <w:rsid w:val="001674A2"/>
    <w:rsid w:val="00170406"/>
    <w:rsid w:val="00171B08"/>
    <w:rsid w:val="0017273C"/>
    <w:rsid w:val="001730D0"/>
    <w:rsid w:val="00173DA6"/>
    <w:rsid w:val="0017536E"/>
    <w:rsid w:val="001755AA"/>
    <w:rsid w:val="00176BDF"/>
    <w:rsid w:val="00181E32"/>
    <w:rsid w:val="001848AE"/>
    <w:rsid w:val="00184B71"/>
    <w:rsid w:val="00185C79"/>
    <w:rsid w:val="00190F62"/>
    <w:rsid w:val="001914D4"/>
    <w:rsid w:val="00193147"/>
    <w:rsid w:val="001933D9"/>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4787"/>
    <w:rsid w:val="00246E4A"/>
    <w:rsid w:val="00247C86"/>
    <w:rsid w:val="002519C8"/>
    <w:rsid w:val="00253373"/>
    <w:rsid w:val="00253AAA"/>
    <w:rsid w:val="00256ECC"/>
    <w:rsid w:val="00257F67"/>
    <w:rsid w:val="002613E8"/>
    <w:rsid w:val="002620F8"/>
    <w:rsid w:val="00262208"/>
    <w:rsid w:val="002631E0"/>
    <w:rsid w:val="002675BA"/>
    <w:rsid w:val="00267954"/>
    <w:rsid w:val="00271403"/>
    <w:rsid w:val="00273A2E"/>
    <w:rsid w:val="002740DB"/>
    <w:rsid w:val="002743F2"/>
    <w:rsid w:val="00274BAB"/>
    <w:rsid w:val="00275574"/>
    <w:rsid w:val="00282B0D"/>
    <w:rsid w:val="00287475"/>
    <w:rsid w:val="00287C16"/>
    <w:rsid w:val="00290359"/>
    <w:rsid w:val="0029542F"/>
    <w:rsid w:val="0029724B"/>
    <w:rsid w:val="002A0C50"/>
    <w:rsid w:val="002A26BA"/>
    <w:rsid w:val="002A278C"/>
    <w:rsid w:val="002A28CD"/>
    <w:rsid w:val="002A33A4"/>
    <w:rsid w:val="002A5171"/>
    <w:rsid w:val="002A5CB8"/>
    <w:rsid w:val="002A7B35"/>
    <w:rsid w:val="002B2909"/>
    <w:rsid w:val="002B54D9"/>
    <w:rsid w:val="002B7FB7"/>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657"/>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5BE7"/>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77782"/>
    <w:rsid w:val="00481A4F"/>
    <w:rsid w:val="00482CF5"/>
    <w:rsid w:val="00483892"/>
    <w:rsid w:val="00484146"/>
    <w:rsid w:val="00487C3A"/>
    <w:rsid w:val="00487D5B"/>
    <w:rsid w:val="00490730"/>
    <w:rsid w:val="00490BA7"/>
    <w:rsid w:val="004935F7"/>
    <w:rsid w:val="00494074"/>
    <w:rsid w:val="00494B66"/>
    <w:rsid w:val="00495D1C"/>
    <w:rsid w:val="00497CE1"/>
    <w:rsid w:val="004A29E6"/>
    <w:rsid w:val="004A3504"/>
    <w:rsid w:val="004A3BBC"/>
    <w:rsid w:val="004A3DF0"/>
    <w:rsid w:val="004A678E"/>
    <w:rsid w:val="004A6F37"/>
    <w:rsid w:val="004B17EB"/>
    <w:rsid w:val="004B2B9D"/>
    <w:rsid w:val="004B32EA"/>
    <w:rsid w:val="004B486C"/>
    <w:rsid w:val="004B58AA"/>
    <w:rsid w:val="004B6821"/>
    <w:rsid w:val="004B68E6"/>
    <w:rsid w:val="004B7983"/>
    <w:rsid w:val="004B7FAD"/>
    <w:rsid w:val="004C1027"/>
    <w:rsid w:val="004C172A"/>
    <w:rsid w:val="004C1C57"/>
    <w:rsid w:val="004C43CB"/>
    <w:rsid w:val="004C5EA7"/>
    <w:rsid w:val="004C7E8B"/>
    <w:rsid w:val="004D0A73"/>
    <w:rsid w:val="004D3C64"/>
    <w:rsid w:val="004D6476"/>
    <w:rsid w:val="004D785A"/>
    <w:rsid w:val="004E0284"/>
    <w:rsid w:val="004E193C"/>
    <w:rsid w:val="004E1CA9"/>
    <w:rsid w:val="004E1EE3"/>
    <w:rsid w:val="004E3CAB"/>
    <w:rsid w:val="004E46A6"/>
    <w:rsid w:val="004E6E9F"/>
    <w:rsid w:val="004F0634"/>
    <w:rsid w:val="004F11A7"/>
    <w:rsid w:val="004F64E6"/>
    <w:rsid w:val="004F6771"/>
    <w:rsid w:val="00500F11"/>
    <w:rsid w:val="00503F77"/>
    <w:rsid w:val="00506559"/>
    <w:rsid w:val="0050689E"/>
    <w:rsid w:val="00510347"/>
    <w:rsid w:val="00510DB1"/>
    <w:rsid w:val="0051111B"/>
    <w:rsid w:val="00512AA1"/>
    <w:rsid w:val="00513F0F"/>
    <w:rsid w:val="0051633C"/>
    <w:rsid w:val="005176D4"/>
    <w:rsid w:val="005179E2"/>
    <w:rsid w:val="00517EE8"/>
    <w:rsid w:val="005203E3"/>
    <w:rsid w:val="005218D1"/>
    <w:rsid w:val="00522BF1"/>
    <w:rsid w:val="00523243"/>
    <w:rsid w:val="005257B9"/>
    <w:rsid w:val="00525E60"/>
    <w:rsid w:val="00526963"/>
    <w:rsid w:val="005315AC"/>
    <w:rsid w:val="00531C10"/>
    <w:rsid w:val="00535C91"/>
    <w:rsid w:val="00537177"/>
    <w:rsid w:val="00540166"/>
    <w:rsid w:val="00540280"/>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339E"/>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5C40"/>
    <w:rsid w:val="005B78D5"/>
    <w:rsid w:val="005B7D12"/>
    <w:rsid w:val="005C0096"/>
    <w:rsid w:val="005C054B"/>
    <w:rsid w:val="005C1957"/>
    <w:rsid w:val="005C2069"/>
    <w:rsid w:val="005C4AB4"/>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F03C5"/>
    <w:rsid w:val="005F1DBC"/>
    <w:rsid w:val="005F2DAC"/>
    <w:rsid w:val="005F3062"/>
    <w:rsid w:val="005F44B6"/>
    <w:rsid w:val="005F4719"/>
    <w:rsid w:val="005F66EB"/>
    <w:rsid w:val="005F6C0D"/>
    <w:rsid w:val="005F6FE2"/>
    <w:rsid w:val="005F78B2"/>
    <w:rsid w:val="00601D7D"/>
    <w:rsid w:val="00601FFB"/>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74D72"/>
    <w:rsid w:val="00676148"/>
    <w:rsid w:val="006768C7"/>
    <w:rsid w:val="0067746A"/>
    <w:rsid w:val="00677BCD"/>
    <w:rsid w:val="006819F4"/>
    <w:rsid w:val="0068335C"/>
    <w:rsid w:val="00683951"/>
    <w:rsid w:val="006841B7"/>
    <w:rsid w:val="00684C47"/>
    <w:rsid w:val="006871F1"/>
    <w:rsid w:val="00690C9C"/>
    <w:rsid w:val="006915F0"/>
    <w:rsid w:val="006917E0"/>
    <w:rsid w:val="00691ACD"/>
    <w:rsid w:val="0069352F"/>
    <w:rsid w:val="0069635A"/>
    <w:rsid w:val="0069758B"/>
    <w:rsid w:val="006A07B0"/>
    <w:rsid w:val="006A0EF1"/>
    <w:rsid w:val="006A3873"/>
    <w:rsid w:val="006A53A7"/>
    <w:rsid w:val="006A59D6"/>
    <w:rsid w:val="006A685C"/>
    <w:rsid w:val="006A6F99"/>
    <w:rsid w:val="006A7372"/>
    <w:rsid w:val="006B0233"/>
    <w:rsid w:val="006B1543"/>
    <w:rsid w:val="006B1B44"/>
    <w:rsid w:val="006B2870"/>
    <w:rsid w:val="006B29EA"/>
    <w:rsid w:val="006B738A"/>
    <w:rsid w:val="006C2260"/>
    <w:rsid w:val="006C52AB"/>
    <w:rsid w:val="006D1134"/>
    <w:rsid w:val="006D1685"/>
    <w:rsid w:val="006D17A3"/>
    <w:rsid w:val="006D1E8E"/>
    <w:rsid w:val="006D1F22"/>
    <w:rsid w:val="006D5190"/>
    <w:rsid w:val="006D582A"/>
    <w:rsid w:val="006D6429"/>
    <w:rsid w:val="006D68F0"/>
    <w:rsid w:val="006D691B"/>
    <w:rsid w:val="006D709D"/>
    <w:rsid w:val="006D7A9C"/>
    <w:rsid w:val="006E034A"/>
    <w:rsid w:val="006E0F6A"/>
    <w:rsid w:val="006E2BBA"/>
    <w:rsid w:val="006E3C58"/>
    <w:rsid w:val="006E4988"/>
    <w:rsid w:val="006E59D9"/>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9C9"/>
    <w:rsid w:val="00737AA5"/>
    <w:rsid w:val="00741153"/>
    <w:rsid w:val="00741504"/>
    <w:rsid w:val="00741793"/>
    <w:rsid w:val="00752028"/>
    <w:rsid w:val="0075213E"/>
    <w:rsid w:val="00752175"/>
    <w:rsid w:val="00754AAA"/>
    <w:rsid w:val="00761BD6"/>
    <w:rsid w:val="0076222A"/>
    <w:rsid w:val="00762587"/>
    <w:rsid w:val="00762C0A"/>
    <w:rsid w:val="00762FE1"/>
    <w:rsid w:val="00763592"/>
    <w:rsid w:val="00763FCE"/>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EB3"/>
    <w:rsid w:val="007B44DB"/>
    <w:rsid w:val="007B47B3"/>
    <w:rsid w:val="007B4A04"/>
    <w:rsid w:val="007B4ECD"/>
    <w:rsid w:val="007B5242"/>
    <w:rsid w:val="007B6A45"/>
    <w:rsid w:val="007B6EE5"/>
    <w:rsid w:val="007B72F1"/>
    <w:rsid w:val="007C1650"/>
    <w:rsid w:val="007C3439"/>
    <w:rsid w:val="007C59FF"/>
    <w:rsid w:val="007C5D1C"/>
    <w:rsid w:val="007C6C1B"/>
    <w:rsid w:val="007C7D85"/>
    <w:rsid w:val="007D0A0E"/>
    <w:rsid w:val="007D24D5"/>
    <w:rsid w:val="007D41BB"/>
    <w:rsid w:val="007D591E"/>
    <w:rsid w:val="007D5BF6"/>
    <w:rsid w:val="007D5E17"/>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87E"/>
    <w:rsid w:val="00842FFC"/>
    <w:rsid w:val="00843AD4"/>
    <w:rsid w:val="008446A2"/>
    <w:rsid w:val="008448DF"/>
    <w:rsid w:val="008453F9"/>
    <w:rsid w:val="00847D47"/>
    <w:rsid w:val="00850736"/>
    <w:rsid w:val="00855D95"/>
    <w:rsid w:val="00856A11"/>
    <w:rsid w:val="00857DDA"/>
    <w:rsid w:val="008616AA"/>
    <w:rsid w:val="00861F85"/>
    <w:rsid w:val="008629CE"/>
    <w:rsid w:val="00863991"/>
    <w:rsid w:val="00863BFF"/>
    <w:rsid w:val="0086445D"/>
    <w:rsid w:val="00865EF4"/>
    <w:rsid w:val="00870BF4"/>
    <w:rsid w:val="00873C92"/>
    <w:rsid w:val="0088016E"/>
    <w:rsid w:val="00880885"/>
    <w:rsid w:val="008874C2"/>
    <w:rsid w:val="008876E9"/>
    <w:rsid w:val="0088772E"/>
    <w:rsid w:val="0089025B"/>
    <w:rsid w:val="00892A4C"/>
    <w:rsid w:val="008931F2"/>
    <w:rsid w:val="00894242"/>
    <w:rsid w:val="00895E0B"/>
    <w:rsid w:val="00896121"/>
    <w:rsid w:val="008A02F3"/>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6070"/>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2CBF"/>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622DF"/>
    <w:rsid w:val="0096353E"/>
    <w:rsid w:val="00963B78"/>
    <w:rsid w:val="00964BAF"/>
    <w:rsid w:val="00965125"/>
    <w:rsid w:val="0096536E"/>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E7D21"/>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9B4"/>
    <w:rsid w:val="00A06D05"/>
    <w:rsid w:val="00A07DA2"/>
    <w:rsid w:val="00A11420"/>
    <w:rsid w:val="00A118FC"/>
    <w:rsid w:val="00A132E5"/>
    <w:rsid w:val="00A13F8A"/>
    <w:rsid w:val="00A17C76"/>
    <w:rsid w:val="00A212AC"/>
    <w:rsid w:val="00A22B67"/>
    <w:rsid w:val="00A2321B"/>
    <w:rsid w:val="00A23B19"/>
    <w:rsid w:val="00A2420A"/>
    <w:rsid w:val="00A307C2"/>
    <w:rsid w:val="00A32B14"/>
    <w:rsid w:val="00A32D21"/>
    <w:rsid w:val="00A3337A"/>
    <w:rsid w:val="00A36222"/>
    <w:rsid w:val="00A411FE"/>
    <w:rsid w:val="00A43509"/>
    <w:rsid w:val="00A43617"/>
    <w:rsid w:val="00A46899"/>
    <w:rsid w:val="00A50421"/>
    <w:rsid w:val="00A531B5"/>
    <w:rsid w:val="00A5322C"/>
    <w:rsid w:val="00A53C6C"/>
    <w:rsid w:val="00A577A4"/>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6A8"/>
    <w:rsid w:val="00A94EB8"/>
    <w:rsid w:val="00A978E7"/>
    <w:rsid w:val="00A97D30"/>
    <w:rsid w:val="00AA38A5"/>
    <w:rsid w:val="00AA3D8A"/>
    <w:rsid w:val="00AA7413"/>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FD2"/>
    <w:rsid w:val="00AD071D"/>
    <w:rsid w:val="00AD1F3F"/>
    <w:rsid w:val="00AD3EB1"/>
    <w:rsid w:val="00AD460E"/>
    <w:rsid w:val="00AE070C"/>
    <w:rsid w:val="00AE3CFD"/>
    <w:rsid w:val="00AE3E68"/>
    <w:rsid w:val="00AE78F8"/>
    <w:rsid w:val="00AF3051"/>
    <w:rsid w:val="00AF4009"/>
    <w:rsid w:val="00AF5BD0"/>
    <w:rsid w:val="00B009D0"/>
    <w:rsid w:val="00B01E96"/>
    <w:rsid w:val="00B02E21"/>
    <w:rsid w:val="00B03D22"/>
    <w:rsid w:val="00B10278"/>
    <w:rsid w:val="00B14F91"/>
    <w:rsid w:val="00B15783"/>
    <w:rsid w:val="00B16231"/>
    <w:rsid w:val="00B20E00"/>
    <w:rsid w:val="00B22741"/>
    <w:rsid w:val="00B23F62"/>
    <w:rsid w:val="00B24A18"/>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37AF"/>
    <w:rsid w:val="00B444DF"/>
    <w:rsid w:val="00B459CF"/>
    <w:rsid w:val="00B47461"/>
    <w:rsid w:val="00B5035E"/>
    <w:rsid w:val="00B52110"/>
    <w:rsid w:val="00B52476"/>
    <w:rsid w:val="00B526AC"/>
    <w:rsid w:val="00B52975"/>
    <w:rsid w:val="00B532BA"/>
    <w:rsid w:val="00B532F8"/>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028"/>
    <w:rsid w:val="00B8078E"/>
    <w:rsid w:val="00B816DC"/>
    <w:rsid w:val="00B822BB"/>
    <w:rsid w:val="00B8237C"/>
    <w:rsid w:val="00B85115"/>
    <w:rsid w:val="00B851DE"/>
    <w:rsid w:val="00B8581E"/>
    <w:rsid w:val="00B86B5E"/>
    <w:rsid w:val="00B86C33"/>
    <w:rsid w:val="00B86D18"/>
    <w:rsid w:val="00B87C51"/>
    <w:rsid w:val="00B93516"/>
    <w:rsid w:val="00B95177"/>
    <w:rsid w:val="00B952D8"/>
    <w:rsid w:val="00B965ED"/>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2D2"/>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141B"/>
    <w:rsid w:val="00C4277D"/>
    <w:rsid w:val="00C458CF"/>
    <w:rsid w:val="00C505CB"/>
    <w:rsid w:val="00C50E05"/>
    <w:rsid w:val="00C53B9B"/>
    <w:rsid w:val="00C54F8B"/>
    <w:rsid w:val="00C55D32"/>
    <w:rsid w:val="00C55DCB"/>
    <w:rsid w:val="00C60831"/>
    <w:rsid w:val="00C62252"/>
    <w:rsid w:val="00C62BF0"/>
    <w:rsid w:val="00C66F52"/>
    <w:rsid w:val="00C67C0A"/>
    <w:rsid w:val="00C67F5B"/>
    <w:rsid w:val="00C7157B"/>
    <w:rsid w:val="00C722C1"/>
    <w:rsid w:val="00C73888"/>
    <w:rsid w:val="00C74897"/>
    <w:rsid w:val="00C750C6"/>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82B"/>
    <w:rsid w:val="00CC1D55"/>
    <w:rsid w:val="00CC23D3"/>
    <w:rsid w:val="00CC4225"/>
    <w:rsid w:val="00CC4CC9"/>
    <w:rsid w:val="00CC5BE2"/>
    <w:rsid w:val="00CC6EFA"/>
    <w:rsid w:val="00CC7008"/>
    <w:rsid w:val="00CC7F43"/>
    <w:rsid w:val="00CD0184"/>
    <w:rsid w:val="00CD05B6"/>
    <w:rsid w:val="00CD458A"/>
    <w:rsid w:val="00CD5334"/>
    <w:rsid w:val="00CD639E"/>
    <w:rsid w:val="00CD746C"/>
    <w:rsid w:val="00CE04FE"/>
    <w:rsid w:val="00CE28E3"/>
    <w:rsid w:val="00CE5C64"/>
    <w:rsid w:val="00CE6931"/>
    <w:rsid w:val="00CE6C8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4972"/>
    <w:rsid w:val="00D44AEF"/>
    <w:rsid w:val="00D45C7C"/>
    <w:rsid w:val="00D462DE"/>
    <w:rsid w:val="00D46683"/>
    <w:rsid w:val="00D506D1"/>
    <w:rsid w:val="00D508C4"/>
    <w:rsid w:val="00D52C15"/>
    <w:rsid w:val="00D54F61"/>
    <w:rsid w:val="00D552F2"/>
    <w:rsid w:val="00D5595B"/>
    <w:rsid w:val="00D57E8E"/>
    <w:rsid w:val="00D61786"/>
    <w:rsid w:val="00D63999"/>
    <w:rsid w:val="00D64E5A"/>
    <w:rsid w:val="00D65366"/>
    <w:rsid w:val="00D66897"/>
    <w:rsid w:val="00D726A7"/>
    <w:rsid w:val="00D73292"/>
    <w:rsid w:val="00D73CFF"/>
    <w:rsid w:val="00D74535"/>
    <w:rsid w:val="00D76993"/>
    <w:rsid w:val="00D769DF"/>
    <w:rsid w:val="00D8076E"/>
    <w:rsid w:val="00D80EB7"/>
    <w:rsid w:val="00D81FA4"/>
    <w:rsid w:val="00D865C8"/>
    <w:rsid w:val="00D877C0"/>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A5BC3"/>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20DA"/>
    <w:rsid w:val="00DE549A"/>
    <w:rsid w:val="00DE5569"/>
    <w:rsid w:val="00DE63C6"/>
    <w:rsid w:val="00DE6F8A"/>
    <w:rsid w:val="00DF2326"/>
    <w:rsid w:val="00DF2A69"/>
    <w:rsid w:val="00DF3AB0"/>
    <w:rsid w:val="00DF5329"/>
    <w:rsid w:val="00DF6713"/>
    <w:rsid w:val="00DF6E54"/>
    <w:rsid w:val="00DF77BB"/>
    <w:rsid w:val="00E002E6"/>
    <w:rsid w:val="00E01605"/>
    <w:rsid w:val="00E01AB1"/>
    <w:rsid w:val="00E04DC1"/>
    <w:rsid w:val="00E05EFA"/>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52"/>
    <w:rsid w:val="00E626DD"/>
    <w:rsid w:val="00E64044"/>
    <w:rsid w:val="00E65438"/>
    <w:rsid w:val="00E6709A"/>
    <w:rsid w:val="00E70C3E"/>
    <w:rsid w:val="00E77AEB"/>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738E"/>
    <w:rsid w:val="00EC057C"/>
    <w:rsid w:val="00EC0D38"/>
    <w:rsid w:val="00EC12A2"/>
    <w:rsid w:val="00EC13E9"/>
    <w:rsid w:val="00EC1B59"/>
    <w:rsid w:val="00EC2A3E"/>
    <w:rsid w:val="00EC622B"/>
    <w:rsid w:val="00ED22B2"/>
    <w:rsid w:val="00ED513A"/>
    <w:rsid w:val="00ED6255"/>
    <w:rsid w:val="00ED731B"/>
    <w:rsid w:val="00EE0094"/>
    <w:rsid w:val="00EE0358"/>
    <w:rsid w:val="00EE1877"/>
    <w:rsid w:val="00EE3D24"/>
    <w:rsid w:val="00EE48C6"/>
    <w:rsid w:val="00EE48DC"/>
    <w:rsid w:val="00EE5242"/>
    <w:rsid w:val="00EE69C8"/>
    <w:rsid w:val="00EE7FDE"/>
    <w:rsid w:val="00EF1D73"/>
    <w:rsid w:val="00EF1E94"/>
    <w:rsid w:val="00EF1EF8"/>
    <w:rsid w:val="00EF20AB"/>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DC9"/>
    <w:rsid w:val="00F23A1B"/>
    <w:rsid w:val="00F24229"/>
    <w:rsid w:val="00F265F2"/>
    <w:rsid w:val="00F27B39"/>
    <w:rsid w:val="00F33DB0"/>
    <w:rsid w:val="00F344E2"/>
    <w:rsid w:val="00F35AE1"/>
    <w:rsid w:val="00F37A1E"/>
    <w:rsid w:val="00F4102D"/>
    <w:rsid w:val="00F4122C"/>
    <w:rsid w:val="00F41277"/>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4AF"/>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60C1"/>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EF8"/>
    <w:rsid w:val="00FD5F7B"/>
    <w:rsid w:val="00FD5FDD"/>
    <w:rsid w:val="00FD6B2A"/>
    <w:rsid w:val="00FD737F"/>
    <w:rsid w:val="00FD7D69"/>
    <w:rsid w:val="00FE1652"/>
    <w:rsid w:val="00FE1C52"/>
    <w:rsid w:val="00FE292C"/>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2317-5BAE-4AAE-BF8A-700F44FB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4</cp:revision>
  <cp:lastPrinted>2019-10-15T16:01:00Z</cp:lastPrinted>
  <dcterms:created xsi:type="dcterms:W3CDTF">2022-02-28T20:51:00Z</dcterms:created>
  <dcterms:modified xsi:type="dcterms:W3CDTF">2022-02-28T23:12:00Z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