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FD9F"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14:paraId="56DFA091" w14:textId="77777777" w:rsidR="002879BA" w:rsidRPr="00CF1500" w:rsidRDefault="002879BA" w:rsidP="002879BA">
      <w:pPr>
        <w:rPr>
          <w:rFonts w:asciiTheme="minorHAnsi" w:hAnsiTheme="minorHAnsi" w:cstheme="minorHAnsi"/>
          <w:szCs w:val="24"/>
        </w:rPr>
      </w:pPr>
    </w:p>
    <w:p w14:paraId="5C1FB26A"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14:paraId="470C813F" w14:textId="77777777" w:rsidR="002879BA" w:rsidRPr="00CF1500" w:rsidRDefault="002879BA" w:rsidP="002879BA">
      <w:pPr>
        <w:rPr>
          <w:rFonts w:asciiTheme="minorHAnsi" w:hAnsiTheme="minorHAnsi" w:cstheme="minorHAnsi"/>
          <w:szCs w:val="24"/>
        </w:rPr>
      </w:pPr>
    </w:p>
    <w:p w14:paraId="45C72793"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14:paraId="04461C81" w14:textId="77777777" w:rsidR="002879BA" w:rsidRPr="00CF1500" w:rsidRDefault="002879BA" w:rsidP="002879BA">
      <w:pPr>
        <w:rPr>
          <w:rFonts w:asciiTheme="minorHAnsi" w:hAnsiTheme="minorHAnsi" w:cstheme="minorHAnsi"/>
          <w:szCs w:val="24"/>
        </w:rPr>
      </w:pPr>
    </w:p>
    <w:p w14:paraId="10C03C2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14:paraId="6FE5E4CF"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14:paraId="6187CE6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14:paraId="19697BD2" w14:textId="68179541" w:rsidR="002879BA"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Recognize student achievement through awarding degrees, certificates, grants, and scholarships.</w:t>
      </w:r>
    </w:p>
    <w:p w14:paraId="6BC5CABC" w14:textId="1DFF6C42" w:rsidR="006B120E" w:rsidRDefault="006B120E" w:rsidP="006B120E">
      <w:pPr>
        <w:rPr>
          <w:rFonts w:asciiTheme="minorHAnsi" w:hAnsiTheme="minorHAnsi" w:cstheme="minorHAnsi"/>
          <w:szCs w:val="24"/>
        </w:rPr>
      </w:pPr>
    </w:p>
    <w:p w14:paraId="0050AB5F" w14:textId="076041A3" w:rsidR="006B120E" w:rsidRPr="00CF1500" w:rsidRDefault="006B120E" w:rsidP="006B120E">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14:paraId="6AE8F16C" w14:textId="12C2CFE7" w:rsidR="006B120E" w:rsidRDefault="006B120E" w:rsidP="006B120E">
      <w:pPr>
        <w:rPr>
          <w:rFonts w:asciiTheme="minorHAnsi" w:hAnsiTheme="minorHAnsi" w:cstheme="minorHAnsi"/>
          <w:szCs w:val="24"/>
        </w:rPr>
      </w:pPr>
    </w:p>
    <w:p w14:paraId="56AE818C" w14:textId="1518C6B8" w:rsidR="006B120E"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Clarify the Path:  </w:t>
      </w:r>
      <w:r w:rsidR="00782D70">
        <w:rPr>
          <w:rFonts w:asciiTheme="minorHAnsi" w:hAnsiTheme="minorHAnsi" w:cstheme="minorHAnsi"/>
          <w:szCs w:val="24"/>
        </w:rPr>
        <w:t>Create clear curricular path</w:t>
      </w:r>
      <w:r w:rsidR="00936B18">
        <w:rPr>
          <w:rFonts w:asciiTheme="minorHAnsi" w:hAnsiTheme="minorHAnsi" w:cstheme="minorHAnsi"/>
          <w:szCs w:val="24"/>
        </w:rPr>
        <w:t>ways to employment and further education</w:t>
      </w:r>
      <w:r w:rsidR="00432FAB">
        <w:rPr>
          <w:rFonts w:asciiTheme="minorHAnsi" w:hAnsiTheme="minorHAnsi" w:cstheme="minorHAnsi"/>
          <w:szCs w:val="24"/>
        </w:rPr>
        <w:t>.</w:t>
      </w:r>
    </w:p>
    <w:p w14:paraId="471AA3AF" w14:textId="761169E7" w:rsid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Enter the Path:  </w:t>
      </w:r>
      <w:r w:rsidR="00137B72">
        <w:rPr>
          <w:rFonts w:asciiTheme="minorHAnsi" w:hAnsiTheme="minorHAnsi" w:cstheme="minorHAnsi"/>
          <w:szCs w:val="24"/>
        </w:rPr>
        <w:t>Help students choose and enter their pathway</w:t>
      </w:r>
      <w:r w:rsidR="00432FAB">
        <w:rPr>
          <w:rFonts w:asciiTheme="minorHAnsi" w:hAnsiTheme="minorHAnsi" w:cstheme="minorHAnsi"/>
          <w:szCs w:val="24"/>
        </w:rPr>
        <w:t>.</w:t>
      </w:r>
    </w:p>
    <w:p w14:paraId="270F8F5D" w14:textId="78126DF6" w:rsid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Stay on the Path:  </w:t>
      </w:r>
      <w:r w:rsidR="00432FAB">
        <w:rPr>
          <w:rFonts w:asciiTheme="minorHAnsi" w:hAnsiTheme="minorHAnsi" w:cstheme="minorHAnsi"/>
          <w:szCs w:val="24"/>
        </w:rPr>
        <w:t>Help students stay on their path.</w:t>
      </w:r>
    </w:p>
    <w:p w14:paraId="1D1BB379" w14:textId="2981EA9E" w:rsidR="00A72849" w:rsidRP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Ensure Learning:  </w:t>
      </w:r>
      <w:r w:rsidR="00432FAB">
        <w:rPr>
          <w:rFonts w:asciiTheme="minorHAnsi" w:hAnsiTheme="minorHAnsi" w:cstheme="minorHAnsi"/>
          <w:szCs w:val="24"/>
        </w:rPr>
        <w:t>Ensure that learning is happening with clear outcomes.</w:t>
      </w:r>
    </w:p>
    <w:p w14:paraId="7EBFE4CD" w14:textId="77777777" w:rsidR="002879BA" w:rsidRPr="00CF1500" w:rsidRDefault="002879BA" w:rsidP="002879BA">
      <w:pPr>
        <w:rPr>
          <w:rFonts w:asciiTheme="minorHAnsi" w:hAnsiTheme="minorHAnsi" w:cstheme="minorHAnsi"/>
          <w:szCs w:val="24"/>
        </w:rPr>
      </w:pPr>
    </w:p>
    <w:p w14:paraId="22B9918C"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Program Mission Statement</w:t>
      </w:r>
      <w:r w:rsidRPr="00CF1500">
        <w:rPr>
          <w:rFonts w:asciiTheme="minorHAnsi" w:hAnsiTheme="minorHAnsi" w:cstheme="minorHAnsi"/>
          <w:szCs w:val="24"/>
        </w:rPr>
        <w:t>:</w:t>
      </w:r>
    </w:p>
    <w:p w14:paraId="4411721D" w14:textId="77777777" w:rsidR="002879BA" w:rsidRPr="00F40898" w:rsidRDefault="002879BA" w:rsidP="002879BA">
      <w:pPr>
        <w:rPr>
          <w:rFonts w:asciiTheme="minorHAnsi" w:hAnsiTheme="minorHAnsi" w:cstheme="minorHAnsi"/>
          <w:szCs w:val="24"/>
        </w:rPr>
      </w:pPr>
    </w:p>
    <w:p w14:paraId="2B1A445B" w14:textId="1C594F05" w:rsidR="00F40898" w:rsidRPr="00F40898" w:rsidRDefault="00F40898" w:rsidP="00F40898">
      <w:pPr>
        <w:rPr>
          <w:rFonts w:asciiTheme="minorHAnsi" w:hAnsiTheme="minorHAnsi" w:cstheme="minorHAnsi"/>
          <w:szCs w:val="24"/>
        </w:rPr>
      </w:pPr>
      <w:r w:rsidRPr="00F40898">
        <w:rPr>
          <w:rFonts w:asciiTheme="minorHAnsi" w:hAnsiTheme="minorHAnsi" w:cstheme="minorHAnsi"/>
          <w:szCs w:val="24"/>
        </w:rPr>
        <w:t xml:space="preserve">The mission of the Kinesiology Division is to promote the goal of health and total well-being to its students through the dissemination of knowledge primarily related to physical fitness and encouragement of individuals for lifetime activities and wellness. Kinesiology is an academic discipline and an essential portion of the </w:t>
      </w:r>
      <w:r w:rsidR="00A029FF">
        <w:rPr>
          <w:rFonts w:asciiTheme="minorHAnsi" w:hAnsiTheme="minorHAnsi" w:cstheme="minorHAnsi"/>
          <w:szCs w:val="24"/>
        </w:rPr>
        <w:t>g</w:t>
      </w:r>
      <w:r w:rsidRPr="00F40898">
        <w:rPr>
          <w:rFonts w:asciiTheme="minorHAnsi" w:hAnsiTheme="minorHAnsi" w:cstheme="minorHAnsi"/>
          <w:szCs w:val="24"/>
        </w:rPr>
        <w:t xml:space="preserve">eneral </w:t>
      </w:r>
      <w:r w:rsidR="00A029FF">
        <w:rPr>
          <w:rFonts w:asciiTheme="minorHAnsi" w:hAnsiTheme="minorHAnsi" w:cstheme="minorHAnsi"/>
          <w:szCs w:val="24"/>
        </w:rPr>
        <w:t>e</w:t>
      </w:r>
      <w:r w:rsidRPr="00F40898">
        <w:rPr>
          <w:rFonts w:asciiTheme="minorHAnsi" w:hAnsiTheme="minorHAnsi" w:cstheme="minorHAnsi"/>
          <w:szCs w:val="24"/>
        </w:rPr>
        <w:t xml:space="preserve">ducation process. </w:t>
      </w:r>
    </w:p>
    <w:p w14:paraId="29BD341F" w14:textId="77777777" w:rsidR="00F40898" w:rsidRPr="00F40898" w:rsidRDefault="00F40898" w:rsidP="00F40898">
      <w:pPr>
        <w:rPr>
          <w:rFonts w:asciiTheme="minorHAnsi" w:hAnsiTheme="minorHAnsi" w:cstheme="minorHAnsi"/>
          <w:szCs w:val="24"/>
        </w:rPr>
      </w:pPr>
      <w:r w:rsidRPr="00F40898">
        <w:rPr>
          <w:rFonts w:asciiTheme="minorHAnsi" w:hAnsiTheme="minorHAnsi" w:cstheme="minorHAnsi"/>
          <w:szCs w:val="24"/>
        </w:rPr>
        <w:t>Further, the Kinesiology curriculum is centered on the concept of movement skills, intellectual development, physical fitness, and healthful living practices. The curriculum develops and nurtures both the mental and physical aspects and complements all learning experiences of the college.</w:t>
      </w:r>
    </w:p>
    <w:p w14:paraId="5EAB8028" w14:textId="6D82569C" w:rsidR="00C47B31" w:rsidRDefault="00C47B31">
      <w:pPr>
        <w:rPr>
          <w:rFonts w:asciiTheme="minorHAnsi" w:hAnsiTheme="minorHAnsi" w:cstheme="minorHAnsi"/>
          <w:szCs w:val="24"/>
        </w:rPr>
      </w:pPr>
    </w:p>
    <w:p w14:paraId="3C419BF4" w14:textId="77777777" w:rsidR="006B50A4" w:rsidRPr="00F40898" w:rsidRDefault="006B50A4">
      <w:pPr>
        <w:rPr>
          <w:rFonts w:asciiTheme="minorHAnsi" w:hAnsiTheme="minorHAnsi" w:cstheme="minorHAnsi"/>
          <w:szCs w:val="24"/>
        </w:rPr>
      </w:pPr>
    </w:p>
    <w:p w14:paraId="746071FE" w14:textId="77777777" w:rsidR="00812C6E" w:rsidRPr="00CF1500" w:rsidRDefault="00812C6E">
      <w:pPr>
        <w:rPr>
          <w:rFonts w:asciiTheme="minorHAnsi" w:hAnsiTheme="minorHAnsi" w:cstheme="minorHAnsi"/>
          <w:szCs w:val="24"/>
        </w:rPr>
      </w:pPr>
    </w:p>
    <w:p w14:paraId="68669377" w14:textId="77777777" w:rsidR="00812C6E" w:rsidRPr="009D48E4" w:rsidRDefault="00812C6E" w:rsidP="00812C6E">
      <w:pPr>
        <w:rPr>
          <w:rFonts w:asciiTheme="minorHAnsi" w:hAnsiTheme="minorHAnsi" w:cstheme="minorHAnsi"/>
          <w:szCs w:val="24"/>
        </w:rPr>
      </w:pPr>
      <w:r w:rsidRPr="009D48E4">
        <w:rPr>
          <w:rFonts w:asciiTheme="minorHAnsi" w:hAnsiTheme="minorHAnsi" w:cstheme="minorHAnsi"/>
          <w:b/>
          <w:bCs/>
          <w:szCs w:val="24"/>
          <w:u w:val="single"/>
        </w:rPr>
        <w:lastRenderedPageBreak/>
        <w:t>Student Learning Outcomes</w:t>
      </w:r>
      <w:r w:rsidRPr="009D48E4">
        <w:rPr>
          <w:rFonts w:asciiTheme="minorHAnsi" w:hAnsiTheme="minorHAnsi" w:cstheme="minorHAnsi"/>
          <w:szCs w:val="24"/>
        </w:rPr>
        <w:t>:</w:t>
      </w:r>
    </w:p>
    <w:p w14:paraId="4949C7FC" w14:textId="77777777" w:rsidR="009D48E4" w:rsidRPr="009D48E4" w:rsidRDefault="000C0AF9" w:rsidP="009D48E4">
      <w:pPr>
        <w:pStyle w:val="CommentText"/>
        <w:rPr>
          <w:rFonts w:asciiTheme="minorHAnsi" w:hAnsiTheme="minorHAnsi" w:cstheme="minorHAnsi"/>
          <w:sz w:val="24"/>
          <w:szCs w:val="24"/>
        </w:rPr>
      </w:pPr>
      <w:r w:rsidRPr="009D48E4">
        <w:rPr>
          <w:rFonts w:asciiTheme="minorHAnsi" w:hAnsiTheme="minorHAnsi" w:cstheme="minorHAnsi"/>
          <w:sz w:val="24"/>
          <w:szCs w:val="24"/>
        </w:rPr>
        <w:t>The division follows the recommendation</w:t>
      </w:r>
      <w:r w:rsidR="00D61820" w:rsidRPr="009D48E4">
        <w:rPr>
          <w:rFonts w:asciiTheme="minorHAnsi" w:hAnsiTheme="minorHAnsi" w:cstheme="minorHAnsi"/>
          <w:sz w:val="24"/>
          <w:szCs w:val="24"/>
        </w:rPr>
        <w:t>s</w:t>
      </w:r>
      <w:r w:rsidRPr="009D48E4">
        <w:rPr>
          <w:rFonts w:asciiTheme="minorHAnsi" w:hAnsiTheme="minorHAnsi" w:cstheme="minorHAnsi"/>
          <w:sz w:val="24"/>
          <w:szCs w:val="24"/>
        </w:rPr>
        <w:t xml:space="preserve"> of the Outcomes Committee on assessing SLOs. We collect the data, analyze the data, identify areas in need of improvement and implement a plan for the changes. </w:t>
      </w:r>
      <w:r w:rsidR="009D48E4" w:rsidRPr="009D48E4">
        <w:rPr>
          <w:rFonts w:asciiTheme="minorHAnsi" w:hAnsiTheme="minorHAnsi" w:cstheme="minorHAnsi"/>
          <w:sz w:val="24"/>
          <w:szCs w:val="24"/>
        </w:rPr>
        <w:t>Form completed after the assessment cycle has completed one rotation.</w:t>
      </w:r>
    </w:p>
    <w:p w14:paraId="42341F36" w14:textId="36DFF86A" w:rsidR="00812C6E" w:rsidRPr="005E3B0B" w:rsidRDefault="00812C6E" w:rsidP="00812C6E">
      <w:pPr>
        <w:rPr>
          <w:rFonts w:asciiTheme="minorHAnsi" w:hAnsiTheme="minorHAnsi" w:cstheme="minorHAnsi"/>
          <w:szCs w:val="24"/>
        </w:rPr>
      </w:pPr>
    </w:p>
    <w:p w14:paraId="3E6B72E4" w14:textId="77777777" w:rsidR="009D48E4" w:rsidRPr="009D48E4" w:rsidRDefault="00F40898" w:rsidP="009D48E4">
      <w:pPr>
        <w:pStyle w:val="CommentText"/>
        <w:rPr>
          <w:rFonts w:asciiTheme="minorHAnsi" w:hAnsiTheme="minorHAnsi" w:cstheme="minorHAnsi"/>
          <w:sz w:val="24"/>
          <w:szCs w:val="24"/>
        </w:rPr>
      </w:pPr>
      <w:r w:rsidRPr="009D48E4">
        <w:rPr>
          <w:rFonts w:asciiTheme="minorHAnsi" w:hAnsiTheme="minorHAnsi" w:cstheme="minorHAnsi"/>
          <w:sz w:val="24"/>
          <w:szCs w:val="24"/>
        </w:rPr>
        <w:t xml:space="preserve">The Kinesiology Division is behind in assessments.  </w:t>
      </w:r>
      <w:r w:rsidR="005E3B0B" w:rsidRPr="009D48E4">
        <w:rPr>
          <w:rFonts w:asciiTheme="minorHAnsi" w:hAnsiTheme="minorHAnsi" w:cstheme="minorHAnsi"/>
          <w:sz w:val="24"/>
          <w:szCs w:val="24"/>
        </w:rPr>
        <w:t xml:space="preserve">The issue has been discussed at our </w:t>
      </w:r>
      <w:r w:rsidR="009D48E4" w:rsidRPr="009D48E4">
        <w:rPr>
          <w:rFonts w:asciiTheme="minorHAnsi" w:hAnsiTheme="minorHAnsi" w:cstheme="minorHAnsi"/>
          <w:sz w:val="24"/>
          <w:szCs w:val="24"/>
        </w:rPr>
        <w:t>d</w:t>
      </w:r>
      <w:r w:rsidR="005E3B0B" w:rsidRPr="009D48E4">
        <w:rPr>
          <w:rFonts w:asciiTheme="minorHAnsi" w:hAnsiTheme="minorHAnsi" w:cstheme="minorHAnsi"/>
          <w:sz w:val="24"/>
          <w:szCs w:val="24"/>
        </w:rPr>
        <w:t xml:space="preserve">ivision meetings and through email. </w:t>
      </w:r>
      <w:r w:rsidRPr="009D48E4">
        <w:rPr>
          <w:rFonts w:asciiTheme="minorHAnsi" w:hAnsiTheme="minorHAnsi" w:cstheme="minorHAnsi"/>
          <w:sz w:val="24"/>
          <w:szCs w:val="24"/>
        </w:rPr>
        <w:t>The majority of the classes are taught by adjunct</w:t>
      </w:r>
      <w:r w:rsidR="005E3B0B" w:rsidRPr="009D48E4">
        <w:rPr>
          <w:rFonts w:asciiTheme="minorHAnsi" w:hAnsiTheme="minorHAnsi" w:cstheme="minorHAnsi"/>
          <w:sz w:val="24"/>
          <w:szCs w:val="24"/>
        </w:rPr>
        <w:t>s</w:t>
      </w:r>
      <w:r w:rsidRPr="009D48E4">
        <w:rPr>
          <w:rFonts w:asciiTheme="minorHAnsi" w:hAnsiTheme="minorHAnsi" w:cstheme="minorHAnsi"/>
          <w:sz w:val="24"/>
          <w:szCs w:val="24"/>
        </w:rPr>
        <w:t xml:space="preserve">. </w:t>
      </w:r>
      <w:r w:rsidR="005E3B0B" w:rsidRPr="009D48E4">
        <w:rPr>
          <w:rFonts w:asciiTheme="minorHAnsi" w:hAnsiTheme="minorHAnsi" w:cstheme="minorHAnsi"/>
          <w:sz w:val="24"/>
          <w:szCs w:val="24"/>
        </w:rPr>
        <w:t xml:space="preserve">The division is planning </w:t>
      </w:r>
      <w:r w:rsidR="009D48E4" w:rsidRPr="009D48E4">
        <w:rPr>
          <w:rFonts w:asciiTheme="minorHAnsi" w:hAnsiTheme="minorHAnsi" w:cstheme="minorHAnsi"/>
          <w:sz w:val="24"/>
          <w:szCs w:val="24"/>
        </w:rPr>
        <w:t xml:space="preserve">an Outcomes Fest with the outcomes coordinator, Melissa Long, </w:t>
      </w:r>
    </w:p>
    <w:p w14:paraId="2401A1AB" w14:textId="490776F5" w:rsidR="00812C6E" w:rsidRPr="009D48E4" w:rsidRDefault="00812C6E">
      <w:pPr>
        <w:rPr>
          <w:rFonts w:asciiTheme="minorHAnsi" w:hAnsiTheme="minorHAnsi" w:cstheme="minorHAnsi"/>
          <w:szCs w:val="24"/>
        </w:rPr>
      </w:pPr>
    </w:p>
    <w:p w14:paraId="6009D4C7" w14:textId="77777777" w:rsidR="00812C6E" w:rsidRPr="00CF1500" w:rsidRDefault="00812C6E" w:rsidP="00812C6E">
      <w:pPr>
        <w:rPr>
          <w:rFonts w:asciiTheme="minorHAnsi" w:hAnsiTheme="minorHAnsi" w:cstheme="minorHAnsi"/>
          <w:b/>
          <w:szCs w:val="24"/>
          <w:u w:val="single"/>
        </w:rPr>
      </w:pPr>
      <w:r w:rsidRPr="00CF1500">
        <w:rPr>
          <w:rFonts w:asciiTheme="minorHAnsi" w:hAnsiTheme="minorHAnsi" w:cstheme="minorHAnsi"/>
          <w:b/>
          <w:szCs w:val="24"/>
          <w:u w:val="single"/>
        </w:rPr>
        <w:t>Program Learning Outcomes:</w:t>
      </w:r>
    </w:p>
    <w:p w14:paraId="5E956189" w14:textId="4A042656" w:rsidR="00812C6E" w:rsidRPr="00CF1500" w:rsidRDefault="00812C6E">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000253B9" w:rsidRPr="00CF1500" w14:paraId="4734AE32" w14:textId="77777777" w:rsidTr="00033A62">
        <w:tc>
          <w:tcPr>
            <w:tcW w:w="1250" w:type="pct"/>
          </w:tcPr>
          <w:p w14:paraId="23CBA80D"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PLO Statement</w:t>
            </w:r>
          </w:p>
        </w:tc>
        <w:tc>
          <w:tcPr>
            <w:tcW w:w="2500" w:type="pct"/>
          </w:tcPr>
          <w:p w14:paraId="56FAC80C"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Describe assessment results</w:t>
            </w:r>
            <w:r w:rsidR="003A7B3D" w:rsidRPr="00CF1500">
              <w:rPr>
                <w:rFonts w:asciiTheme="minorHAnsi" w:hAnsiTheme="minorHAnsi" w:cstheme="minorHAnsi"/>
                <w:szCs w:val="24"/>
              </w:rPr>
              <w:t xml:space="preserve"> and discussion </w:t>
            </w:r>
            <w:r w:rsidRPr="00CF1500">
              <w:rPr>
                <w:rFonts w:asciiTheme="minorHAnsi" w:hAnsiTheme="minorHAnsi" w:cstheme="minorHAnsi"/>
                <w:szCs w:val="24"/>
              </w:rPr>
              <w:t>of this PLO</w:t>
            </w:r>
          </w:p>
        </w:tc>
        <w:tc>
          <w:tcPr>
            <w:tcW w:w="1250" w:type="pct"/>
          </w:tcPr>
          <w:p w14:paraId="6DD95F94"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 xml:space="preserve">Describe how </w:t>
            </w:r>
            <w:r w:rsidR="003A7B3D" w:rsidRPr="00CF1500">
              <w:rPr>
                <w:rFonts w:asciiTheme="minorHAnsi" w:hAnsiTheme="minorHAnsi" w:cstheme="minorHAnsi"/>
                <w:szCs w:val="24"/>
              </w:rPr>
              <w:t>the results impact your goals and needs going forward</w:t>
            </w:r>
          </w:p>
        </w:tc>
      </w:tr>
      <w:tr w:rsidR="00FB44F7" w:rsidRPr="00E85D56" w14:paraId="61E610EB" w14:textId="77777777" w:rsidTr="004038F1">
        <w:tc>
          <w:tcPr>
            <w:tcW w:w="1250" w:type="pct"/>
          </w:tcPr>
          <w:p w14:paraId="4B0B90B3" w14:textId="3FB34637" w:rsidR="00FB44F7" w:rsidRPr="00CF1500" w:rsidRDefault="00FB44F7" w:rsidP="00FB44F7">
            <w:pPr>
              <w:rPr>
                <w:rFonts w:asciiTheme="minorHAnsi" w:hAnsiTheme="minorHAnsi" w:cstheme="minorHAnsi"/>
                <w:szCs w:val="24"/>
              </w:rPr>
            </w:pPr>
            <w:bookmarkStart w:id="0" w:name="_Hlk112924046"/>
            <w:r w:rsidRPr="00CF1500">
              <w:rPr>
                <w:rFonts w:asciiTheme="minorHAnsi" w:hAnsiTheme="minorHAnsi" w:cstheme="minorHAnsi"/>
                <w:szCs w:val="24"/>
              </w:rPr>
              <w:t>1.</w:t>
            </w:r>
            <w:r>
              <w:rPr>
                <w:rFonts w:ascii="Segoe UI" w:hAnsi="Segoe UI" w:cs="Segoe UI"/>
                <w:color w:val="333333"/>
                <w:sz w:val="17"/>
                <w:szCs w:val="17"/>
                <w:shd w:val="clear" w:color="auto" w:fill="FFFFFF"/>
              </w:rPr>
              <w:t xml:space="preserve"> </w:t>
            </w:r>
            <w:r w:rsidRPr="00AA54A9">
              <w:rPr>
                <w:rFonts w:asciiTheme="minorHAnsi" w:hAnsiTheme="minorHAnsi" w:cstheme="minorHAnsi"/>
                <w:color w:val="333333"/>
                <w:szCs w:val="24"/>
                <w:shd w:val="clear" w:color="auto" w:fill="FFFFFF"/>
              </w:rPr>
              <w:t>Demonstrate an understanding of human anatomy and physiology as they relate to physical activity.</w:t>
            </w:r>
          </w:p>
        </w:tc>
        <w:tc>
          <w:tcPr>
            <w:tcW w:w="2500" w:type="pct"/>
            <w:vAlign w:val="center"/>
          </w:tcPr>
          <w:p w14:paraId="15BB0962" w14:textId="705CC141" w:rsidR="00FB44F7" w:rsidRPr="00E85D56" w:rsidRDefault="00FB44F7" w:rsidP="00FB44F7">
            <w:pPr>
              <w:rPr>
                <w:rFonts w:asciiTheme="minorHAnsi" w:hAnsiTheme="minorHAnsi" w:cstheme="minorHAnsi"/>
                <w:szCs w:val="24"/>
              </w:rPr>
            </w:pPr>
            <w:r w:rsidRPr="00E85D56">
              <w:rPr>
                <w:rFonts w:asciiTheme="minorHAnsi" w:hAnsiTheme="minorHAnsi" w:cstheme="minorHAnsi"/>
                <w:szCs w:val="24"/>
              </w:rPr>
              <w:t>D</w:t>
            </w:r>
            <w:r w:rsidRPr="00E85D56">
              <w:rPr>
                <w:rFonts w:asciiTheme="minorHAnsi" w:hAnsiTheme="minorHAnsi" w:cstheme="minorHAnsi"/>
                <w:b/>
                <w:szCs w:val="24"/>
              </w:rPr>
              <w:t>u</w:t>
            </w:r>
            <w:r w:rsidRPr="00E85D56">
              <w:rPr>
                <w:rFonts w:asciiTheme="minorHAnsi" w:hAnsiTheme="minorHAnsi" w:cstheme="minorHAnsi"/>
                <w:szCs w:val="24"/>
              </w:rPr>
              <w:t xml:space="preserve">ring the </w:t>
            </w:r>
            <w:r w:rsidR="009D48E4">
              <w:rPr>
                <w:rFonts w:asciiTheme="minorHAnsi" w:hAnsiTheme="minorHAnsi" w:cstheme="minorHAnsi"/>
                <w:szCs w:val="24"/>
              </w:rPr>
              <w:t>f</w:t>
            </w:r>
            <w:r w:rsidRPr="00E85D56">
              <w:rPr>
                <w:rFonts w:asciiTheme="minorHAnsi" w:hAnsiTheme="minorHAnsi" w:cstheme="minorHAnsi"/>
                <w:szCs w:val="24"/>
              </w:rPr>
              <w:t>all of 2022, eight (8) sections of HLED 112 were administered a multiple choice-based test covering heart anatomy and physiology with a focus on explaining the function and pathways of a healthy heart.  20 questions from the test were selected to access this PLO. A total of 168 students were used as a sample size.</w:t>
            </w:r>
            <w:r w:rsidR="00E85D56" w:rsidRPr="00E85D56">
              <w:rPr>
                <w:rFonts w:asciiTheme="minorHAnsi" w:hAnsiTheme="minorHAnsi" w:cstheme="minorHAnsi"/>
                <w:szCs w:val="24"/>
              </w:rPr>
              <w:t xml:space="preserve"> While all grades of least 70% were acceptable, 17% scored an A or better, 25% at a B level and 26% at the C level.  There were 32% that were unacceptable (D or F level).</w:t>
            </w:r>
          </w:p>
        </w:tc>
        <w:tc>
          <w:tcPr>
            <w:tcW w:w="1250" w:type="pct"/>
          </w:tcPr>
          <w:p w14:paraId="4363ACB9" w14:textId="4AB4BDCD" w:rsidR="00FB44F7" w:rsidRPr="00E85D56" w:rsidRDefault="00E85D56" w:rsidP="00FB44F7">
            <w:pPr>
              <w:rPr>
                <w:rFonts w:asciiTheme="minorHAnsi" w:hAnsiTheme="minorHAnsi" w:cstheme="minorHAnsi"/>
                <w:szCs w:val="24"/>
              </w:rPr>
            </w:pPr>
            <w:r w:rsidRPr="00E85D56">
              <w:rPr>
                <w:rFonts w:asciiTheme="minorHAnsi" w:hAnsiTheme="minorHAnsi" w:cstheme="minorHAnsi"/>
                <w:szCs w:val="24"/>
              </w:rPr>
              <w:t xml:space="preserve">Lecture notes were available to students prior to class.  With this in mind, the instructors noticed attendance was down compared to other semesters. The logic behind sending out notes early was to help students have another modality to help support the lecture and book. Unfortunately, this may have had a reverse effect.  Also, notes were bolded and underlined to emphasize important subject matters. Mr. Kavern and I have shared and discussed these results with members of the </w:t>
            </w:r>
            <w:r w:rsidRPr="00E85D56">
              <w:rPr>
                <w:rFonts w:asciiTheme="minorHAnsi" w:hAnsiTheme="minorHAnsi" w:cstheme="minorHAnsi"/>
                <w:szCs w:val="24"/>
              </w:rPr>
              <w:lastRenderedPageBreak/>
              <w:t>Kinesiology.  Next assessment Kinesiology instructors are planning to incorporate more multimedia assignments and group work.</w:t>
            </w:r>
          </w:p>
        </w:tc>
      </w:tr>
      <w:tr w:rsidR="00FB44F7" w:rsidRPr="00CF1500" w14:paraId="4A6973B8" w14:textId="77777777" w:rsidTr="004038F1">
        <w:tc>
          <w:tcPr>
            <w:tcW w:w="1250" w:type="pct"/>
          </w:tcPr>
          <w:p w14:paraId="5223EDCC" w14:textId="0688626A" w:rsidR="00FB44F7" w:rsidRPr="00AA54A9" w:rsidRDefault="00FB44F7" w:rsidP="00FB44F7">
            <w:pPr>
              <w:shd w:val="clear" w:color="auto" w:fill="FFFFFF"/>
              <w:spacing w:before="300" w:after="300"/>
              <w:rPr>
                <w:rFonts w:asciiTheme="minorHAnsi" w:hAnsiTheme="minorHAnsi" w:cstheme="minorHAnsi"/>
                <w:szCs w:val="24"/>
              </w:rPr>
            </w:pPr>
            <w:r w:rsidRPr="00AA54A9">
              <w:rPr>
                <w:rFonts w:asciiTheme="minorHAnsi" w:hAnsiTheme="minorHAnsi" w:cstheme="minorHAnsi"/>
                <w:szCs w:val="24"/>
              </w:rPr>
              <w:lastRenderedPageBreak/>
              <w:t>2.</w:t>
            </w:r>
            <w:r w:rsidRPr="00AA54A9">
              <w:rPr>
                <w:rFonts w:asciiTheme="minorHAnsi" w:hAnsiTheme="minorHAnsi" w:cstheme="minorHAnsi"/>
                <w:color w:val="333333"/>
                <w:szCs w:val="24"/>
              </w:rPr>
              <w:t xml:space="preserve"> Demonstrate an ability to assess and analyze fitness and movement skills.</w:t>
            </w:r>
            <w:r w:rsidRPr="00AA54A9">
              <w:rPr>
                <w:rFonts w:asciiTheme="minorHAnsi" w:hAnsiTheme="minorHAnsi" w:cstheme="minorHAnsi"/>
                <w:szCs w:val="24"/>
              </w:rPr>
              <w:t xml:space="preserve"> </w:t>
            </w:r>
          </w:p>
        </w:tc>
        <w:tc>
          <w:tcPr>
            <w:tcW w:w="2500" w:type="pct"/>
            <w:vAlign w:val="center"/>
          </w:tcPr>
          <w:p w14:paraId="47669090" w14:textId="59DFC1C8" w:rsidR="00FB44F7" w:rsidRPr="00CF1500" w:rsidRDefault="00E85D56" w:rsidP="00FB44F7">
            <w:pPr>
              <w:rPr>
                <w:rFonts w:asciiTheme="minorHAnsi" w:hAnsiTheme="minorHAnsi" w:cstheme="minorHAnsi"/>
                <w:szCs w:val="24"/>
              </w:rPr>
            </w:pPr>
            <w:r>
              <w:rPr>
                <w:rFonts w:asciiTheme="minorHAnsi" w:hAnsiTheme="minorHAnsi" w:cstheme="minorHAnsi"/>
                <w:szCs w:val="24"/>
              </w:rPr>
              <w:t xml:space="preserve">Currently in the </w:t>
            </w:r>
            <w:r w:rsidR="00A12EC8">
              <w:rPr>
                <w:rFonts w:asciiTheme="minorHAnsi" w:hAnsiTheme="minorHAnsi" w:cstheme="minorHAnsi"/>
                <w:szCs w:val="24"/>
              </w:rPr>
              <w:t>Collection phase</w:t>
            </w:r>
          </w:p>
        </w:tc>
        <w:tc>
          <w:tcPr>
            <w:tcW w:w="1250" w:type="pct"/>
          </w:tcPr>
          <w:p w14:paraId="44C4BBE7" w14:textId="77777777" w:rsidR="00FB44F7" w:rsidRPr="00CF1500" w:rsidRDefault="00FB44F7" w:rsidP="00FB44F7">
            <w:pPr>
              <w:rPr>
                <w:rFonts w:asciiTheme="minorHAnsi" w:hAnsiTheme="minorHAnsi" w:cstheme="minorHAnsi"/>
                <w:szCs w:val="24"/>
              </w:rPr>
            </w:pPr>
          </w:p>
        </w:tc>
      </w:tr>
      <w:bookmarkEnd w:id="0"/>
      <w:tr w:rsidR="00FB44F7" w:rsidRPr="00CF1500" w14:paraId="2CAACBEB" w14:textId="77777777" w:rsidTr="00033A62">
        <w:tc>
          <w:tcPr>
            <w:tcW w:w="1250" w:type="pct"/>
          </w:tcPr>
          <w:p w14:paraId="4A893BC6" w14:textId="1EE6885F" w:rsidR="00FB44F7" w:rsidRPr="00AA54A9" w:rsidRDefault="00FB44F7" w:rsidP="00FB44F7">
            <w:pPr>
              <w:rPr>
                <w:rFonts w:asciiTheme="minorHAnsi" w:hAnsiTheme="minorHAnsi" w:cstheme="minorHAnsi"/>
                <w:szCs w:val="24"/>
              </w:rPr>
            </w:pPr>
            <w:r w:rsidRPr="00AA54A9">
              <w:rPr>
                <w:rFonts w:asciiTheme="minorHAnsi" w:hAnsiTheme="minorHAnsi" w:cstheme="minorHAnsi"/>
                <w:szCs w:val="24"/>
              </w:rPr>
              <w:t>3.</w:t>
            </w:r>
            <w:r w:rsidRPr="00AA54A9">
              <w:rPr>
                <w:rFonts w:asciiTheme="minorHAnsi" w:hAnsiTheme="minorHAnsi" w:cstheme="minorHAnsi"/>
                <w:color w:val="333333"/>
                <w:szCs w:val="24"/>
                <w:shd w:val="clear" w:color="auto" w:fill="FFFFFF"/>
              </w:rPr>
              <w:t xml:space="preserve"> Apply techniques of, and demonstrate a beginning level of knowledge, in at least three areas of physical sport skills.</w:t>
            </w:r>
          </w:p>
        </w:tc>
        <w:tc>
          <w:tcPr>
            <w:tcW w:w="2500" w:type="pct"/>
          </w:tcPr>
          <w:p w14:paraId="0DC70448" w14:textId="51FFBFB4" w:rsidR="00FB44F7" w:rsidRPr="00CF1500" w:rsidRDefault="00FB44F7" w:rsidP="00FB44F7">
            <w:pPr>
              <w:rPr>
                <w:rFonts w:asciiTheme="minorHAnsi" w:hAnsiTheme="minorHAnsi" w:cstheme="minorHAnsi"/>
                <w:szCs w:val="24"/>
              </w:rPr>
            </w:pPr>
            <w:r>
              <w:rPr>
                <w:rFonts w:asciiTheme="minorHAnsi" w:hAnsiTheme="minorHAnsi" w:cstheme="minorHAnsi"/>
                <w:szCs w:val="24"/>
              </w:rPr>
              <w:t>Fall of 2023 1</w:t>
            </w:r>
            <w:r w:rsidRPr="00D752FE">
              <w:rPr>
                <w:rFonts w:asciiTheme="minorHAnsi" w:hAnsiTheme="minorHAnsi" w:cstheme="minorHAnsi"/>
                <w:szCs w:val="24"/>
                <w:vertAlign w:val="superscript"/>
              </w:rPr>
              <w:t>st</w:t>
            </w:r>
            <w:r>
              <w:rPr>
                <w:rFonts w:asciiTheme="minorHAnsi" w:hAnsiTheme="minorHAnsi" w:cstheme="minorHAnsi"/>
                <w:szCs w:val="24"/>
              </w:rPr>
              <w:t xml:space="preserve"> time assessed</w:t>
            </w:r>
          </w:p>
        </w:tc>
        <w:tc>
          <w:tcPr>
            <w:tcW w:w="1250" w:type="pct"/>
          </w:tcPr>
          <w:p w14:paraId="26FC0078" w14:textId="77777777" w:rsidR="00FB44F7" w:rsidRPr="00CF1500" w:rsidRDefault="00FB44F7" w:rsidP="00FB44F7">
            <w:pPr>
              <w:rPr>
                <w:rFonts w:asciiTheme="minorHAnsi" w:hAnsiTheme="minorHAnsi" w:cstheme="minorHAnsi"/>
                <w:szCs w:val="24"/>
              </w:rPr>
            </w:pPr>
          </w:p>
        </w:tc>
      </w:tr>
      <w:tr w:rsidR="00FB44F7" w:rsidRPr="00CF1500" w14:paraId="44219EF8" w14:textId="77777777" w:rsidTr="00033A62">
        <w:tc>
          <w:tcPr>
            <w:tcW w:w="1250" w:type="pct"/>
          </w:tcPr>
          <w:p w14:paraId="0591F59E" w14:textId="64EFF3BC" w:rsidR="00FB44F7" w:rsidRPr="00AA54A9" w:rsidRDefault="00FB44F7" w:rsidP="00FB44F7">
            <w:pPr>
              <w:shd w:val="clear" w:color="auto" w:fill="FFFFFF"/>
              <w:spacing w:before="300" w:after="300"/>
              <w:rPr>
                <w:rFonts w:asciiTheme="minorHAnsi" w:hAnsiTheme="minorHAnsi" w:cstheme="minorHAnsi"/>
                <w:color w:val="333333"/>
                <w:szCs w:val="24"/>
              </w:rPr>
            </w:pPr>
            <w:r w:rsidRPr="00AA54A9">
              <w:rPr>
                <w:rFonts w:asciiTheme="minorHAnsi" w:hAnsiTheme="minorHAnsi" w:cstheme="minorHAnsi"/>
                <w:color w:val="333333"/>
                <w:szCs w:val="24"/>
              </w:rPr>
              <w:t>4. Demonstrate an ability to find and critically analyze information relevant to kinesiology.</w:t>
            </w:r>
          </w:p>
          <w:p w14:paraId="1390CF54" w14:textId="77777777" w:rsidR="00FB44F7" w:rsidRPr="00AA54A9" w:rsidRDefault="00FB44F7" w:rsidP="00FB44F7">
            <w:pPr>
              <w:rPr>
                <w:rFonts w:asciiTheme="minorHAnsi" w:hAnsiTheme="minorHAnsi" w:cstheme="minorHAnsi"/>
                <w:szCs w:val="24"/>
              </w:rPr>
            </w:pPr>
          </w:p>
        </w:tc>
        <w:tc>
          <w:tcPr>
            <w:tcW w:w="2500" w:type="pct"/>
          </w:tcPr>
          <w:p w14:paraId="356E8FB9" w14:textId="19672A69" w:rsidR="00FB44F7" w:rsidRPr="00CF1500" w:rsidRDefault="00FB44F7" w:rsidP="00FB44F7">
            <w:pPr>
              <w:rPr>
                <w:rFonts w:asciiTheme="minorHAnsi" w:hAnsiTheme="minorHAnsi" w:cstheme="minorHAnsi"/>
                <w:szCs w:val="24"/>
              </w:rPr>
            </w:pPr>
            <w:r>
              <w:rPr>
                <w:rFonts w:asciiTheme="minorHAnsi" w:hAnsiTheme="minorHAnsi" w:cstheme="minorHAnsi"/>
                <w:szCs w:val="24"/>
              </w:rPr>
              <w:t>Fall of 2024 1</w:t>
            </w:r>
            <w:r w:rsidRPr="00D752FE">
              <w:rPr>
                <w:rFonts w:asciiTheme="minorHAnsi" w:hAnsiTheme="minorHAnsi" w:cstheme="minorHAnsi"/>
                <w:szCs w:val="24"/>
                <w:vertAlign w:val="superscript"/>
              </w:rPr>
              <w:t>st</w:t>
            </w:r>
            <w:r>
              <w:rPr>
                <w:rFonts w:asciiTheme="minorHAnsi" w:hAnsiTheme="minorHAnsi" w:cstheme="minorHAnsi"/>
                <w:szCs w:val="24"/>
              </w:rPr>
              <w:t xml:space="preserve"> time assessed</w:t>
            </w:r>
          </w:p>
        </w:tc>
        <w:tc>
          <w:tcPr>
            <w:tcW w:w="1250" w:type="pct"/>
          </w:tcPr>
          <w:p w14:paraId="6D8C8D9D" w14:textId="77777777" w:rsidR="00FB44F7" w:rsidRPr="00CF1500" w:rsidRDefault="00FB44F7" w:rsidP="00FB44F7">
            <w:pPr>
              <w:rPr>
                <w:rFonts w:asciiTheme="minorHAnsi" w:hAnsiTheme="minorHAnsi" w:cstheme="minorHAnsi"/>
                <w:szCs w:val="24"/>
              </w:rPr>
            </w:pPr>
          </w:p>
        </w:tc>
      </w:tr>
    </w:tbl>
    <w:p w14:paraId="19E9BE17" w14:textId="77777777" w:rsidR="0023735B" w:rsidRDefault="0023735B" w:rsidP="00812C6E">
      <w:pPr>
        <w:rPr>
          <w:rFonts w:asciiTheme="minorHAnsi" w:hAnsiTheme="minorHAnsi" w:cstheme="minorHAnsi"/>
          <w:b/>
          <w:bCs/>
          <w:szCs w:val="24"/>
          <w:u w:val="single"/>
        </w:rPr>
      </w:pPr>
    </w:p>
    <w:p w14:paraId="162587B5" w14:textId="756E0CB0" w:rsidR="00812C6E" w:rsidRPr="00A044B7" w:rsidRDefault="00812C6E" w:rsidP="00812C6E">
      <w:pPr>
        <w:rPr>
          <w:rFonts w:asciiTheme="minorHAnsi" w:hAnsiTheme="minorHAnsi" w:cstheme="minorHAnsi"/>
          <w:szCs w:val="24"/>
        </w:rPr>
      </w:pPr>
      <w:r w:rsidRPr="00A044B7">
        <w:rPr>
          <w:rFonts w:asciiTheme="minorHAnsi" w:hAnsiTheme="minorHAnsi" w:cstheme="minorHAnsi"/>
          <w:b/>
          <w:bCs/>
          <w:szCs w:val="24"/>
          <w:u w:val="single"/>
        </w:rPr>
        <w:t>Program Analysis and Trends</w:t>
      </w:r>
      <w:r w:rsidRPr="00A044B7">
        <w:rPr>
          <w:rFonts w:asciiTheme="minorHAnsi" w:hAnsiTheme="minorHAnsi" w:cstheme="minorHAnsi"/>
          <w:szCs w:val="24"/>
        </w:rPr>
        <w:t>:</w:t>
      </w:r>
    </w:p>
    <w:p w14:paraId="110CEAC9" w14:textId="77777777" w:rsidR="00812C6E" w:rsidRPr="00A044B7" w:rsidRDefault="00812C6E" w:rsidP="00812C6E">
      <w:pPr>
        <w:rPr>
          <w:rFonts w:asciiTheme="minorHAnsi" w:hAnsiTheme="minorHAnsi" w:cstheme="minorHAnsi"/>
          <w:b/>
          <w:bCs/>
          <w:szCs w:val="24"/>
          <w:u w:val="single"/>
        </w:rPr>
      </w:pPr>
      <w:bookmarkStart w:id="1" w:name="_Hlk112924878"/>
    </w:p>
    <w:bookmarkEnd w:id="1"/>
    <w:p w14:paraId="0A5A8F12" w14:textId="77777777" w:rsidR="005F7894" w:rsidRPr="00A044B7" w:rsidRDefault="005F7894" w:rsidP="005F7894">
      <w:pPr>
        <w:rPr>
          <w:rFonts w:asciiTheme="minorHAnsi" w:hAnsiTheme="minorHAnsi" w:cstheme="minorHAnsi"/>
          <w:b/>
          <w:bCs/>
          <w:i/>
          <w:szCs w:val="24"/>
        </w:rPr>
      </w:pPr>
      <w:r w:rsidRPr="00A044B7">
        <w:rPr>
          <w:rFonts w:asciiTheme="minorHAnsi" w:hAnsiTheme="minorHAnsi" w:cstheme="minorHAnsi"/>
          <w:b/>
          <w:bCs/>
          <w:i/>
          <w:szCs w:val="24"/>
        </w:rPr>
        <w:t>Data Review</w:t>
      </w:r>
    </w:p>
    <w:p w14:paraId="3C992292" w14:textId="3FE8552F" w:rsidR="00295461" w:rsidRDefault="00A044B7" w:rsidP="00812C6E">
      <w:pPr>
        <w:rPr>
          <w:rFonts w:asciiTheme="minorHAnsi" w:hAnsiTheme="minorHAnsi" w:cstheme="minorHAnsi"/>
          <w:bCs/>
          <w:szCs w:val="24"/>
        </w:rPr>
      </w:pPr>
      <w:r>
        <w:rPr>
          <w:rFonts w:asciiTheme="minorHAnsi" w:hAnsiTheme="minorHAnsi" w:cstheme="minorHAnsi"/>
          <w:bCs/>
          <w:szCs w:val="24"/>
        </w:rPr>
        <w:t xml:space="preserve">The data shows an increase in those students declaring Kinesiology as their major by 66%.  </w:t>
      </w:r>
      <w:r w:rsidR="00CD3827">
        <w:rPr>
          <w:rFonts w:asciiTheme="minorHAnsi" w:hAnsiTheme="minorHAnsi" w:cstheme="minorHAnsi"/>
          <w:bCs/>
          <w:szCs w:val="24"/>
        </w:rPr>
        <w:t xml:space="preserve">The transfer degree </w:t>
      </w:r>
      <w:r w:rsidR="0030073F">
        <w:rPr>
          <w:rFonts w:asciiTheme="minorHAnsi" w:hAnsiTheme="minorHAnsi" w:cstheme="minorHAnsi"/>
          <w:bCs/>
          <w:szCs w:val="24"/>
        </w:rPr>
        <w:t>was first offered</w:t>
      </w:r>
      <w:r w:rsidR="00CD3827">
        <w:rPr>
          <w:rFonts w:asciiTheme="minorHAnsi" w:hAnsiTheme="minorHAnsi" w:cstheme="minorHAnsi"/>
          <w:bCs/>
          <w:szCs w:val="24"/>
        </w:rPr>
        <w:t xml:space="preserve"> the fall of 2019.  There was 1 degree conferred in 2019-20, 3 in 2020-21 and 4 in 2021-22.</w:t>
      </w:r>
      <w:r w:rsidR="0030073F">
        <w:rPr>
          <w:rFonts w:asciiTheme="minorHAnsi" w:hAnsiTheme="minorHAnsi" w:cstheme="minorHAnsi"/>
          <w:bCs/>
          <w:szCs w:val="24"/>
        </w:rPr>
        <w:t xml:space="preserve"> </w:t>
      </w:r>
      <w:r w:rsidR="00960439">
        <w:rPr>
          <w:rFonts w:asciiTheme="minorHAnsi" w:hAnsiTheme="minorHAnsi" w:cstheme="minorHAnsi"/>
          <w:bCs/>
          <w:szCs w:val="24"/>
        </w:rPr>
        <w:t>The gender of those taking the Kinesiology classes is different than those of the general enrollment.  Porterville College has a ratio of 35.1% male and 63.8% female. The percentages of those taking Kinesiology classes are 52.7% male and 46.4% female.</w:t>
      </w:r>
      <w:r w:rsidR="009868AF">
        <w:rPr>
          <w:rFonts w:asciiTheme="minorHAnsi" w:hAnsiTheme="minorHAnsi" w:cstheme="minorHAnsi"/>
          <w:bCs/>
          <w:szCs w:val="24"/>
        </w:rPr>
        <w:t xml:space="preserve"> The majority of students taking Kinesiology courses are in the 18-19 year old category with 41.4%.  That majority has remained the same for the last five years.  There has been an increase in the 17 and younger age group from a low of 3.1% five years ago to the 2021-22 count of </w:t>
      </w:r>
      <w:r w:rsidR="009868AF">
        <w:rPr>
          <w:rFonts w:asciiTheme="minorHAnsi" w:hAnsiTheme="minorHAnsi" w:cstheme="minorHAnsi"/>
          <w:bCs/>
          <w:szCs w:val="24"/>
        </w:rPr>
        <w:lastRenderedPageBreak/>
        <w:t>26.3%.  This is due to increased offerings of duel enrollment classes. We have a slightly higher percentage of African Americans taking our classes than the general student body (</w:t>
      </w:r>
      <w:r w:rsidR="004D0C70">
        <w:rPr>
          <w:rFonts w:asciiTheme="minorHAnsi" w:hAnsiTheme="minorHAnsi" w:cstheme="minorHAnsi"/>
          <w:bCs/>
          <w:szCs w:val="24"/>
        </w:rPr>
        <w:t xml:space="preserve">5.3%/1.3%). </w:t>
      </w:r>
      <w:r w:rsidR="00DC79A1">
        <w:rPr>
          <w:rFonts w:asciiTheme="minorHAnsi" w:hAnsiTheme="minorHAnsi" w:cstheme="minorHAnsi"/>
          <w:bCs/>
          <w:szCs w:val="24"/>
        </w:rPr>
        <w:t xml:space="preserve">There is also a slightly lower percentage of Hispanic/Latino taking the classes (66.6%/77.3%). </w:t>
      </w:r>
    </w:p>
    <w:p w14:paraId="582B56A3" w14:textId="77777777" w:rsidR="00B96B28" w:rsidRDefault="00B96B28" w:rsidP="00812C6E">
      <w:pPr>
        <w:rPr>
          <w:rFonts w:asciiTheme="minorHAnsi" w:hAnsiTheme="minorHAnsi" w:cstheme="minorHAnsi"/>
          <w:bCs/>
          <w:szCs w:val="24"/>
        </w:rPr>
      </w:pPr>
    </w:p>
    <w:p w14:paraId="785532F3" w14:textId="01DF1781" w:rsidR="00295461" w:rsidRDefault="00DC79A1" w:rsidP="00812C6E">
      <w:pPr>
        <w:rPr>
          <w:rFonts w:asciiTheme="minorHAnsi" w:hAnsiTheme="minorHAnsi" w:cstheme="minorHAnsi"/>
          <w:bCs/>
          <w:szCs w:val="24"/>
        </w:rPr>
      </w:pPr>
      <w:r>
        <w:rPr>
          <w:rFonts w:asciiTheme="minorHAnsi" w:hAnsiTheme="minorHAnsi" w:cstheme="minorHAnsi"/>
          <w:bCs/>
          <w:szCs w:val="24"/>
        </w:rPr>
        <w:t>In looking at the success rates of those taking the Kinesiology classes the men and women are basically equal, which mirrors the Porterville College stats. There is a major difference in the success rate of</w:t>
      </w:r>
      <w:r w:rsidR="00016B1A">
        <w:rPr>
          <w:rFonts w:asciiTheme="minorHAnsi" w:hAnsiTheme="minorHAnsi" w:cstheme="minorHAnsi"/>
          <w:bCs/>
          <w:szCs w:val="24"/>
        </w:rPr>
        <w:t xml:space="preserve"> African American students compared to the general population at Porterville College (89%/64%). In fact all the ethnicity categories with the exception of Filipino had a higher success rate. American Indian (80%/64%), Asian (96%/78%), Filipino (75%/79%), Hispanic/Latino (85%/73%), Pacific Islander (75%/72%,), White (89%/70%) and Two or more (81%/73%). I believe this is partially due to the eligibility requirements on GPA for student athletes.</w:t>
      </w:r>
      <w:r w:rsidR="00B96B28">
        <w:rPr>
          <w:rFonts w:asciiTheme="minorHAnsi" w:hAnsiTheme="minorHAnsi" w:cstheme="minorHAnsi"/>
          <w:bCs/>
          <w:szCs w:val="24"/>
        </w:rPr>
        <w:t xml:space="preserve"> First generation students taking Kinesiology classes had a slightly lower success rate than </w:t>
      </w:r>
      <w:r w:rsidR="009D48E4">
        <w:rPr>
          <w:rFonts w:asciiTheme="minorHAnsi" w:hAnsiTheme="minorHAnsi" w:cstheme="minorHAnsi"/>
          <w:bCs/>
          <w:szCs w:val="24"/>
        </w:rPr>
        <w:t>n</w:t>
      </w:r>
      <w:r w:rsidR="00B96B28">
        <w:rPr>
          <w:rFonts w:asciiTheme="minorHAnsi" w:hAnsiTheme="minorHAnsi" w:cstheme="minorHAnsi"/>
          <w:bCs/>
          <w:szCs w:val="24"/>
        </w:rPr>
        <w:t>on first generation by 82%/89%. This stat also mirrored the general student population.</w:t>
      </w:r>
    </w:p>
    <w:p w14:paraId="41E4957A" w14:textId="77777777" w:rsidR="00990184" w:rsidRDefault="00990184" w:rsidP="00812C6E">
      <w:pPr>
        <w:rPr>
          <w:rFonts w:asciiTheme="minorHAnsi" w:hAnsiTheme="minorHAnsi" w:cstheme="minorHAnsi"/>
          <w:bCs/>
          <w:szCs w:val="24"/>
        </w:rPr>
      </w:pPr>
    </w:p>
    <w:p w14:paraId="2A66A5D2" w14:textId="64942B51" w:rsidR="004316A1" w:rsidRPr="004316A1" w:rsidRDefault="004316A1" w:rsidP="00812C6E">
      <w:pPr>
        <w:rPr>
          <w:rFonts w:asciiTheme="minorHAnsi" w:hAnsiTheme="minorHAnsi" w:cstheme="minorHAnsi"/>
          <w:bCs/>
          <w:szCs w:val="24"/>
        </w:rPr>
      </w:pPr>
      <w:r>
        <w:rPr>
          <w:rFonts w:asciiTheme="minorHAnsi" w:hAnsiTheme="minorHAnsi" w:cstheme="minorHAnsi"/>
          <w:bCs/>
          <w:szCs w:val="24"/>
        </w:rPr>
        <w:t>The data for FTEF</w:t>
      </w:r>
      <w:r w:rsidR="00990184">
        <w:rPr>
          <w:rFonts w:asciiTheme="minorHAnsi" w:hAnsiTheme="minorHAnsi" w:cstheme="minorHAnsi"/>
          <w:bCs/>
          <w:szCs w:val="24"/>
        </w:rPr>
        <w:t xml:space="preserve"> shows that the Kinesiology division is over-reliant on adjunct teaching, with a 34.3% full-time compared to a 57.5% adjunct. For Porterville College as a whole the ratio is 45.2% full-time compared to 39.1% adjunct. This data only strengthen</w:t>
      </w:r>
      <w:r w:rsidR="00AA54A9">
        <w:rPr>
          <w:rFonts w:asciiTheme="minorHAnsi" w:hAnsiTheme="minorHAnsi" w:cstheme="minorHAnsi"/>
          <w:bCs/>
          <w:szCs w:val="24"/>
        </w:rPr>
        <w:t>s</w:t>
      </w:r>
      <w:r w:rsidR="00990184">
        <w:rPr>
          <w:rFonts w:asciiTheme="minorHAnsi" w:hAnsiTheme="minorHAnsi" w:cstheme="minorHAnsi"/>
          <w:bCs/>
          <w:szCs w:val="24"/>
        </w:rPr>
        <w:t xml:space="preserve"> our need for additional full-time instructors.</w:t>
      </w:r>
    </w:p>
    <w:p w14:paraId="51898AC1" w14:textId="77777777" w:rsidR="00A044B7" w:rsidRDefault="00A044B7" w:rsidP="00812C6E">
      <w:pPr>
        <w:rPr>
          <w:rFonts w:asciiTheme="minorHAnsi" w:hAnsiTheme="minorHAnsi" w:cstheme="minorHAnsi"/>
          <w:b/>
          <w:bCs/>
          <w:i/>
          <w:szCs w:val="24"/>
        </w:rPr>
      </w:pPr>
    </w:p>
    <w:p w14:paraId="3797D758" w14:textId="31EC4E6D"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Changes in Program over Last Three Years</w:t>
      </w:r>
    </w:p>
    <w:p w14:paraId="199203F2" w14:textId="62C1012D" w:rsidR="00A12EC8" w:rsidRDefault="002D3B98" w:rsidP="00A12EC8">
      <w:pPr>
        <w:pStyle w:val="Heading3"/>
        <w:shd w:val="clear" w:color="auto" w:fill="FFFFFF"/>
        <w:spacing w:before="300" w:after="150"/>
        <w:rPr>
          <w:rFonts w:asciiTheme="minorHAnsi" w:hAnsiTheme="minorHAnsi" w:cstheme="minorHAnsi"/>
          <w:bCs/>
          <w:color w:val="auto"/>
        </w:rPr>
      </w:pPr>
      <w:r>
        <w:rPr>
          <w:rFonts w:asciiTheme="minorHAnsi" w:hAnsiTheme="minorHAnsi" w:cstheme="minorHAnsi"/>
          <w:bCs/>
          <w:color w:val="auto"/>
        </w:rPr>
        <w:t>A big</w:t>
      </w:r>
      <w:r w:rsidR="006532F0" w:rsidRPr="006532F0">
        <w:rPr>
          <w:rFonts w:asciiTheme="minorHAnsi" w:hAnsiTheme="minorHAnsi" w:cstheme="minorHAnsi"/>
          <w:bCs/>
          <w:color w:val="auto"/>
        </w:rPr>
        <w:t xml:space="preserve"> accomplishment since the last review was the approval of a Certificate of Achievement for Personal Trainer. In addition, we have added classes in </w:t>
      </w:r>
      <w:r w:rsidR="006532F0" w:rsidRPr="006532F0">
        <w:rPr>
          <w:rFonts w:asciiTheme="minorHAnsi" w:hAnsiTheme="minorHAnsi" w:cstheme="minorHAnsi"/>
          <w:color w:val="auto"/>
        </w:rPr>
        <w:t xml:space="preserve">Exercise Testing, Prescription and Design; </w:t>
      </w:r>
      <w:r w:rsidR="006532F0" w:rsidRPr="006532F0">
        <w:rPr>
          <w:rFonts w:asciiTheme="minorHAnsi" w:hAnsiTheme="minorHAnsi" w:cstheme="minorHAnsi"/>
          <w:bCs/>
          <w:color w:val="auto"/>
        </w:rPr>
        <w:t>CPR, First Aid and AED; Sport and Exercise Nutrition; Varsity and Off</w:t>
      </w:r>
      <w:r w:rsidR="009D48E4">
        <w:rPr>
          <w:rFonts w:asciiTheme="minorHAnsi" w:hAnsiTheme="minorHAnsi" w:cstheme="minorHAnsi"/>
          <w:bCs/>
          <w:color w:val="auto"/>
        </w:rPr>
        <w:t>-</w:t>
      </w:r>
      <w:r w:rsidR="006532F0" w:rsidRPr="006532F0">
        <w:rPr>
          <w:rFonts w:asciiTheme="minorHAnsi" w:hAnsiTheme="minorHAnsi" w:cstheme="minorHAnsi"/>
          <w:bCs/>
          <w:color w:val="auto"/>
        </w:rPr>
        <w:t xml:space="preserve">Season </w:t>
      </w:r>
      <w:r w:rsidR="003143C6">
        <w:rPr>
          <w:rFonts w:asciiTheme="minorHAnsi" w:hAnsiTheme="minorHAnsi" w:cstheme="minorHAnsi"/>
          <w:bCs/>
          <w:color w:val="auto"/>
        </w:rPr>
        <w:t xml:space="preserve">Women’s </w:t>
      </w:r>
      <w:r w:rsidR="006532F0" w:rsidRPr="006532F0">
        <w:rPr>
          <w:rFonts w:asciiTheme="minorHAnsi" w:hAnsiTheme="minorHAnsi" w:cstheme="minorHAnsi"/>
          <w:bCs/>
          <w:color w:val="auto"/>
        </w:rPr>
        <w:t>Soccer; and</w:t>
      </w:r>
      <w:r w:rsidR="00F053DB">
        <w:rPr>
          <w:rFonts w:asciiTheme="minorHAnsi" w:hAnsiTheme="minorHAnsi" w:cstheme="minorHAnsi"/>
          <w:bCs/>
          <w:color w:val="auto"/>
        </w:rPr>
        <w:t xml:space="preserve"> Men and Women’s</w:t>
      </w:r>
      <w:r w:rsidR="006532F0" w:rsidRPr="006532F0">
        <w:rPr>
          <w:rFonts w:asciiTheme="minorHAnsi" w:hAnsiTheme="minorHAnsi" w:cstheme="minorHAnsi"/>
          <w:bCs/>
          <w:color w:val="auto"/>
        </w:rPr>
        <w:t xml:space="preserve"> Varsity Track and Field</w:t>
      </w:r>
      <w:r w:rsidR="000467CD">
        <w:rPr>
          <w:rFonts w:asciiTheme="minorHAnsi" w:hAnsiTheme="minorHAnsi" w:cstheme="minorHAnsi"/>
          <w:bCs/>
          <w:color w:val="auto"/>
        </w:rPr>
        <w:t>.</w:t>
      </w:r>
    </w:p>
    <w:p w14:paraId="49ECAC98" w14:textId="242AD485" w:rsidR="00A12EC8" w:rsidRDefault="00A12EC8" w:rsidP="00A12EC8">
      <w:pPr>
        <w:rPr>
          <w:rFonts w:asciiTheme="minorHAnsi" w:hAnsiTheme="minorHAnsi" w:cstheme="minorHAnsi"/>
        </w:rPr>
      </w:pPr>
      <w:r>
        <w:rPr>
          <w:rFonts w:asciiTheme="minorHAnsi" w:hAnsiTheme="minorHAnsi" w:cstheme="minorHAnsi"/>
        </w:rPr>
        <w:t xml:space="preserve">We have seen a </w:t>
      </w:r>
      <w:r w:rsidR="00303133">
        <w:rPr>
          <w:rFonts w:asciiTheme="minorHAnsi" w:hAnsiTheme="minorHAnsi" w:cstheme="minorHAnsi"/>
        </w:rPr>
        <w:t>66</w:t>
      </w:r>
      <w:r>
        <w:rPr>
          <w:rFonts w:asciiTheme="minorHAnsi" w:hAnsiTheme="minorHAnsi" w:cstheme="minorHAnsi"/>
        </w:rPr>
        <w:t xml:space="preserve">% increase in the number of students declaring Kinesiology as their major since the inception of the program in </w:t>
      </w:r>
      <w:r w:rsidR="009D48E4">
        <w:rPr>
          <w:rFonts w:asciiTheme="minorHAnsi" w:hAnsiTheme="minorHAnsi" w:cstheme="minorHAnsi"/>
        </w:rPr>
        <w:t>s</w:t>
      </w:r>
      <w:r w:rsidR="002D3B98">
        <w:rPr>
          <w:rFonts w:asciiTheme="minorHAnsi" w:hAnsiTheme="minorHAnsi" w:cstheme="minorHAnsi"/>
        </w:rPr>
        <w:t>ummer</w:t>
      </w:r>
      <w:r>
        <w:rPr>
          <w:rFonts w:asciiTheme="minorHAnsi" w:hAnsiTheme="minorHAnsi" w:cstheme="minorHAnsi"/>
        </w:rPr>
        <w:t xml:space="preserve"> of 2019 (</w:t>
      </w:r>
      <w:r w:rsidR="00303133">
        <w:rPr>
          <w:rFonts w:asciiTheme="minorHAnsi" w:hAnsiTheme="minorHAnsi" w:cstheme="minorHAnsi"/>
        </w:rPr>
        <w:t>68</w:t>
      </w:r>
      <w:r>
        <w:rPr>
          <w:rFonts w:asciiTheme="minorHAnsi" w:hAnsiTheme="minorHAnsi" w:cstheme="minorHAnsi"/>
        </w:rPr>
        <w:t xml:space="preserve">) to 2022 (113). </w:t>
      </w:r>
    </w:p>
    <w:p w14:paraId="043BA84F" w14:textId="7FB48AE7" w:rsidR="00451438" w:rsidRDefault="00451438" w:rsidP="00A12EC8">
      <w:pPr>
        <w:rPr>
          <w:rFonts w:asciiTheme="minorHAnsi" w:hAnsiTheme="minorHAnsi" w:cstheme="minorHAnsi"/>
        </w:rPr>
      </w:pPr>
    </w:p>
    <w:p w14:paraId="4C41C690" w14:textId="4006C0A2" w:rsidR="00451438" w:rsidRDefault="00451438" w:rsidP="00A12EC8">
      <w:pPr>
        <w:rPr>
          <w:rFonts w:asciiTheme="minorHAnsi" w:hAnsiTheme="minorHAnsi" w:cstheme="minorHAnsi"/>
        </w:rPr>
      </w:pPr>
      <w:r>
        <w:rPr>
          <w:rFonts w:asciiTheme="minorHAnsi" w:hAnsiTheme="minorHAnsi" w:cstheme="minorHAnsi"/>
        </w:rPr>
        <w:t xml:space="preserve">The division is continuing to increase the number of duel enrollment sections offered.  The current number is 12 sections. Most are Health Education, but we did </w:t>
      </w:r>
      <w:r w:rsidR="002D3B98">
        <w:rPr>
          <w:rFonts w:asciiTheme="minorHAnsi" w:hAnsiTheme="minorHAnsi" w:cstheme="minorHAnsi"/>
        </w:rPr>
        <w:t>add</w:t>
      </w:r>
      <w:r>
        <w:rPr>
          <w:rFonts w:asciiTheme="minorHAnsi" w:hAnsiTheme="minorHAnsi" w:cstheme="minorHAnsi"/>
        </w:rPr>
        <w:t xml:space="preserve"> </w:t>
      </w:r>
      <w:r w:rsidR="002D3B98">
        <w:rPr>
          <w:rFonts w:asciiTheme="minorHAnsi" w:hAnsiTheme="minorHAnsi" w:cstheme="minorHAnsi"/>
        </w:rPr>
        <w:t>two</w:t>
      </w:r>
      <w:r>
        <w:rPr>
          <w:rFonts w:asciiTheme="minorHAnsi" w:hAnsiTheme="minorHAnsi" w:cstheme="minorHAnsi"/>
        </w:rPr>
        <w:t xml:space="preserve"> Introduction to Kinesiology classes. </w:t>
      </w:r>
    </w:p>
    <w:p w14:paraId="5E18D5C0" w14:textId="79CD0ADA" w:rsidR="00FC11D7" w:rsidRDefault="00FC11D7" w:rsidP="00A12EC8">
      <w:pPr>
        <w:rPr>
          <w:rFonts w:asciiTheme="minorHAnsi" w:hAnsiTheme="minorHAnsi" w:cstheme="minorHAnsi"/>
        </w:rPr>
      </w:pPr>
    </w:p>
    <w:p w14:paraId="0415B45A" w14:textId="76CA9C65" w:rsidR="0023735B" w:rsidRPr="009D48E4" w:rsidRDefault="00FC11D7" w:rsidP="009D48E4">
      <w:pPr>
        <w:pStyle w:val="CommentText"/>
        <w:rPr>
          <w:rFonts w:asciiTheme="minorHAnsi" w:hAnsiTheme="minorHAnsi" w:cstheme="minorHAnsi"/>
          <w:sz w:val="24"/>
          <w:szCs w:val="24"/>
        </w:rPr>
      </w:pPr>
      <w:r w:rsidRPr="009D48E4">
        <w:rPr>
          <w:rFonts w:asciiTheme="minorHAnsi" w:hAnsiTheme="minorHAnsi" w:cstheme="minorHAnsi"/>
          <w:sz w:val="24"/>
          <w:szCs w:val="24"/>
        </w:rPr>
        <w:t xml:space="preserve">The division has revamped the numbering system of the Kinesiology classes to make it more understandable for the students.  </w:t>
      </w:r>
      <w:r w:rsidR="009D48E4" w:rsidRPr="009D48E4">
        <w:rPr>
          <w:rFonts w:asciiTheme="minorHAnsi" w:hAnsiTheme="minorHAnsi" w:cstheme="minorHAnsi"/>
          <w:sz w:val="24"/>
          <w:szCs w:val="24"/>
        </w:rPr>
        <w:t>Lecture classes are 100s, activity classes are 200s, and athletic classes are 300s.</w:t>
      </w:r>
      <w:r w:rsidR="009D48E4">
        <w:rPr>
          <w:rFonts w:asciiTheme="minorHAnsi" w:hAnsiTheme="minorHAnsi" w:cstheme="minorHAnsi"/>
          <w:sz w:val="24"/>
          <w:szCs w:val="24"/>
        </w:rPr>
        <w:t xml:space="preserve"> </w:t>
      </w:r>
      <w:r w:rsidR="0023735B" w:rsidRPr="009D48E4">
        <w:rPr>
          <w:rFonts w:asciiTheme="minorHAnsi" w:hAnsiTheme="minorHAnsi" w:cstheme="minorHAnsi"/>
          <w:sz w:val="24"/>
          <w:szCs w:val="24"/>
        </w:rPr>
        <w:t>The division is also continuing to introduce zero</w:t>
      </w:r>
      <w:r w:rsidR="009D48E4">
        <w:rPr>
          <w:rFonts w:asciiTheme="minorHAnsi" w:hAnsiTheme="minorHAnsi" w:cstheme="minorHAnsi"/>
          <w:sz w:val="24"/>
          <w:szCs w:val="24"/>
        </w:rPr>
        <w:t>-</w:t>
      </w:r>
      <w:r w:rsidR="0023735B" w:rsidRPr="009D48E4">
        <w:rPr>
          <w:rFonts w:asciiTheme="minorHAnsi" w:hAnsiTheme="minorHAnsi" w:cstheme="minorHAnsi"/>
          <w:sz w:val="24"/>
          <w:szCs w:val="24"/>
        </w:rPr>
        <w:t>cost textbooks for the lecture classes.</w:t>
      </w:r>
    </w:p>
    <w:p w14:paraId="0115DBF6" w14:textId="3EA40B76" w:rsidR="007571FA" w:rsidRDefault="007571FA" w:rsidP="00A12EC8">
      <w:pPr>
        <w:rPr>
          <w:rFonts w:asciiTheme="minorHAnsi" w:hAnsiTheme="minorHAnsi" w:cstheme="minorHAnsi"/>
        </w:rPr>
      </w:pPr>
    </w:p>
    <w:p w14:paraId="36589652" w14:textId="40063D3D" w:rsidR="007571FA" w:rsidRDefault="007571FA" w:rsidP="00A12EC8">
      <w:pPr>
        <w:rPr>
          <w:rFonts w:asciiTheme="minorHAnsi" w:hAnsiTheme="minorHAnsi" w:cstheme="minorHAnsi"/>
        </w:rPr>
      </w:pPr>
      <w:r>
        <w:rPr>
          <w:rFonts w:asciiTheme="minorHAnsi" w:hAnsiTheme="minorHAnsi" w:cstheme="minorHAnsi"/>
        </w:rPr>
        <w:t xml:space="preserve">Jamison Stadium was renovated and will be put in use this </w:t>
      </w:r>
      <w:r w:rsidR="0002250B">
        <w:rPr>
          <w:rFonts w:asciiTheme="minorHAnsi" w:hAnsiTheme="minorHAnsi" w:cstheme="minorHAnsi"/>
        </w:rPr>
        <w:t>f</w:t>
      </w:r>
      <w:r>
        <w:rPr>
          <w:rFonts w:asciiTheme="minorHAnsi" w:hAnsiTheme="minorHAnsi" w:cstheme="minorHAnsi"/>
        </w:rPr>
        <w:t xml:space="preserve">all for </w:t>
      </w:r>
      <w:r w:rsidR="0002250B">
        <w:rPr>
          <w:rFonts w:asciiTheme="minorHAnsi" w:hAnsiTheme="minorHAnsi" w:cstheme="minorHAnsi"/>
        </w:rPr>
        <w:t>v</w:t>
      </w:r>
      <w:r>
        <w:rPr>
          <w:rFonts w:asciiTheme="minorHAnsi" w:hAnsiTheme="minorHAnsi" w:cstheme="minorHAnsi"/>
        </w:rPr>
        <w:t xml:space="preserve">arsity </w:t>
      </w:r>
      <w:r w:rsidR="0002250B">
        <w:rPr>
          <w:rFonts w:asciiTheme="minorHAnsi" w:hAnsiTheme="minorHAnsi" w:cstheme="minorHAnsi"/>
        </w:rPr>
        <w:t>s</w:t>
      </w:r>
      <w:r>
        <w:rPr>
          <w:rFonts w:asciiTheme="minorHAnsi" w:hAnsiTheme="minorHAnsi" w:cstheme="minorHAnsi"/>
        </w:rPr>
        <w:t xml:space="preserve">occer and </w:t>
      </w:r>
      <w:r w:rsidR="0002250B">
        <w:rPr>
          <w:rFonts w:asciiTheme="minorHAnsi" w:hAnsiTheme="minorHAnsi" w:cstheme="minorHAnsi"/>
        </w:rPr>
        <w:t>s</w:t>
      </w:r>
      <w:r>
        <w:rPr>
          <w:rFonts w:asciiTheme="minorHAnsi" w:hAnsiTheme="minorHAnsi" w:cstheme="minorHAnsi"/>
        </w:rPr>
        <w:t xml:space="preserve">pring for </w:t>
      </w:r>
      <w:r w:rsidR="0002250B">
        <w:rPr>
          <w:rFonts w:asciiTheme="minorHAnsi" w:hAnsiTheme="minorHAnsi" w:cstheme="minorHAnsi"/>
        </w:rPr>
        <w:t>t</w:t>
      </w:r>
      <w:r>
        <w:rPr>
          <w:rFonts w:asciiTheme="minorHAnsi" w:hAnsiTheme="minorHAnsi" w:cstheme="minorHAnsi"/>
        </w:rPr>
        <w:t xml:space="preserve">rack and </w:t>
      </w:r>
      <w:r w:rsidR="0002250B">
        <w:rPr>
          <w:rFonts w:asciiTheme="minorHAnsi" w:hAnsiTheme="minorHAnsi" w:cstheme="minorHAnsi"/>
        </w:rPr>
        <w:t>f</w:t>
      </w:r>
      <w:r>
        <w:rPr>
          <w:rFonts w:asciiTheme="minorHAnsi" w:hAnsiTheme="minorHAnsi" w:cstheme="minorHAnsi"/>
        </w:rPr>
        <w:t>ield.</w:t>
      </w:r>
    </w:p>
    <w:p w14:paraId="4DBF6BC7" w14:textId="020E9278" w:rsidR="00451438" w:rsidRPr="000F10C0" w:rsidRDefault="0023735B" w:rsidP="00A12EC8">
      <w:pPr>
        <w:rPr>
          <w:rFonts w:asciiTheme="minorHAnsi" w:hAnsiTheme="minorHAnsi" w:cstheme="minorHAnsi"/>
        </w:rPr>
      </w:pPr>
      <w:r>
        <w:rPr>
          <w:rFonts w:asciiTheme="minorHAnsi" w:hAnsiTheme="minorHAnsi" w:cstheme="minorHAnsi"/>
        </w:rPr>
        <w:t xml:space="preserve"> </w:t>
      </w:r>
    </w:p>
    <w:p w14:paraId="575A4C07" w14:textId="486D3DCD" w:rsidR="00A12EC8" w:rsidRPr="000F10C0" w:rsidRDefault="00451438" w:rsidP="00A12EC8">
      <w:pPr>
        <w:rPr>
          <w:rFonts w:asciiTheme="minorHAnsi" w:hAnsiTheme="minorHAnsi" w:cstheme="minorHAnsi"/>
        </w:rPr>
      </w:pPr>
      <w:r w:rsidRPr="000F10C0">
        <w:rPr>
          <w:rFonts w:asciiTheme="minorHAnsi" w:hAnsiTheme="minorHAnsi" w:cstheme="minorHAnsi"/>
        </w:rPr>
        <w:t>The effects of passing of AB 928 on Kinesiology, which removes Area E, is yet to be known</w:t>
      </w:r>
      <w:r w:rsidR="005376EC" w:rsidRPr="000F10C0">
        <w:rPr>
          <w:rFonts w:asciiTheme="minorHAnsi" w:hAnsiTheme="minorHAnsi" w:cstheme="minorHAnsi"/>
        </w:rPr>
        <w:t>.</w:t>
      </w:r>
      <w:r w:rsidR="00D53763" w:rsidRPr="000F10C0">
        <w:rPr>
          <w:rFonts w:asciiTheme="minorHAnsi" w:hAnsiTheme="minorHAnsi" w:cstheme="minorHAnsi"/>
        </w:rPr>
        <w:t xml:space="preserve"> The </w:t>
      </w:r>
    </w:p>
    <w:p w14:paraId="1115BDAC" w14:textId="77777777" w:rsidR="0002250B" w:rsidRDefault="000F10C0" w:rsidP="0002250B">
      <w:pPr>
        <w:rPr>
          <w:rFonts w:asciiTheme="minorHAnsi" w:hAnsiTheme="minorHAnsi" w:cstheme="minorHAnsi"/>
          <w:color w:val="000000"/>
          <w:szCs w:val="24"/>
        </w:rPr>
      </w:pPr>
      <w:r w:rsidRPr="000F10C0">
        <w:rPr>
          <w:rFonts w:asciiTheme="minorHAnsi" w:hAnsiTheme="minorHAnsi" w:cstheme="minorHAnsi"/>
          <w:color w:val="000000"/>
          <w:szCs w:val="24"/>
        </w:rPr>
        <w:lastRenderedPageBreak/>
        <w:t>California Community College Physical Education, Kinesiology and Dance (3CPEKD</w:t>
      </w:r>
      <w:r w:rsidR="0002250B">
        <w:rPr>
          <w:rFonts w:asciiTheme="minorHAnsi" w:hAnsiTheme="minorHAnsi" w:cstheme="minorHAnsi"/>
          <w:color w:val="000000"/>
          <w:szCs w:val="24"/>
        </w:rPr>
        <w:t xml:space="preserve"> </w:t>
      </w:r>
      <w:r w:rsidRPr="000F10C0">
        <w:rPr>
          <w:rFonts w:asciiTheme="minorHAnsi" w:hAnsiTheme="minorHAnsi" w:cstheme="minorHAnsi"/>
          <w:color w:val="000000"/>
          <w:szCs w:val="24"/>
        </w:rPr>
        <w:t>Association</w:t>
      </w:r>
      <w:r>
        <w:rPr>
          <w:rFonts w:asciiTheme="minorHAnsi" w:hAnsiTheme="minorHAnsi" w:cstheme="minorHAnsi"/>
          <w:color w:val="000000"/>
          <w:szCs w:val="24"/>
        </w:rPr>
        <w:t>) did a survey of 3,400 students. The following is a summary of their findings</w:t>
      </w:r>
      <w:r w:rsidR="0002250B">
        <w:rPr>
          <w:rFonts w:asciiTheme="minorHAnsi" w:hAnsiTheme="minorHAnsi" w:cstheme="minorHAnsi"/>
          <w:color w:val="000000"/>
          <w:szCs w:val="24"/>
        </w:rPr>
        <w:t>:</w:t>
      </w:r>
      <w:r w:rsidR="00411B0B">
        <w:rPr>
          <w:rFonts w:asciiTheme="minorHAnsi" w:hAnsiTheme="minorHAnsi" w:cstheme="minorHAnsi"/>
          <w:color w:val="000000"/>
          <w:szCs w:val="24"/>
        </w:rPr>
        <w:t xml:space="preserve"> </w:t>
      </w:r>
    </w:p>
    <w:p w14:paraId="2F5DDC53" w14:textId="0F724047" w:rsidR="00411B0B" w:rsidRDefault="00AA54A9" w:rsidP="0002250B">
      <w:pPr>
        <w:ind w:left="576"/>
        <w:rPr>
          <w:rFonts w:asciiTheme="minorHAnsi" w:hAnsiTheme="minorHAnsi" w:cstheme="minorHAnsi"/>
          <w:bCs/>
          <w:color w:val="000000"/>
          <w:szCs w:val="24"/>
        </w:rPr>
      </w:pPr>
      <w:r>
        <w:rPr>
          <w:rFonts w:asciiTheme="minorHAnsi" w:hAnsiTheme="minorHAnsi" w:cstheme="minorHAnsi"/>
          <w:color w:val="000000"/>
          <w:szCs w:val="24"/>
        </w:rPr>
        <w:t>“</w:t>
      </w:r>
      <w:r w:rsidR="00411B0B">
        <w:rPr>
          <w:rFonts w:asciiTheme="minorHAnsi" w:hAnsiTheme="minorHAnsi" w:cstheme="minorHAnsi"/>
        </w:rPr>
        <w:t>S</w:t>
      </w:r>
      <w:r w:rsidR="000F10C0" w:rsidRPr="000F10C0">
        <w:rPr>
          <w:rFonts w:asciiTheme="minorHAnsi" w:hAnsiTheme="minorHAnsi" w:cstheme="minorHAnsi"/>
        </w:rPr>
        <w:t xml:space="preserve">ummary: The majority of students surveyed (64%) feel lifelong learning and self-development are </w:t>
      </w:r>
      <w:r w:rsidR="0002250B">
        <w:rPr>
          <w:rFonts w:asciiTheme="minorHAnsi" w:hAnsiTheme="minorHAnsi" w:cstheme="minorHAnsi"/>
        </w:rPr>
        <w:t>‘</w:t>
      </w:r>
      <w:r w:rsidR="000F10C0" w:rsidRPr="000F10C0">
        <w:rPr>
          <w:rFonts w:asciiTheme="minorHAnsi" w:hAnsiTheme="minorHAnsi" w:cstheme="minorHAnsi"/>
        </w:rPr>
        <w:t>very important</w:t>
      </w:r>
      <w:r w:rsidR="0002250B">
        <w:rPr>
          <w:rFonts w:asciiTheme="minorHAnsi" w:hAnsiTheme="minorHAnsi" w:cstheme="minorHAnsi"/>
        </w:rPr>
        <w:t>’</w:t>
      </w:r>
      <w:r w:rsidR="000F10C0" w:rsidRPr="000F10C0">
        <w:rPr>
          <w:rFonts w:asciiTheme="minorHAnsi" w:hAnsiTheme="minorHAnsi" w:cstheme="minorHAnsi"/>
        </w:rPr>
        <w:t>, that it is a mistake to remove Area E as a graduation requirement. They would prefer to learn these skills early in their academic career, in the first two years of college (75.3%). Most survey respondents are California Community College students who plan to transfer to a 4-year institution (35.9%) or also earn a 2-year certification/degree (38.5</w:t>
      </w:r>
      <w:r w:rsidR="000F10C0">
        <w:t>%</w:t>
      </w:r>
      <w:r w:rsidR="00411B0B">
        <w:t xml:space="preserve">). The organization also stated </w:t>
      </w:r>
      <w:r w:rsidR="00411B0B" w:rsidRPr="00E23CE2">
        <w:rPr>
          <w:rFonts w:asciiTheme="minorHAnsi" w:hAnsiTheme="minorHAnsi" w:cstheme="minorHAnsi"/>
          <w:bCs/>
          <w:color w:val="000000"/>
          <w:szCs w:val="24"/>
        </w:rPr>
        <w:t>LLSD courses have consistently helped to generate FTES within the CCC system by allowing students (and student-athletes) to complete a 1–3-unit courses that in many cases help to fulfill their full-time student status. These courses also provide vital mental health support through curriculum in physical literacy and wellness concepts that are vital to physical skill and development, but the larger issue is it would eliminate literacy for CCC students to learn to thrive in American society, their lifestyles and maintain work/life balance with their future careers.</w:t>
      </w:r>
      <w:r w:rsidR="0002250B">
        <w:rPr>
          <w:rFonts w:asciiTheme="minorHAnsi" w:hAnsiTheme="minorHAnsi" w:cstheme="minorHAnsi"/>
          <w:bCs/>
          <w:color w:val="000000"/>
          <w:szCs w:val="24"/>
        </w:rPr>
        <w:t>”</w:t>
      </w:r>
      <w:r>
        <w:rPr>
          <w:rFonts w:asciiTheme="minorHAnsi" w:hAnsiTheme="minorHAnsi" w:cstheme="minorHAnsi"/>
          <w:bCs/>
          <w:color w:val="000000"/>
          <w:szCs w:val="24"/>
        </w:rPr>
        <w:t xml:space="preserve"> </w:t>
      </w:r>
    </w:p>
    <w:p w14:paraId="16AD2286" w14:textId="77777777" w:rsidR="0002250B" w:rsidRPr="00E23CE2" w:rsidRDefault="0002250B" w:rsidP="0002250B">
      <w:pPr>
        <w:ind w:left="144"/>
        <w:rPr>
          <w:rFonts w:asciiTheme="minorHAnsi" w:hAnsiTheme="minorHAnsi" w:cstheme="minorHAnsi"/>
          <w:color w:val="000000"/>
        </w:rPr>
      </w:pPr>
    </w:p>
    <w:p w14:paraId="5B9A7FE2" w14:textId="028805E7" w:rsidR="003E642F" w:rsidRPr="00CF1500" w:rsidRDefault="003E642F" w:rsidP="003E642F">
      <w:pPr>
        <w:rPr>
          <w:rFonts w:asciiTheme="minorHAnsi" w:hAnsiTheme="minorHAnsi" w:cstheme="minorHAnsi"/>
          <w:b/>
          <w:bCs/>
          <w:i/>
          <w:szCs w:val="24"/>
        </w:rPr>
      </w:pPr>
      <w:r>
        <w:rPr>
          <w:rFonts w:asciiTheme="minorHAnsi" w:hAnsiTheme="minorHAnsi" w:cstheme="minorHAnsi"/>
          <w:b/>
          <w:bCs/>
          <w:i/>
          <w:szCs w:val="24"/>
        </w:rPr>
        <w:t>Report on Previous Goals</w:t>
      </w:r>
    </w:p>
    <w:p w14:paraId="2F39B5A3" w14:textId="77777777" w:rsidR="00812C6E" w:rsidRPr="00CF1500" w:rsidRDefault="00812C6E" w:rsidP="00812C6E">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14:paraId="42F8AD87" w14:textId="77777777" w:rsidTr="00270556">
        <w:tc>
          <w:tcPr>
            <w:tcW w:w="3325" w:type="dxa"/>
          </w:tcPr>
          <w:p w14:paraId="5E696548" w14:textId="0B214C2A" w:rsidR="00270556" w:rsidRDefault="00270556" w:rsidP="00812C6E">
            <w:pPr>
              <w:rPr>
                <w:rFonts w:asciiTheme="minorHAnsi" w:hAnsiTheme="minorHAnsi" w:cstheme="minorHAnsi"/>
                <w:bCs/>
                <w:szCs w:val="24"/>
              </w:rPr>
            </w:pPr>
            <w:r>
              <w:rPr>
                <w:rFonts w:asciiTheme="minorHAnsi" w:hAnsiTheme="minorHAnsi" w:cstheme="minorHAnsi"/>
                <w:bCs/>
                <w:szCs w:val="24"/>
              </w:rPr>
              <w:t>Goal</w:t>
            </w:r>
          </w:p>
        </w:tc>
        <w:tc>
          <w:tcPr>
            <w:tcW w:w="6025" w:type="dxa"/>
          </w:tcPr>
          <w:p w14:paraId="0C5F66D5" w14:textId="5DB31B73" w:rsidR="00270556" w:rsidRDefault="00270556" w:rsidP="00812C6E">
            <w:pPr>
              <w:rPr>
                <w:rFonts w:asciiTheme="minorHAnsi" w:hAnsiTheme="minorHAnsi" w:cstheme="minorHAnsi"/>
                <w:bCs/>
                <w:szCs w:val="24"/>
              </w:rPr>
            </w:pPr>
            <w:r>
              <w:rPr>
                <w:rFonts w:asciiTheme="minorHAnsi" w:hAnsiTheme="minorHAnsi" w:cstheme="minorHAnsi"/>
                <w:bCs/>
                <w:szCs w:val="24"/>
              </w:rPr>
              <w:t>Status/Progress</w:t>
            </w:r>
          </w:p>
        </w:tc>
      </w:tr>
      <w:tr w:rsidR="00270556" w14:paraId="4628A9E4" w14:textId="77777777" w:rsidTr="00270556">
        <w:tc>
          <w:tcPr>
            <w:tcW w:w="3325" w:type="dxa"/>
          </w:tcPr>
          <w:p w14:paraId="4F85CBBE" w14:textId="2980C52A"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1. </w:t>
            </w:r>
            <w:r w:rsidR="006B50A4">
              <w:t>APE</w:t>
            </w:r>
            <w:r w:rsidR="00303152">
              <w:t xml:space="preserve"> (</w:t>
            </w:r>
            <w:r w:rsidR="00303152" w:rsidRPr="0023735B">
              <w:rPr>
                <w:rFonts w:asciiTheme="minorHAnsi" w:hAnsiTheme="minorHAnsi" w:cstheme="minorHAnsi"/>
                <w:bCs/>
              </w:rPr>
              <w:t>Adaptive Physical Education</w:t>
            </w:r>
            <w:r w:rsidR="00303152">
              <w:rPr>
                <w:rFonts w:asciiTheme="minorHAnsi" w:hAnsiTheme="minorHAnsi" w:cstheme="minorHAnsi"/>
                <w:bCs/>
              </w:rPr>
              <w:t>)</w:t>
            </w:r>
            <w:r w:rsidR="006B50A4">
              <w:t xml:space="preserve"> Re-established</w:t>
            </w:r>
          </w:p>
        </w:tc>
        <w:tc>
          <w:tcPr>
            <w:tcW w:w="6025" w:type="dxa"/>
          </w:tcPr>
          <w:p w14:paraId="5AE60A5E" w14:textId="27DAEFC2" w:rsidR="00270556" w:rsidRDefault="006B50A4" w:rsidP="00812C6E">
            <w:pPr>
              <w:rPr>
                <w:rFonts w:asciiTheme="minorHAnsi" w:hAnsiTheme="minorHAnsi" w:cstheme="minorHAnsi"/>
                <w:bCs/>
                <w:szCs w:val="24"/>
              </w:rPr>
            </w:pPr>
            <w:r>
              <w:rPr>
                <w:rFonts w:asciiTheme="minorHAnsi" w:hAnsiTheme="minorHAnsi" w:cstheme="minorHAnsi"/>
                <w:bCs/>
                <w:szCs w:val="24"/>
              </w:rPr>
              <w:t>Still in discussion phase</w:t>
            </w:r>
          </w:p>
        </w:tc>
      </w:tr>
      <w:tr w:rsidR="00270556" w14:paraId="464385B4" w14:textId="77777777" w:rsidTr="00270556">
        <w:tc>
          <w:tcPr>
            <w:tcW w:w="3325" w:type="dxa"/>
          </w:tcPr>
          <w:p w14:paraId="5925FE11" w14:textId="61D499D6" w:rsidR="00270556" w:rsidRPr="00DE5698" w:rsidRDefault="00270556" w:rsidP="00812C6E">
            <w:pPr>
              <w:rPr>
                <w:rFonts w:asciiTheme="minorHAnsi" w:hAnsiTheme="minorHAnsi" w:cstheme="minorHAnsi"/>
                <w:bCs/>
                <w:szCs w:val="24"/>
                <w:highlight w:val="yellow"/>
              </w:rPr>
            </w:pPr>
            <w:r w:rsidRPr="009B6F08">
              <w:rPr>
                <w:rFonts w:asciiTheme="minorHAnsi" w:hAnsiTheme="minorHAnsi" w:cstheme="minorHAnsi"/>
                <w:bCs/>
                <w:szCs w:val="24"/>
              </w:rPr>
              <w:t xml:space="preserve">2.  </w:t>
            </w:r>
            <w:r w:rsidR="006B50A4" w:rsidRPr="009B6F08">
              <w:rPr>
                <w:szCs w:val="24"/>
              </w:rPr>
              <w:t>Increase retention and success rate in Distance Education courses</w:t>
            </w:r>
          </w:p>
        </w:tc>
        <w:tc>
          <w:tcPr>
            <w:tcW w:w="6025" w:type="dxa"/>
          </w:tcPr>
          <w:p w14:paraId="2190ACD7" w14:textId="5418EACF" w:rsidR="00270556" w:rsidRDefault="00C44180" w:rsidP="00812C6E">
            <w:pPr>
              <w:rPr>
                <w:rFonts w:asciiTheme="minorHAnsi" w:hAnsiTheme="minorHAnsi" w:cstheme="minorHAnsi"/>
                <w:bCs/>
                <w:szCs w:val="24"/>
              </w:rPr>
            </w:pPr>
            <w:r>
              <w:rPr>
                <w:rFonts w:asciiTheme="minorHAnsi" w:hAnsiTheme="minorHAnsi" w:cstheme="minorHAnsi"/>
                <w:bCs/>
                <w:szCs w:val="24"/>
              </w:rPr>
              <w:t>Completed-</w:t>
            </w:r>
            <w:r w:rsidR="009B6F08">
              <w:rPr>
                <w:rFonts w:asciiTheme="minorHAnsi" w:hAnsiTheme="minorHAnsi" w:cstheme="minorHAnsi"/>
                <w:bCs/>
                <w:szCs w:val="24"/>
              </w:rPr>
              <w:t>Our success rate has gone from 65% in 2017</w:t>
            </w:r>
            <w:r>
              <w:rPr>
                <w:rFonts w:asciiTheme="minorHAnsi" w:hAnsiTheme="minorHAnsi" w:cstheme="minorHAnsi"/>
                <w:bCs/>
                <w:szCs w:val="24"/>
              </w:rPr>
              <w:t>-18</w:t>
            </w:r>
            <w:r w:rsidR="009B6F08">
              <w:rPr>
                <w:rFonts w:asciiTheme="minorHAnsi" w:hAnsiTheme="minorHAnsi" w:cstheme="minorHAnsi"/>
                <w:bCs/>
                <w:szCs w:val="24"/>
              </w:rPr>
              <w:t xml:space="preserve"> to 85% in 2021-</w:t>
            </w:r>
            <w:r>
              <w:rPr>
                <w:rFonts w:asciiTheme="minorHAnsi" w:hAnsiTheme="minorHAnsi" w:cstheme="minorHAnsi"/>
                <w:bCs/>
                <w:szCs w:val="24"/>
              </w:rPr>
              <w:t>22</w:t>
            </w:r>
          </w:p>
        </w:tc>
      </w:tr>
      <w:tr w:rsidR="00270556" w14:paraId="680F9B05" w14:textId="77777777" w:rsidTr="00270556">
        <w:tc>
          <w:tcPr>
            <w:tcW w:w="3325" w:type="dxa"/>
          </w:tcPr>
          <w:p w14:paraId="276D1CD0" w14:textId="3FF05697"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3.  </w:t>
            </w:r>
            <w:r w:rsidR="006B50A4">
              <w:t>Offer a personal trainer certificate</w:t>
            </w:r>
          </w:p>
        </w:tc>
        <w:tc>
          <w:tcPr>
            <w:tcW w:w="6025" w:type="dxa"/>
          </w:tcPr>
          <w:p w14:paraId="1FF729E9" w14:textId="6A21C85E" w:rsidR="00270556" w:rsidRDefault="006B50A4" w:rsidP="00812C6E">
            <w:pPr>
              <w:rPr>
                <w:rFonts w:asciiTheme="minorHAnsi" w:hAnsiTheme="minorHAnsi" w:cstheme="minorHAnsi"/>
                <w:bCs/>
                <w:szCs w:val="24"/>
              </w:rPr>
            </w:pPr>
            <w:r>
              <w:rPr>
                <w:rFonts w:asciiTheme="minorHAnsi" w:hAnsiTheme="minorHAnsi" w:cstheme="minorHAnsi"/>
                <w:bCs/>
                <w:szCs w:val="24"/>
              </w:rPr>
              <w:t xml:space="preserve">Completed -The certificate has been approved by the </w:t>
            </w:r>
            <w:r w:rsidR="00303152">
              <w:rPr>
                <w:rFonts w:asciiTheme="minorHAnsi" w:hAnsiTheme="minorHAnsi" w:cstheme="minorHAnsi"/>
                <w:bCs/>
                <w:szCs w:val="24"/>
              </w:rPr>
              <w:t>C</w:t>
            </w:r>
            <w:r>
              <w:rPr>
                <w:rFonts w:asciiTheme="minorHAnsi" w:hAnsiTheme="minorHAnsi" w:cstheme="minorHAnsi"/>
                <w:bCs/>
                <w:szCs w:val="24"/>
              </w:rPr>
              <w:t xml:space="preserve">urriculum </w:t>
            </w:r>
            <w:r w:rsidR="00303152">
              <w:rPr>
                <w:rFonts w:asciiTheme="minorHAnsi" w:hAnsiTheme="minorHAnsi" w:cstheme="minorHAnsi"/>
                <w:bCs/>
                <w:szCs w:val="24"/>
              </w:rPr>
              <w:t>C</w:t>
            </w:r>
            <w:r>
              <w:rPr>
                <w:rFonts w:asciiTheme="minorHAnsi" w:hAnsiTheme="minorHAnsi" w:cstheme="minorHAnsi"/>
                <w:bCs/>
                <w:szCs w:val="24"/>
              </w:rPr>
              <w:t>ommittee</w:t>
            </w:r>
          </w:p>
        </w:tc>
      </w:tr>
      <w:tr w:rsidR="006B50A4" w14:paraId="78C9FE41" w14:textId="77777777" w:rsidTr="00270556">
        <w:tc>
          <w:tcPr>
            <w:tcW w:w="3325" w:type="dxa"/>
          </w:tcPr>
          <w:p w14:paraId="79199E21" w14:textId="634AEFEA" w:rsidR="006B50A4" w:rsidRDefault="006B50A4" w:rsidP="00812C6E">
            <w:pPr>
              <w:rPr>
                <w:rFonts w:asciiTheme="minorHAnsi" w:hAnsiTheme="minorHAnsi" w:cstheme="minorHAnsi"/>
                <w:bCs/>
                <w:szCs w:val="24"/>
              </w:rPr>
            </w:pPr>
            <w:r>
              <w:rPr>
                <w:rFonts w:asciiTheme="minorHAnsi" w:hAnsiTheme="minorHAnsi" w:cstheme="minorHAnsi"/>
                <w:bCs/>
                <w:szCs w:val="24"/>
              </w:rPr>
              <w:t xml:space="preserve">4. </w:t>
            </w:r>
            <w:r>
              <w:t>Add more transferable Kinesiology classes</w:t>
            </w:r>
          </w:p>
        </w:tc>
        <w:tc>
          <w:tcPr>
            <w:tcW w:w="6025" w:type="dxa"/>
          </w:tcPr>
          <w:p w14:paraId="66D4478E" w14:textId="05D0AB42" w:rsidR="006B50A4" w:rsidRDefault="006B50A4" w:rsidP="00812C6E">
            <w:pPr>
              <w:rPr>
                <w:rFonts w:asciiTheme="minorHAnsi" w:hAnsiTheme="minorHAnsi" w:cstheme="minorHAnsi"/>
                <w:bCs/>
                <w:szCs w:val="24"/>
              </w:rPr>
            </w:pPr>
            <w:r>
              <w:rPr>
                <w:rFonts w:asciiTheme="minorHAnsi" w:hAnsiTheme="minorHAnsi" w:cstheme="minorHAnsi"/>
                <w:bCs/>
                <w:szCs w:val="24"/>
              </w:rPr>
              <w:t>Completed-</w:t>
            </w:r>
            <w:r w:rsidR="00C44180">
              <w:rPr>
                <w:rFonts w:asciiTheme="minorHAnsi" w:hAnsiTheme="minorHAnsi" w:cstheme="minorHAnsi"/>
                <w:bCs/>
                <w:szCs w:val="24"/>
              </w:rPr>
              <w:t>3 new lecture classes have been approved</w:t>
            </w:r>
          </w:p>
        </w:tc>
      </w:tr>
      <w:tr w:rsidR="006B50A4" w14:paraId="45D78C24" w14:textId="77777777" w:rsidTr="00270556">
        <w:tc>
          <w:tcPr>
            <w:tcW w:w="3325" w:type="dxa"/>
          </w:tcPr>
          <w:p w14:paraId="07728813" w14:textId="262538E0" w:rsidR="006B50A4" w:rsidRDefault="006B50A4" w:rsidP="006B50A4">
            <w:r>
              <w:rPr>
                <w:rFonts w:asciiTheme="minorHAnsi" w:hAnsiTheme="minorHAnsi" w:cstheme="minorHAnsi"/>
                <w:bCs/>
                <w:szCs w:val="24"/>
              </w:rPr>
              <w:t>5.</w:t>
            </w:r>
            <w:r>
              <w:t xml:space="preserve"> Increase </w:t>
            </w:r>
            <w:r w:rsidR="00303152">
              <w:t>a</w:t>
            </w:r>
            <w:r>
              <w:t xml:space="preserve">wareness of the Kinesiology </w:t>
            </w:r>
            <w:r w:rsidR="00303152">
              <w:t>t</w:t>
            </w:r>
            <w:r>
              <w:t>ransfer degree</w:t>
            </w:r>
          </w:p>
          <w:p w14:paraId="1D16C17D" w14:textId="123E9F50" w:rsidR="006B50A4" w:rsidRDefault="006B50A4" w:rsidP="00812C6E">
            <w:pPr>
              <w:rPr>
                <w:rFonts w:asciiTheme="minorHAnsi" w:hAnsiTheme="minorHAnsi" w:cstheme="minorHAnsi"/>
                <w:bCs/>
                <w:szCs w:val="24"/>
              </w:rPr>
            </w:pPr>
          </w:p>
        </w:tc>
        <w:tc>
          <w:tcPr>
            <w:tcW w:w="6025" w:type="dxa"/>
          </w:tcPr>
          <w:p w14:paraId="0D09A3A4" w14:textId="22AA2475" w:rsidR="006B50A4" w:rsidRDefault="006B50A4" w:rsidP="00812C6E">
            <w:pPr>
              <w:rPr>
                <w:rFonts w:asciiTheme="minorHAnsi" w:hAnsiTheme="minorHAnsi" w:cstheme="minorHAnsi"/>
                <w:bCs/>
                <w:szCs w:val="24"/>
              </w:rPr>
            </w:pPr>
            <w:r>
              <w:rPr>
                <w:rFonts w:asciiTheme="minorHAnsi" w:hAnsiTheme="minorHAnsi" w:cstheme="minorHAnsi"/>
                <w:bCs/>
                <w:szCs w:val="24"/>
              </w:rPr>
              <w:t>Completed</w:t>
            </w:r>
            <w:r w:rsidR="00C44180">
              <w:rPr>
                <w:rFonts w:asciiTheme="minorHAnsi" w:hAnsiTheme="minorHAnsi" w:cstheme="minorHAnsi"/>
                <w:bCs/>
                <w:szCs w:val="24"/>
              </w:rPr>
              <w:t>-degree majors increased from 68 to 113 since offering in 2019</w:t>
            </w:r>
          </w:p>
        </w:tc>
      </w:tr>
    </w:tbl>
    <w:p w14:paraId="2A39081D" w14:textId="77777777" w:rsidR="006B50A4" w:rsidRDefault="006B50A4" w:rsidP="00812C6E">
      <w:pPr>
        <w:rPr>
          <w:rFonts w:asciiTheme="minorHAnsi" w:hAnsiTheme="minorHAnsi" w:cstheme="minorHAnsi"/>
          <w:b/>
          <w:bCs/>
          <w:i/>
          <w:szCs w:val="24"/>
        </w:rPr>
      </w:pPr>
    </w:p>
    <w:p w14:paraId="31EB771B" w14:textId="1BE7E496"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Program Strengths</w:t>
      </w:r>
    </w:p>
    <w:p w14:paraId="4156D73D" w14:textId="7D8ADC4E" w:rsidR="00FC11D7" w:rsidRPr="00FC11D7" w:rsidRDefault="00FC11D7" w:rsidP="00FC11D7">
      <w:pPr>
        <w:rPr>
          <w:rFonts w:asciiTheme="minorHAnsi" w:hAnsiTheme="minorHAnsi" w:cstheme="minorHAnsi"/>
          <w:szCs w:val="24"/>
        </w:rPr>
      </w:pPr>
      <w:r w:rsidRPr="00FC11D7">
        <w:rPr>
          <w:rFonts w:asciiTheme="minorHAnsi" w:hAnsiTheme="minorHAnsi" w:cstheme="minorHAnsi"/>
          <w:bCs/>
        </w:rPr>
        <w:t xml:space="preserve">A major strength of our division is the faculty.  The division is a very cohesive group of professionals.  This is shown by the constant open lines of communication throughout the division. </w:t>
      </w:r>
      <w:r w:rsidRPr="00FC11D7">
        <w:rPr>
          <w:rFonts w:asciiTheme="minorHAnsi" w:hAnsiTheme="minorHAnsi" w:cstheme="minorHAnsi"/>
          <w:szCs w:val="24"/>
        </w:rPr>
        <w:t>We genuinely care about each other professionally and personally. The dedication of faculty to create high</w:t>
      </w:r>
      <w:r w:rsidR="00303152">
        <w:rPr>
          <w:rFonts w:asciiTheme="minorHAnsi" w:hAnsiTheme="minorHAnsi" w:cstheme="minorHAnsi"/>
          <w:szCs w:val="24"/>
        </w:rPr>
        <w:t>-</w:t>
      </w:r>
      <w:r w:rsidRPr="00FC11D7">
        <w:rPr>
          <w:rFonts w:asciiTheme="minorHAnsi" w:hAnsiTheme="minorHAnsi" w:cstheme="minorHAnsi"/>
          <w:szCs w:val="24"/>
        </w:rPr>
        <w:t>quality learning experiences and building relationships with students are our top priority. To that end, we now use a zero</w:t>
      </w:r>
      <w:r w:rsidR="00303152">
        <w:rPr>
          <w:rFonts w:asciiTheme="minorHAnsi" w:hAnsiTheme="minorHAnsi" w:cstheme="minorHAnsi"/>
          <w:szCs w:val="24"/>
        </w:rPr>
        <w:t>-</w:t>
      </w:r>
      <w:r w:rsidRPr="00FC11D7">
        <w:rPr>
          <w:rFonts w:asciiTheme="minorHAnsi" w:hAnsiTheme="minorHAnsi" w:cstheme="minorHAnsi"/>
          <w:szCs w:val="24"/>
        </w:rPr>
        <w:t>cost textbook for our Health Education and our Sport and Exercise Nutrition classes. This saves our students</w:t>
      </w:r>
      <w:r w:rsidR="00303152">
        <w:rPr>
          <w:rFonts w:asciiTheme="minorHAnsi" w:hAnsiTheme="minorHAnsi" w:cstheme="minorHAnsi"/>
          <w:szCs w:val="24"/>
        </w:rPr>
        <w:t xml:space="preserve"> hundred</w:t>
      </w:r>
      <w:r w:rsidRPr="00FC11D7">
        <w:rPr>
          <w:rFonts w:asciiTheme="minorHAnsi" w:hAnsiTheme="minorHAnsi" w:cstheme="minorHAnsi"/>
          <w:szCs w:val="24"/>
        </w:rPr>
        <w:t>s of dollars in textbook costs.</w:t>
      </w:r>
    </w:p>
    <w:p w14:paraId="3B8C09B7" w14:textId="77777777" w:rsidR="00FC11D7" w:rsidRPr="00FC11D7" w:rsidRDefault="00FC11D7" w:rsidP="00FC11D7">
      <w:pPr>
        <w:rPr>
          <w:rFonts w:asciiTheme="minorHAnsi" w:hAnsiTheme="minorHAnsi" w:cstheme="minorHAnsi"/>
          <w:szCs w:val="24"/>
        </w:rPr>
      </w:pPr>
    </w:p>
    <w:p w14:paraId="7A524610" w14:textId="0CAC7C0F" w:rsidR="00FC11D7" w:rsidRDefault="00FC11D7">
      <w:pPr>
        <w:rPr>
          <w:rFonts w:asciiTheme="minorHAnsi" w:hAnsiTheme="minorHAnsi" w:cstheme="minorHAnsi"/>
          <w:szCs w:val="24"/>
        </w:rPr>
      </w:pPr>
      <w:r w:rsidRPr="00FC11D7">
        <w:rPr>
          <w:rFonts w:asciiTheme="minorHAnsi" w:hAnsiTheme="minorHAnsi" w:cstheme="minorHAnsi"/>
          <w:szCs w:val="24"/>
        </w:rPr>
        <w:lastRenderedPageBreak/>
        <w:t xml:space="preserve">The division continues to recognize and respond to the current trends within the profession. Implementing a transfer degree (AA-T) in Kinesiology, changing the division’s name to Kinesiology and </w:t>
      </w:r>
      <w:r w:rsidR="0023735B">
        <w:rPr>
          <w:rFonts w:asciiTheme="minorHAnsi" w:hAnsiTheme="minorHAnsi" w:cstheme="minorHAnsi"/>
          <w:szCs w:val="24"/>
        </w:rPr>
        <w:t>getting</w:t>
      </w:r>
      <w:r w:rsidRPr="00FC11D7">
        <w:rPr>
          <w:rFonts w:asciiTheme="minorHAnsi" w:hAnsiTheme="minorHAnsi" w:cstheme="minorHAnsi"/>
          <w:szCs w:val="24"/>
        </w:rPr>
        <w:t xml:space="preserve"> a personal trainer certificate</w:t>
      </w:r>
      <w:r w:rsidR="0023735B">
        <w:rPr>
          <w:rFonts w:asciiTheme="minorHAnsi" w:hAnsiTheme="minorHAnsi" w:cstheme="minorHAnsi"/>
          <w:szCs w:val="24"/>
        </w:rPr>
        <w:t xml:space="preserve"> approved</w:t>
      </w:r>
      <w:r w:rsidRPr="00FC11D7">
        <w:rPr>
          <w:rFonts w:asciiTheme="minorHAnsi" w:hAnsiTheme="minorHAnsi" w:cstheme="minorHAnsi"/>
          <w:szCs w:val="24"/>
        </w:rPr>
        <w:t xml:space="preserve"> are all evidence of this commitment. </w:t>
      </w:r>
    </w:p>
    <w:p w14:paraId="501FFACE" w14:textId="77777777" w:rsidR="008D0B6A" w:rsidRDefault="008D0B6A">
      <w:pPr>
        <w:rPr>
          <w:rFonts w:asciiTheme="minorHAnsi" w:hAnsiTheme="minorHAnsi" w:cstheme="minorHAnsi"/>
          <w:szCs w:val="24"/>
        </w:rPr>
      </w:pPr>
    </w:p>
    <w:p w14:paraId="4BC592B1" w14:textId="3FF47AEC" w:rsidR="00FC11D7" w:rsidRPr="00FC11D7" w:rsidRDefault="0023735B">
      <w:pPr>
        <w:rPr>
          <w:rFonts w:asciiTheme="minorHAnsi" w:hAnsiTheme="minorHAnsi" w:cstheme="minorHAnsi"/>
          <w:szCs w:val="24"/>
        </w:rPr>
      </w:pPr>
      <w:r>
        <w:rPr>
          <w:rFonts w:asciiTheme="minorHAnsi" w:hAnsiTheme="minorHAnsi" w:cstheme="minorHAnsi"/>
          <w:color w:val="1B2733"/>
          <w:shd w:val="clear" w:color="auto" w:fill="FFFFFF"/>
        </w:rPr>
        <w:t>Those with a Kinesiology major</w:t>
      </w:r>
      <w:r w:rsidR="00FC11D7" w:rsidRPr="00FC11D7">
        <w:rPr>
          <w:rFonts w:asciiTheme="minorHAnsi" w:hAnsiTheme="minorHAnsi" w:cstheme="minorHAnsi"/>
          <w:color w:val="1B2733"/>
          <w:shd w:val="clear" w:color="auto" w:fill="FFFFFF"/>
        </w:rPr>
        <w:t xml:space="preserve"> have an impressive job outlook according to the Bureau of Labor Statistics (BLS) 2020 to 2030 employment projections. BLS projects a </w:t>
      </w:r>
      <w:hyperlink r:id="rId7" w:tgtFrame="_blank" w:history="1">
        <w:r w:rsidR="00FC11D7" w:rsidRPr="00FC11D7">
          <w:rPr>
            <w:rStyle w:val="Hyperlink"/>
            <w:rFonts w:asciiTheme="minorHAnsi" w:hAnsiTheme="minorHAnsi" w:cstheme="minorHAnsi"/>
            <w:color w:val="080808"/>
            <w:bdr w:val="none" w:sz="0" w:space="0" w:color="auto" w:frame="1"/>
            <w:shd w:val="clear" w:color="auto" w:fill="FFFFFF"/>
          </w:rPr>
          <w:t>13 percent employment growth rate for exercise physiologists</w:t>
        </w:r>
      </w:hyperlink>
      <w:r w:rsidR="00FC11D7" w:rsidRPr="00FC11D7">
        <w:rPr>
          <w:rFonts w:asciiTheme="minorHAnsi" w:hAnsiTheme="minorHAnsi" w:cstheme="minorHAnsi"/>
          <w:color w:val="1B2733"/>
          <w:shd w:val="clear" w:color="auto" w:fill="FFFFFF"/>
        </w:rPr>
        <w:t>, faster than most careers. The industry is growing thanks to the rising awareness of the benefits of physical health and wellness.</w:t>
      </w:r>
      <w:r w:rsidR="002F1B6A">
        <w:rPr>
          <w:rFonts w:asciiTheme="minorHAnsi" w:hAnsiTheme="minorHAnsi" w:cstheme="minorHAnsi"/>
          <w:color w:val="1B2733"/>
          <w:shd w:val="clear" w:color="auto" w:fill="FFFFFF"/>
        </w:rPr>
        <w:t xml:space="preserve"> </w:t>
      </w:r>
    </w:p>
    <w:p w14:paraId="09BD44F6" w14:textId="77777777" w:rsidR="0023735B" w:rsidRDefault="0023735B" w:rsidP="00812C6E">
      <w:pPr>
        <w:rPr>
          <w:rFonts w:asciiTheme="minorHAnsi" w:hAnsiTheme="minorHAnsi" w:cstheme="minorHAnsi"/>
          <w:b/>
          <w:bCs/>
          <w:i/>
          <w:szCs w:val="24"/>
        </w:rPr>
      </w:pPr>
    </w:p>
    <w:p w14:paraId="1013C2FD" w14:textId="083C3B58"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Areas for Improvement</w:t>
      </w:r>
    </w:p>
    <w:p w14:paraId="612C30B6" w14:textId="77777777" w:rsidR="00812C6E" w:rsidRPr="00CF1500" w:rsidRDefault="00812C6E">
      <w:pPr>
        <w:rPr>
          <w:rFonts w:asciiTheme="minorHAnsi" w:hAnsiTheme="minorHAnsi" w:cstheme="minorHAnsi"/>
          <w:szCs w:val="24"/>
        </w:rPr>
      </w:pPr>
    </w:p>
    <w:p w14:paraId="32E6940D" w14:textId="573C10D9" w:rsidR="0023735B" w:rsidRPr="0023735B" w:rsidRDefault="0023735B" w:rsidP="0023735B">
      <w:pPr>
        <w:rPr>
          <w:rFonts w:asciiTheme="minorHAnsi" w:hAnsiTheme="minorHAnsi" w:cstheme="minorHAnsi"/>
          <w:szCs w:val="24"/>
        </w:rPr>
      </w:pPr>
      <w:r w:rsidRPr="0023735B">
        <w:rPr>
          <w:rFonts w:asciiTheme="minorHAnsi" w:hAnsiTheme="minorHAnsi" w:cstheme="minorHAnsi"/>
          <w:szCs w:val="24"/>
        </w:rPr>
        <w:t xml:space="preserve">The </w:t>
      </w:r>
      <w:r w:rsidR="00303152">
        <w:rPr>
          <w:rFonts w:asciiTheme="minorHAnsi" w:hAnsiTheme="minorHAnsi" w:cstheme="minorHAnsi"/>
          <w:szCs w:val="24"/>
        </w:rPr>
        <w:t>d</w:t>
      </w:r>
      <w:r w:rsidRPr="0023735B">
        <w:rPr>
          <w:rFonts w:asciiTheme="minorHAnsi" w:hAnsiTheme="minorHAnsi" w:cstheme="minorHAnsi"/>
          <w:szCs w:val="24"/>
        </w:rPr>
        <w:t>ivision relies heavily on adjunct coaches to teach most of the activity courses and some lecture classes. The division has gone from five full-time faculty to three full-time faculty in the last nine years</w:t>
      </w:r>
      <w:r w:rsidRPr="0023735B">
        <w:rPr>
          <w:rFonts w:asciiTheme="minorHAnsi" w:hAnsiTheme="minorHAnsi" w:cstheme="minorHAnsi"/>
          <w:i/>
          <w:szCs w:val="24"/>
        </w:rPr>
        <w:t xml:space="preserve"> </w:t>
      </w:r>
      <w:r w:rsidRPr="0023735B">
        <w:rPr>
          <w:rFonts w:asciiTheme="minorHAnsi" w:hAnsiTheme="minorHAnsi" w:cstheme="minorHAnsi"/>
          <w:szCs w:val="24"/>
        </w:rPr>
        <w:t>and</w:t>
      </w:r>
      <w:r w:rsidRPr="0023735B">
        <w:rPr>
          <w:rFonts w:asciiTheme="minorHAnsi" w:hAnsiTheme="minorHAnsi" w:cstheme="minorHAnsi"/>
          <w:i/>
          <w:szCs w:val="24"/>
        </w:rPr>
        <w:t xml:space="preserve"> </w:t>
      </w:r>
      <w:r w:rsidRPr="0023735B">
        <w:rPr>
          <w:rFonts w:asciiTheme="minorHAnsi" w:hAnsiTheme="minorHAnsi" w:cstheme="minorHAnsi"/>
          <w:szCs w:val="24"/>
        </w:rPr>
        <w:t>has not been granted a position since 2005, when a replacement position was granted, which has since been replaced by an adjunct. In 2020 we were told we would get a position but that was later taken away. The reason given was due to COVID.</w:t>
      </w:r>
      <w:r w:rsidR="00AA54A9">
        <w:rPr>
          <w:rFonts w:asciiTheme="minorHAnsi" w:hAnsiTheme="minorHAnsi" w:cstheme="minorHAnsi"/>
          <w:szCs w:val="24"/>
        </w:rPr>
        <w:t xml:space="preserve"> The data shows we are over-reliant on adjunct instructors, </w:t>
      </w:r>
      <w:r w:rsidR="00AA54A9">
        <w:rPr>
          <w:rFonts w:asciiTheme="minorHAnsi" w:hAnsiTheme="minorHAnsi" w:cstheme="minorHAnsi"/>
          <w:bCs/>
          <w:szCs w:val="24"/>
        </w:rPr>
        <w:t>34.3% full-time compared to a 57.5% adjunct.</w:t>
      </w:r>
    </w:p>
    <w:p w14:paraId="52CA8ADE" w14:textId="77777777" w:rsidR="0023735B" w:rsidRPr="0023735B" w:rsidRDefault="0023735B" w:rsidP="0023735B">
      <w:pPr>
        <w:rPr>
          <w:rFonts w:asciiTheme="minorHAnsi" w:hAnsiTheme="minorHAnsi" w:cstheme="minorHAnsi"/>
          <w:szCs w:val="24"/>
        </w:rPr>
      </w:pPr>
    </w:p>
    <w:p w14:paraId="3F3E3FD0" w14:textId="50F9AA61" w:rsidR="0023735B" w:rsidRPr="0023735B" w:rsidRDefault="0023735B" w:rsidP="0023735B">
      <w:pPr>
        <w:autoSpaceDE w:val="0"/>
        <w:autoSpaceDN w:val="0"/>
        <w:adjustRightInd w:val="0"/>
        <w:rPr>
          <w:rFonts w:asciiTheme="minorHAnsi" w:hAnsiTheme="minorHAnsi" w:cstheme="minorHAnsi"/>
          <w:szCs w:val="24"/>
        </w:rPr>
      </w:pPr>
      <w:r w:rsidRPr="0023735B">
        <w:rPr>
          <w:rFonts w:asciiTheme="minorHAnsi" w:hAnsiTheme="minorHAnsi" w:cstheme="minorHAnsi"/>
          <w:szCs w:val="24"/>
        </w:rPr>
        <w:t>We are limited in outdoor facilities for offering classes. It is also impossible to offer some of the activity classes without a dedicated outdoor area for teaching. The current open field areas cannot be used because of safety reasons.  There are far too many gopher holes to allow for a safe playing field and the grass is allowed to die from lack of irrigation. The current outdoor facilities need renovation.  The softball field warning track is sub-standard, there are places where the field is sinking</w:t>
      </w:r>
      <w:r w:rsidR="00303152">
        <w:rPr>
          <w:rFonts w:asciiTheme="minorHAnsi" w:hAnsiTheme="minorHAnsi" w:cstheme="minorHAnsi"/>
          <w:szCs w:val="24"/>
        </w:rPr>
        <w:t xml:space="preserve">. </w:t>
      </w:r>
      <w:r w:rsidRPr="0023735B">
        <w:rPr>
          <w:rFonts w:asciiTheme="minorHAnsi" w:hAnsiTheme="minorHAnsi" w:cstheme="minorHAnsi"/>
          <w:szCs w:val="24"/>
        </w:rPr>
        <w:t xml:space="preserve"> </w:t>
      </w:r>
      <w:r w:rsidR="00303152">
        <w:rPr>
          <w:rFonts w:asciiTheme="minorHAnsi" w:hAnsiTheme="minorHAnsi" w:cstheme="minorHAnsi"/>
          <w:szCs w:val="24"/>
        </w:rPr>
        <w:t>I</w:t>
      </w:r>
      <w:r w:rsidR="007571FA">
        <w:rPr>
          <w:rFonts w:asciiTheme="minorHAnsi" w:hAnsiTheme="minorHAnsi" w:cstheme="minorHAnsi"/>
          <w:szCs w:val="24"/>
        </w:rPr>
        <w:t xml:space="preserve">n </w:t>
      </w:r>
      <w:r w:rsidRPr="0023735B">
        <w:rPr>
          <w:rFonts w:asciiTheme="minorHAnsi" w:hAnsiTheme="minorHAnsi" w:cstheme="minorHAnsi"/>
          <w:szCs w:val="24"/>
        </w:rPr>
        <w:t xml:space="preserve">the batting cage balls hit the post and come back and hit the players.  Currently, there is no emergency notification delivery system available for our outdoor facilities. In addition, the area leading up to the baseball and softball field has no lighting.  With teams often arriving after dark, this is a safety concern. The baseball field needs both bull pens redone, and the field surface needs </w:t>
      </w:r>
      <w:r w:rsidR="00303152">
        <w:rPr>
          <w:rFonts w:asciiTheme="minorHAnsi" w:hAnsiTheme="minorHAnsi" w:cstheme="minorHAnsi"/>
          <w:szCs w:val="24"/>
        </w:rPr>
        <w:t xml:space="preserve">an </w:t>
      </w:r>
      <w:r w:rsidRPr="0023735B">
        <w:rPr>
          <w:rFonts w:asciiTheme="minorHAnsi" w:hAnsiTheme="minorHAnsi" w:cstheme="minorHAnsi"/>
          <w:szCs w:val="24"/>
        </w:rPr>
        <w:t>upgrade. The offices in coaches</w:t>
      </w:r>
      <w:r w:rsidR="00303152">
        <w:rPr>
          <w:rFonts w:asciiTheme="minorHAnsi" w:hAnsiTheme="minorHAnsi" w:cstheme="minorHAnsi"/>
          <w:szCs w:val="24"/>
        </w:rPr>
        <w:t>’</w:t>
      </w:r>
      <w:r w:rsidRPr="0023735B">
        <w:rPr>
          <w:rFonts w:asciiTheme="minorHAnsi" w:hAnsiTheme="minorHAnsi" w:cstheme="minorHAnsi"/>
          <w:szCs w:val="24"/>
        </w:rPr>
        <w:t xml:space="preserve"> row have no walls that go to the ceiling.  Therefore, the offices are not private. This is an issue when sensitive information is discussed with students. The division would like to create an “central office space” for all the faculty to use. This area would need a copier, space for office supplies and slots for mail and messages. Future items could include a fridge and microwave. </w:t>
      </w:r>
    </w:p>
    <w:p w14:paraId="5222EE3F" w14:textId="77777777" w:rsidR="0023735B" w:rsidRPr="0023735B" w:rsidRDefault="0023735B" w:rsidP="0023735B">
      <w:pPr>
        <w:autoSpaceDE w:val="0"/>
        <w:autoSpaceDN w:val="0"/>
        <w:adjustRightInd w:val="0"/>
        <w:rPr>
          <w:rFonts w:asciiTheme="minorHAnsi" w:hAnsiTheme="minorHAnsi" w:cstheme="minorHAnsi"/>
          <w:szCs w:val="24"/>
        </w:rPr>
      </w:pPr>
    </w:p>
    <w:p w14:paraId="1A1E5438" w14:textId="4C189B0C" w:rsidR="0023735B" w:rsidRPr="0023735B" w:rsidRDefault="0023735B" w:rsidP="007571FA">
      <w:pPr>
        <w:autoSpaceDE w:val="0"/>
        <w:autoSpaceDN w:val="0"/>
        <w:adjustRightInd w:val="0"/>
        <w:rPr>
          <w:rFonts w:asciiTheme="minorHAnsi" w:hAnsiTheme="minorHAnsi" w:cstheme="minorHAnsi"/>
          <w:i/>
          <w:szCs w:val="24"/>
        </w:rPr>
      </w:pPr>
      <w:r w:rsidRPr="0023735B">
        <w:rPr>
          <w:rFonts w:asciiTheme="minorHAnsi" w:hAnsiTheme="minorHAnsi" w:cstheme="minorHAnsi"/>
          <w:bCs/>
        </w:rPr>
        <w:t>In 2009, Adaptive Physical Education went under an extensive review at the state level and repeatability was questioned. APE courses were eliminated</w:t>
      </w:r>
      <w:r w:rsidR="00303152">
        <w:rPr>
          <w:rFonts w:asciiTheme="minorHAnsi" w:hAnsiTheme="minorHAnsi" w:cstheme="minorHAnsi"/>
          <w:bCs/>
        </w:rPr>
        <w:t>.</w:t>
      </w:r>
    </w:p>
    <w:p w14:paraId="36832310" w14:textId="196178FB" w:rsidR="0023735B" w:rsidRPr="0023735B" w:rsidRDefault="0023735B" w:rsidP="0023735B">
      <w:pPr>
        <w:autoSpaceDE w:val="0"/>
        <w:autoSpaceDN w:val="0"/>
        <w:adjustRightInd w:val="0"/>
        <w:rPr>
          <w:rFonts w:asciiTheme="minorHAnsi" w:hAnsiTheme="minorHAnsi" w:cstheme="minorHAnsi"/>
          <w:b/>
          <w:bCs/>
          <w:u w:val="single"/>
        </w:rPr>
      </w:pPr>
      <w:r w:rsidRPr="0023735B">
        <w:rPr>
          <w:rFonts w:asciiTheme="minorHAnsi" w:hAnsiTheme="minorHAnsi" w:cstheme="minorHAnsi"/>
        </w:rPr>
        <w:t>We as a division continue to ask for the APE program to be reinstated. This program brought recognition from the community and the community to campus.  It is a valuable tool in maintaining good community relations.</w:t>
      </w:r>
      <w:r w:rsidR="00AA54A9">
        <w:rPr>
          <w:rFonts w:asciiTheme="minorHAnsi" w:hAnsiTheme="minorHAnsi" w:cstheme="minorHAnsi"/>
        </w:rPr>
        <w:t xml:space="preserve"> In addition, it would add enrollment of an underserved population.</w:t>
      </w:r>
    </w:p>
    <w:p w14:paraId="1285E633" w14:textId="6D7BE4A6" w:rsidR="00295461" w:rsidRDefault="00295461" w:rsidP="00C1129A">
      <w:pPr>
        <w:rPr>
          <w:rFonts w:asciiTheme="minorHAnsi" w:hAnsiTheme="minorHAnsi" w:cstheme="minorHAnsi"/>
          <w:szCs w:val="24"/>
        </w:rPr>
      </w:pPr>
    </w:p>
    <w:p w14:paraId="4D512E30" w14:textId="77777777" w:rsidR="00CE6184" w:rsidRDefault="00CE6184" w:rsidP="00C1129A">
      <w:pPr>
        <w:rPr>
          <w:rFonts w:asciiTheme="minorHAnsi" w:hAnsiTheme="minorHAnsi" w:cstheme="minorHAnsi"/>
          <w:szCs w:val="24"/>
        </w:rPr>
        <w:sectPr w:rsidR="00CE6184">
          <w:headerReference w:type="default" r:id="rId8"/>
          <w:footerReference w:type="default" r:id="rId9"/>
          <w:pgSz w:w="12240" w:h="15840"/>
          <w:pgMar w:top="1440" w:right="1440" w:bottom="1440" w:left="1440" w:header="720" w:footer="720" w:gutter="0"/>
          <w:cols w:space="720"/>
          <w:docGrid w:linePitch="360"/>
        </w:sectPr>
      </w:pPr>
    </w:p>
    <w:p w14:paraId="3EE44676" w14:textId="101DB6EE" w:rsidR="00CE6184" w:rsidRPr="00CF1500" w:rsidRDefault="00CE6184" w:rsidP="008D0B6A">
      <w:pPr>
        <w:rPr>
          <w:rFonts w:asciiTheme="minorHAnsi" w:hAnsiTheme="minorHAnsi" w:cstheme="minorHAnsi"/>
          <w:szCs w:val="24"/>
        </w:rPr>
      </w:pPr>
      <w:r w:rsidRPr="00CF1500">
        <w:rPr>
          <w:rFonts w:asciiTheme="minorHAnsi" w:hAnsiTheme="minorHAnsi" w:cstheme="minorHAnsi"/>
          <w:b/>
          <w:bCs/>
          <w:szCs w:val="24"/>
          <w:u w:val="single"/>
        </w:rPr>
        <w:lastRenderedPageBreak/>
        <w:t>Goals</w:t>
      </w:r>
      <w:r w:rsidRPr="00CF1500">
        <w:rPr>
          <w:rFonts w:asciiTheme="minorHAnsi" w:hAnsiTheme="minorHAnsi" w:cstheme="minorHAnsi"/>
          <w:szCs w:val="24"/>
        </w:rPr>
        <w:t xml:space="preserve"> </w:t>
      </w:r>
    </w:p>
    <w:p w14:paraId="1D8F6F80" w14:textId="77777777" w:rsidR="00CE6184" w:rsidRPr="00CF1500" w:rsidRDefault="00CE6184" w:rsidP="00CE6184">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325"/>
        <w:gridCol w:w="1901"/>
        <w:gridCol w:w="1759"/>
        <w:gridCol w:w="2082"/>
        <w:gridCol w:w="1690"/>
        <w:gridCol w:w="1475"/>
      </w:tblGrid>
      <w:tr w:rsidR="004B42CF" w:rsidRPr="00CF1500" w14:paraId="3518DA2D" w14:textId="3213883B" w:rsidTr="0073521D">
        <w:tc>
          <w:tcPr>
            <w:tcW w:w="2987" w:type="dxa"/>
          </w:tcPr>
          <w:p w14:paraId="22B54D1B" w14:textId="77777777" w:rsidR="0073521D" w:rsidRPr="00CF1500" w:rsidRDefault="0073521D" w:rsidP="000B4360">
            <w:pPr>
              <w:jc w:val="center"/>
              <w:rPr>
                <w:rFonts w:asciiTheme="minorHAnsi" w:hAnsiTheme="minorHAnsi" w:cstheme="minorHAnsi"/>
                <w:szCs w:val="24"/>
              </w:rPr>
            </w:pPr>
            <w:r w:rsidRPr="00CF1500">
              <w:rPr>
                <w:rFonts w:asciiTheme="minorHAnsi" w:hAnsiTheme="minorHAnsi" w:cstheme="minorHAnsi"/>
                <w:szCs w:val="24"/>
              </w:rPr>
              <w:t>Goal(s)</w:t>
            </w:r>
          </w:p>
        </w:tc>
        <w:tc>
          <w:tcPr>
            <w:tcW w:w="1325" w:type="dxa"/>
          </w:tcPr>
          <w:p w14:paraId="205BC2DA" w14:textId="1E797F53" w:rsidR="0073521D" w:rsidRPr="00CF1500" w:rsidRDefault="0073521D" w:rsidP="00CE6184">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Pr>
          <w:p w14:paraId="7B4EE7F4" w14:textId="77777777" w:rsidR="0073521D" w:rsidRPr="00CF1500" w:rsidRDefault="0073521D" w:rsidP="000B4360">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850" w:type="dxa"/>
          </w:tcPr>
          <w:p w14:paraId="1D2575C7" w14:textId="77777777" w:rsidR="0073521D" w:rsidRPr="00CF1500" w:rsidRDefault="0073521D" w:rsidP="000B4360">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879" w:type="dxa"/>
          </w:tcPr>
          <w:p w14:paraId="412409C4" w14:textId="77777777" w:rsidR="0073521D" w:rsidRPr="00CF1500" w:rsidRDefault="0073521D" w:rsidP="000B4360">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801" w:type="dxa"/>
          </w:tcPr>
          <w:p w14:paraId="1E978011" w14:textId="51861255" w:rsidR="0073521D" w:rsidRPr="004B3A29" w:rsidRDefault="0073521D" w:rsidP="000B4360">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1555" w:type="dxa"/>
          </w:tcPr>
          <w:p w14:paraId="325E0F9C" w14:textId="1FE0074C" w:rsidR="0073521D" w:rsidRPr="004B3A29" w:rsidRDefault="0073521D" w:rsidP="000B4360">
            <w:pPr>
              <w:jc w:val="center"/>
              <w:rPr>
                <w:rFonts w:asciiTheme="minorHAnsi" w:hAnsiTheme="minorHAnsi" w:cstheme="minorHAnsi"/>
                <w:szCs w:val="24"/>
              </w:rPr>
            </w:pPr>
            <w:r>
              <w:rPr>
                <w:rFonts w:asciiTheme="minorHAnsi" w:hAnsiTheme="minorHAnsi" w:cstheme="minorHAnsi"/>
                <w:szCs w:val="24"/>
              </w:rPr>
              <w:t>Guided Pathways Pillars</w:t>
            </w:r>
          </w:p>
        </w:tc>
      </w:tr>
      <w:tr w:rsidR="004B42CF" w:rsidRPr="00CF1500" w14:paraId="3ED7D8C1" w14:textId="23A80B9B" w:rsidTr="0073521D">
        <w:tc>
          <w:tcPr>
            <w:tcW w:w="2987" w:type="dxa"/>
          </w:tcPr>
          <w:p w14:paraId="1576CD90" w14:textId="05A8D972" w:rsidR="0073521D" w:rsidRPr="004B42CF" w:rsidRDefault="0073521D" w:rsidP="000B4360">
            <w:pPr>
              <w:rPr>
                <w:rFonts w:asciiTheme="minorHAnsi" w:hAnsiTheme="minorHAnsi" w:cstheme="minorHAnsi"/>
                <w:szCs w:val="24"/>
              </w:rPr>
            </w:pPr>
            <w:r w:rsidRPr="004B42CF">
              <w:rPr>
                <w:rFonts w:asciiTheme="minorHAnsi" w:hAnsiTheme="minorHAnsi" w:cstheme="minorHAnsi"/>
                <w:szCs w:val="24"/>
              </w:rPr>
              <w:t xml:space="preserve">1.  </w:t>
            </w:r>
            <w:r w:rsidR="00E60672" w:rsidRPr="004B42CF">
              <w:rPr>
                <w:rFonts w:asciiTheme="minorHAnsi" w:hAnsiTheme="minorHAnsi" w:cstheme="minorHAnsi"/>
                <w:szCs w:val="24"/>
              </w:rPr>
              <w:t xml:space="preserve">Offer more certificate awards such as Coaching, </w:t>
            </w:r>
            <w:r w:rsidR="004B42CF" w:rsidRPr="004B42CF">
              <w:rPr>
                <w:rFonts w:asciiTheme="minorHAnsi" w:hAnsiTheme="minorHAnsi" w:cstheme="minorHAnsi"/>
                <w:szCs w:val="24"/>
              </w:rPr>
              <w:t>Sports Officiating, CPR Instructor</w:t>
            </w:r>
          </w:p>
          <w:p w14:paraId="30DD71D7" w14:textId="77777777" w:rsidR="0073521D" w:rsidRPr="004B42CF" w:rsidRDefault="0073521D" w:rsidP="000B4360">
            <w:pPr>
              <w:rPr>
                <w:rFonts w:asciiTheme="minorHAnsi" w:hAnsiTheme="minorHAnsi" w:cstheme="minorHAnsi"/>
                <w:szCs w:val="24"/>
              </w:rPr>
            </w:pPr>
          </w:p>
          <w:p w14:paraId="09B8BF4B" w14:textId="1FA5A5FC" w:rsidR="0073521D" w:rsidRPr="004B42CF" w:rsidRDefault="0073521D" w:rsidP="000B4360">
            <w:pPr>
              <w:rPr>
                <w:rFonts w:asciiTheme="minorHAnsi" w:hAnsiTheme="minorHAnsi" w:cstheme="minorHAnsi"/>
                <w:szCs w:val="24"/>
              </w:rPr>
            </w:pPr>
          </w:p>
        </w:tc>
        <w:tc>
          <w:tcPr>
            <w:tcW w:w="1325" w:type="dxa"/>
          </w:tcPr>
          <w:p w14:paraId="0F8F59A5" w14:textId="080C2F7E"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2025</w:t>
            </w:r>
          </w:p>
        </w:tc>
        <w:tc>
          <w:tcPr>
            <w:tcW w:w="1553" w:type="dxa"/>
          </w:tcPr>
          <w:p w14:paraId="096EC7AA" w14:textId="4FCC6426"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Equipment for CPR instruction</w:t>
            </w:r>
          </w:p>
        </w:tc>
        <w:tc>
          <w:tcPr>
            <w:tcW w:w="1850" w:type="dxa"/>
          </w:tcPr>
          <w:p w14:paraId="79EE8B7D" w14:textId="278249F5"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Vickie Dugan</w:t>
            </w:r>
          </w:p>
        </w:tc>
        <w:tc>
          <w:tcPr>
            <w:tcW w:w="1879" w:type="dxa"/>
          </w:tcPr>
          <w:p w14:paraId="4F6A263B" w14:textId="4DAB3F06"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Need more instructors</w:t>
            </w:r>
          </w:p>
        </w:tc>
        <w:tc>
          <w:tcPr>
            <w:tcW w:w="1801" w:type="dxa"/>
          </w:tcPr>
          <w:p w14:paraId="36498DF6" w14:textId="79A1D49B"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1,2,3,4, 6</w:t>
            </w:r>
          </w:p>
        </w:tc>
        <w:tc>
          <w:tcPr>
            <w:tcW w:w="1555" w:type="dxa"/>
          </w:tcPr>
          <w:p w14:paraId="00D204FE" w14:textId="5287FDE3" w:rsidR="0073521D" w:rsidRPr="004B42CF" w:rsidRDefault="00EF4F58" w:rsidP="000B4360">
            <w:pPr>
              <w:rPr>
                <w:rFonts w:asciiTheme="minorHAnsi" w:hAnsiTheme="minorHAnsi" w:cstheme="minorHAnsi"/>
                <w:szCs w:val="24"/>
              </w:rPr>
            </w:pPr>
            <w:r>
              <w:rPr>
                <w:rFonts w:asciiTheme="minorHAnsi" w:hAnsiTheme="minorHAnsi" w:cstheme="minorHAnsi"/>
                <w:szCs w:val="24"/>
              </w:rPr>
              <w:t>1</w:t>
            </w:r>
            <w:r w:rsidR="001A3C12">
              <w:rPr>
                <w:rFonts w:asciiTheme="minorHAnsi" w:hAnsiTheme="minorHAnsi" w:cstheme="minorHAnsi"/>
                <w:szCs w:val="24"/>
              </w:rPr>
              <w:t>,4</w:t>
            </w:r>
          </w:p>
        </w:tc>
      </w:tr>
      <w:tr w:rsidR="004B42CF" w14:paraId="4A5D9709" w14:textId="58A91CF4" w:rsidTr="0073521D">
        <w:tc>
          <w:tcPr>
            <w:tcW w:w="2987" w:type="dxa"/>
          </w:tcPr>
          <w:p w14:paraId="79A33B67" w14:textId="51D2341F" w:rsidR="0073521D" w:rsidRPr="004B42CF" w:rsidRDefault="0073521D" w:rsidP="000B4360">
            <w:pPr>
              <w:rPr>
                <w:rFonts w:asciiTheme="minorHAnsi" w:hAnsiTheme="minorHAnsi" w:cstheme="minorHAnsi"/>
                <w:szCs w:val="24"/>
              </w:rPr>
            </w:pPr>
            <w:r w:rsidRPr="004B42CF">
              <w:rPr>
                <w:rFonts w:asciiTheme="minorHAnsi" w:hAnsiTheme="minorHAnsi" w:cstheme="minorHAnsi"/>
                <w:szCs w:val="24"/>
              </w:rPr>
              <w:t>2.</w:t>
            </w:r>
            <w:r w:rsidR="004B42CF" w:rsidRPr="004B42CF">
              <w:rPr>
                <w:rFonts w:asciiTheme="minorHAnsi" w:hAnsiTheme="minorHAnsi" w:cstheme="minorHAnsi"/>
                <w:szCs w:val="24"/>
              </w:rPr>
              <w:t>Increase Intercollegiate Sport offerings by adding Men’s Soccer, Men and Women’s Golf or Beach Volleyball</w:t>
            </w:r>
          </w:p>
          <w:p w14:paraId="75136056" w14:textId="77777777" w:rsidR="0073521D" w:rsidRPr="004B42CF" w:rsidRDefault="0073521D" w:rsidP="000B4360">
            <w:pPr>
              <w:rPr>
                <w:rFonts w:asciiTheme="minorHAnsi" w:hAnsiTheme="minorHAnsi" w:cstheme="minorHAnsi"/>
                <w:szCs w:val="24"/>
              </w:rPr>
            </w:pPr>
          </w:p>
          <w:p w14:paraId="062ACFB7" w14:textId="6619565F" w:rsidR="0073521D" w:rsidRPr="004B42CF" w:rsidRDefault="0073521D" w:rsidP="000B4360">
            <w:pPr>
              <w:rPr>
                <w:rFonts w:asciiTheme="minorHAnsi" w:hAnsiTheme="minorHAnsi" w:cstheme="minorHAnsi"/>
                <w:szCs w:val="24"/>
              </w:rPr>
            </w:pPr>
          </w:p>
        </w:tc>
        <w:tc>
          <w:tcPr>
            <w:tcW w:w="1325" w:type="dxa"/>
          </w:tcPr>
          <w:p w14:paraId="336F452C" w14:textId="6CAC6BB7"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2025</w:t>
            </w:r>
          </w:p>
        </w:tc>
        <w:tc>
          <w:tcPr>
            <w:tcW w:w="1553" w:type="dxa"/>
          </w:tcPr>
          <w:p w14:paraId="4EBD6A79" w14:textId="776B805A" w:rsidR="0073521D" w:rsidRPr="004B42CF" w:rsidRDefault="004B42CF" w:rsidP="000B4360">
            <w:pPr>
              <w:rPr>
                <w:rFonts w:asciiTheme="minorHAnsi" w:hAnsiTheme="minorHAnsi" w:cstheme="minorHAnsi"/>
                <w:szCs w:val="24"/>
              </w:rPr>
            </w:pPr>
            <w:r>
              <w:rPr>
                <w:rFonts w:asciiTheme="minorHAnsi" w:hAnsiTheme="minorHAnsi" w:cstheme="minorHAnsi"/>
                <w:szCs w:val="24"/>
              </w:rPr>
              <w:t>Equipment for the</w:t>
            </w:r>
            <w:r w:rsidR="000E4341">
              <w:rPr>
                <w:rFonts w:asciiTheme="minorHAnsi" w:hAnsiTheme="minorHAnsi" w:cstheme="minorHAnsi"/>
                <w:szCs w:val="24"/>
              </w:rPr>
              <w:t xml:space="preserve"> sport classes and qualified coach/professors</w:t>
            </w:r>
          </w:p>
        </w:tc>
        <w:tc>
          <w:tcPr>
            <w:tcW w:w="1850" w:type="dxa"/>
          </w:tcPr>
          <w:p w14:paraId="53AA745B" w14:textId="732A66C3"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Joe Cascio</w:t>
            </w:r>
          </w:p>
        </w:tc>
        <w:tc>
          <w:tcPr>
            <w:tcW w:w="1879" w:type="dxa"/>
          </w:tcPr>
          <w:p w14:paraId="4D3E9D13" w14:textId="051FE094" w:rsidR="0073521D" w:rsidRPr="004B42CF" w:rsidRDefault="004B42CF" w:rsidP="000B4360">
            <w:pPr>
              <w:rPr>
                <w:rFonts w:asciiTheme="minorHAnsi" w:hAnsiTheme="minorHAnsi" w:cstheme="minorHAnsi"/>
                <w:szCs w:val="24"/>
              </w:rPr>
            </w:pPr>
            <w:r w:rsidRPr="004B42CF">
              <w:rPr>
                <w:rFonts w:asciiTheme="minorHAnsi" w:hAnsiTheme="minorHAnsi" w:cstheme="minorHAnsi"/>
                <w:szCs w:val="24"/>
              </w:rPr>
              <w:t>More Instructor/Coaches</w:t>
            </w:r>
          </w:p>
        </w:tc>
        <w:tc>
          <w:tcPr>
            <w:tcW w:w="1801" w:type="dxa"/>
          </w:tcPr>
          <w:p w14:paraId="761CCFD2" w14:textId="66C46F5D" w:rsidR="0073521D" w:rsidRPr="004B42CF" w:rsidRDefault="004B42CF" w:rsidP="000B4360">
            <w:pPr>
              <w:rPr>
                <w:rFonts w:asciiTheme="minorHAnsi" w:hAnsiTheme="minorHAnsi" w:cstheme="minorHAnsi"/>
                <w:szCs w:val="24"/>
              </w:rPr>
            </w:pPr>
            <w:r>
              <w:rPr>
                <w:rFonts w:asciiTheme="minorHAnsi" w:hAnsiTheme="minorHAnsi" w:cstheme="minorHAnsi"/>
                <w:szCs w:val="24"/>
              </w:rPr>
              <w:t>1,</w:t>
            </w:r>
            <w:r w:rsidR="000E4341">
              <w:rPr>
                <w:rFonts w:asciiTheme="minorHAnsi" w:hAnsiTheme="minorHAnsi" w:cstheme="minorHAnsi"/>
                <w:szCs w:val="24"/>
              </w:rPr>
              <w:t>2,</w:t>
            </w:r>
            <w:r>
              <w:rPr>
                <w:rFonts w:asciiTheme="minorHAnsi" w:hAnsiTheme="minorHAnsi" w:cstheme="minorHAnsi"/>
                <w:szCs w:val="24"/>
              </w:rPr>
              <w:t xml:space="preserve">3,4 </w:t>
            </w:r>
          </w:p>
        </w:tc>
        <w:tc>
          <w:tcPr>
            <w:tcW w:w="1555" w:type="dxa"/>
          </w:tcPr>
          <w:p w14:paraId="6AC8A460" w14:textId="7AF378A4" w:rsidR="0073521D" w:rsidRPr="004B42CF" w:rsidRDefault="001A3C12" w:rsidP="000B4360">
            <w:pPr>
              <w:rPr>
                <w:rFonts w:asciiTheme="minorHAnsi" w:hAnsiTheme="minorHAnsi" w:cstheme="minorHAnsi"/>
                <w:szCs w:val="24"/>
              </w:rPr>
            </w:pPr>
            <w:r>
              <w:rPr>
                <w:rFonts w:asciiTheme="minorHAnsi" w:hAnsiTheme="minorHAnsi" w:cstheme="minorHAnsi"/>
                <w:szCs w:val="24"/>
              </w:rPr>
              <w:t>1,4</w:t>
            </w:r>
          </w:p>
        </w:tc>
      </w:tr>
      <w:tr w:rsidR="004B42CF" w14:paraId="740C5527" w14:textId="47FE564D" w:rsidTr="0073521D">
        <w:tc>
          <w:tcPr>
            <w:tcW w:w="2987" w:type="dxa"/>
          </w:tcPr>
          <w:p w14:paraId="1B6583D8" w14:textId="13581607" w:rsidR="0073521D" w:rsidRDefault="0073521D" w:rsidP="000B4360">
            <w:pPr>
              <w:rPr>
                <w:szCs w:val="24"/>
              </w:rPr>
            </w:pPr>
            <w:r>
              <w:rPr>
                <w:szCs w:val="24"/>
              </w:rPr>
              <w:t xml:space="preserve">3. </w:t>
            </w:r>
            <w:r w:rsidR="000E4341">
              <w:rPr>
                <w:szCs w:val="24"/>
              </w:rPr>
              <w:t>Offer more zero cost textbooks</w:t>
            </w:r>
          </w:p>
          <w:p w14:paraId="713C1A01" w14:textId="77777777" w:rsidR="0073521D" w:rsidRDefault="0073521D" w:rsidP="000B4360">
            <w:pPr>
              <w:rPr>
                <w:szCs w:val="24"/>
              </w:rPr>
            </w:pPr>
          </w:p>
          <w:p w14:paraId="31ACFE77" w14:textId="0B69B471" w:rsidR="0073521D" w:rsidRPr="6E8BC361" w:rsidRDefault="0073521D" w:rsidP="000B4360">
            <w:pPr>
              <w:rPr>
                <w:szCs w:val="24"/>
              </w:rPr>
            </w:pPr>
          </w:p>
        </w:tc>
        <w:tc>
          <w:tcPr>
            <w:tcW w:w="1325" w:type="dxa"/>
          </w:tcPr>
          <w:p w14:paraId="54AADAD8" w14:textId="639B2CD8" w:rsidR="0073521D" w:rsidRDefault="004B42CF" w:rsidP="000B4360">
            <w:pPr>
              <w:rPr>
                <w:szCs w:val="24"/>
              </w:rPr>
            </w:pPr>
            <w:r>
              <w:rPr>
                <w:szCs w:val="24"/>
              </w:rPr>
              <w:t>2024</w:t>
            </w:r>
          </w:p>
        </w:tc>
        <w:tc>
          <w:tcPr>
            <w:tcW w:w="1553" w:type="dxa"/>
          </w:tcPr>
          <w:p w14:paraId="399A727A" w14:textId="29AC8D37" w:rsidR="0073521D" w:rsidRDefault="00303152" w:rsidP="000B4360">
            <w:pPr>
              <w:rPr>
                <w:szCs w:val="24"/>
              </w:rPr>
            </w:pPr>
            <w:r>
              <w:rPr>
                <w:szCs w:val="24"/>
              </w:rPr>
              <w:t>Faculty time</w:t>
            </w:r>
          </w:p>
        </w:tc>
        <w:tc>
          <w:tcPr>
            <w:tcW w:w="1850" w:type="dxa"/>
          </w:tcPr>
          <w:p w14:paraId="75267C46" w14:textId="739B20B0" w:rsidR="0073521D" w:rsidRDefault="000E4341" w:rsidP="000B4360">
            <w:pPr>
              <w:rPr>
                <w:szCs w:val="24"/>
              </w:rPr>
            </w:pPr>
            <w:r>
              <w:rPr>
                <w:szCs w:val="24"/>
              </w:rPr>
              <w:t>Vickie Dugan</w:t>
            </w:r>
          </w:p>
        </w:tc>
        <w:tc>
          <w:tcPr>
            <w:tcW w:w="1879" w:type="dxa"/>
          </w:tcPr>
          <w:p w14:paraId="607A6DFB" w14:textId="0A993D3B" w:rsidR="0073521D" w:rsidRDefault="000E4341" w:rsidP="000B4360">
            <w:pPr>
              <w:rPr>
                <w:szCs w:val="24"/>
              </w:rPr>
            </w:pPr>
            <w:r>
              <w:rPr>
                <w:szCs w:val="24"/>
              </w:rPr>
              <w:t>Finding appropriate material</w:t>
            </w:r>
          </w:p>
        </w:tc>
        <w:tc>
          <w:tcPr>
            <w:tcW w:w="1801" w:type="dxa"/>
          </w:tcPr>
          <w:p w14:paraId="53DA2D65" w14:textId="31601919" w:rsidR="0073521D" w:rsidRDefault="000E4341" w:rsidP="000B4360">
            <w:pPr>
              <w:rPr>
                <w:szCs w:val="24"/>
              </w:rPr>
            </w:pPr>
            <w:r>
              <w:rPr>
                <w:szCs w:val="24"/>
              </w:rPr>
              <w:t xml:space="preserve">1,2,3,4,5 </w:t>
            </w:r>
          </w:p>
        </w:tc>
        <w:tc>
          <w:tcPr>
            <w:tcW w:w="1555" w:type="dxa"/>
          </w:tcPr>
          <w:p w14:paraId="0341B0F4" w14:textId="62DC872B" w:rsidR="0073521D" w:rsidRDefault="001A3C12" w:rsidP="000B4360">
            <w:pPr>
              <w:rPr>
                <w:szCs w:val="24"/>
              </w:rPr>
            </w:pPr>
            <w:r>
              <w:rPr>
                <w:szCs w:val="24"/>
              </w:rPr>
              <w:t>2,3</w:t>
            </w:r>
          </w:p>
        </w:tc>
      </w:tr>
    </w:tbl>
    <w:p w14:paraId="14560AFE" w14:textId="77777777" w:rsidR="00CE6184" w:rsidRPr="00CF1500" w:rsidRDefault="00CE6184" w:rsidP="00C1129A">
      <w:pPr>
        <w:rPr>
          <w:rFonts w:asciiTheme="minorHAnsi" w:hAnsiTheme="minorHAnsi" w:cstheme="minorHAnsi"/>
          <w:szCs w:val="24"/>
        </w:rPr>
      </w:pPr>
    </w:p>
    <w:p w14:paraId="298BCFA6" w14:textId="77777777" w:rsidR="00C47B31" w:rsidRPr="00CF1500" w:rsidRDefault="00C47B31">
      <w:pPr>
        <w:rPr>
          <w:rFonts w:asciiTheme="minorHAnsi" w:hAnsiTheme="minorHAnsi" w:cstheme="minorHAnsi"/>
          <w:szCs w:val="24"/>
        </w:rPr>
      </w:pPr>
    </w:p>
    <w:p w14:paraId="53D72A74" w14:textId="77777777" w:rsidR="00877DE4" w:rsidRDefault="00877DE4">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14:paraId="059CDD60" w14:textId="77777777" w:rsidR="00BB0232" w:rsidRPr="00CF1500" w:rsidRDefault="00BB0232" w:rsidP="00BB0232">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14:paraId="6DE556CE" w14:textId="77777777" w:rsidR="00BB0232" w:rsidRPr="00CF1500" w:rsidRDefault="00BB0232">
      <w:pPr>
        <w:rPr>
          <w:rFonts w:asciiTheme="minorHAnsi" w:hAnsiTheme="minorHAnsi" w:cstheme="minorHAnsi"/>
          <w:szCs w:val="24"/>
        </w:rPr>
      </w:pPr>
    </w:p>
    <w:p w14:paraId="1240201D" w14:textId="77777777" w:rsidR="00BB0232" w:rsidRPr="00CF1500" w:rsidRDefault="00BB0232" w:rsidP="00BB0232">
      <w:pPr>
        <w:rPr>
          <w:rFonts w:asciiTheme="minorHAnsi" w:hAnsiTheme="minorHAnsi" w:cstheme="minorHAnsi"/>
          <w:b/>
          <w:bCs/>
          <w:i/>
          <w:szCs w:val="24"/>
        </w:rPr>
      </w:pPr>
      <w:r w:rsidRPr="00CF1500">
        <w:rPr>
          <w:rFonts w:asciiTheme="minorHAnsi" w:hAnsiTheme="minorHAnsi" w:cstheme="minorHAnsi"/>
          <w:b/>
          <w:bCs/>
          <w:i/>
          <w:szCs w:val="24"/>
        </w:rPr>
        <w:t>Current Staffing Levels</w:t>
      </w:r>
    </w:p>
    <w:p w14:paraId="411CB501" w14:textId="77777777" w:rsidR="00BB0232" w:rsidRPr="00CF1500" w:rsidRDefault="00BB0232">
      <w:pPr>
        <w:rPr>
          <w:rFonts w:asciiTheme="minorHAnsi" w:hAnsiTheme="minorHAnsi" w:cstheme="minorHAnsi"/>
          <w:szCs w:val="24"/>
        </w:rPr>
      </w:pPr>
    </w:p>
    <w:p w14:paraId="0558B13F" w14:textId="77777777" w:rsidR="00BB0232" w:rsidRPr="00CF1500" w:rsidRDefault="00BB0232">
      <w:pPr>
        <w:rPr>
          <w:rFonts w:asciiTheme="minorHAnsi" w:hAnsiTheme="minorHAnsi" w:cstheme="minorHAnsi"/>
          <w:szCs w:val="24"/>
        </w:rPr>
      </w:pPr>
      <w:r w:rsidRPr="00CF1500">
        <w:rPr>
          <w:rFonts w:asciiTheme="minorHAnsi" w:hAnsiTheme="minorHAnsi" w:cstheme="minorHAnsi"/>
          <w:szCs w:val="24"/>
        </w:rPr>
        <w:t xml:space="preserve">Please use the table below to describe current staffing levels, by employee type.  </w:t>
      </w:r>
      <w:r w:rsidR="00A117BF" w:rsidRPr="00CF1500">
        <w:rPr>
          <w:rFonts w:asciiTheme="minorHAnsi" w:hAnsiTheme="minorHAnsi" w:cstheme="minorHAnsi"/>
          <w:szCs w:val="24"/>
        </w:rPr>
        <w:t xml:space="preserve">Raw numbers are sufficient, not FTE.  </w:t>
      </w:r>
    </w:p>
    <w:p w14:paraId="3694751C" w14:textId="77777777" w:rsidR="00BB0232" w:rsidRPr="00CF1500"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CF1500" w14:paraId="5032C4A1" w14:textId="77777777" w:rsidTr="000B4360">
        <w:tc>
          <w:tcPr>
            <w:tcW w:w="4793" w:type="dxa"/>
            <w:gridSpan w:val="2"/>
          </w:tcPr>
          <w:p w14:paraId="785D87F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Pr>
          <w:p w14:paraId="3736E66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00BB0232" w:rsidRPr="00CF1500" w14:paraId="37ECACB6" w14:textId="77777777" w:rsidTr="00BB0232">
        <w:tc>
          <w:tcPr>
            <w:tcW w:w="2377" w:type="dxa"/>
          </w:tcPr>
          <w:p w14:paraId="46AE36F2" w14:textId="77777777" w:rsidR="00BB0232" w:rsidRPr="00CF1500" w:rsidRDefault="00BB0232" w:rsidP="000B4360">
            <w:pPr>
              <w:rPr>
                <w:rFonts w:asciiTheme="minorHAnsi" w:hAnsiTheme="minorHAnsi" w:cstheme="minorHAnsi"/>
                <w:szCs w:val="24"/>
              </w:rPr>
            </w:pPr>
            <w:r w:rsidRPr="00CF1500">
              <w:rPr>
                <w:rFonts w:asciiTheme="minorHAnsi" w:hAnsiTheme="minorHAnsi" w:cstheme="minorHAnsi"/>
                <w:szCs w:val="24"/>
              </w:rPr>
              <w:t>Faculty</w:t>
            </w:r>
          </w:p>
        </w:tc>
        <w:tc>
          <w:tcPr>
            <w:tcW w:w="2416" w:type="dxa"/>
          </w:tcPr>
          <w:p w14:paraId="247EAF51" w14:textId="39D737A6" w:rsidR="00BB0232" w:rsidRPr="00CF1500" w:rsidRDefault="004B42CF" w:rsidP="000B4360">
            <w:pPr>
              <w:keepNext/>
              <w:keepLines/>
              <w:rPr>
                <w:rFonts w:asciiTheme="minorHAnsi" w:hAnsiTheme="minorHAnsi" w:cstheme="minorHAnsi"/>
                <w:szCs w:val="24"/>
              </w:rPr>
            </w:pPr>
            <w:r>
              <w:rPr>
                <w:rFonts w:asciiTheme="minorHAnsi" w:hAnsiTheme="minorHAnsi" w:cstheme="minorHAnsi"/>
                <w:szCs w:val="24"/>
              </w:rPr>
              <w:t>3</w:t>
            </w:r>
          </w:p>
        </w:tc>
        <w:tc>
          <w:tcPr>
            <w:tcW w:w="2112" w:type="dxa"/>
          </w:tcPr>
          <w:p w14:paraId="2B188241" w14:textId="77777777" w:rsidR="00BB0232" w:rsidRPr="00CF1500" w:rsidRDefault="00BB0232" w:rsidP="000B4360">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Pr>
          <w:p w14:paraId="6649CA8F" w14:textId="1756B673" w:rsidR="00BB0232" w:rsidRPr="00CF1500" w:rsidRDefault="007571FA" w:rsidP="000B4360">
            <w:pPr>
              <w:keepNext/>
              <w:keepLines/>
              <w:rPr>
                <w:rFonts w:asciiTheme="minorHAnsi" w:hAnsiTheme="minorHAnsi" w:cstheme="minorHAnsi"/>
                <w:szCs w:val="24"/>
              </w:rPr>
            </w:pPr>
            <w:r>
              <w:rPr>
                <w:rFonts w:asciiTheme="minorHAnsi" w:hAnsiTheme="minorHAnsi" w:cstheme="minorHAnsi"/>
                <w:szCs w:val="24"/>
              </w:rPr>
              <w:t>12</w:t>
            </w:r>
          </w:p>
        </w:tc>
      </w:tr>
      <w:tr w:rsidR="00BB0232" w:rsidRPr="00CF1500" w14:paraId="2905AE5E" w14:textId="77777777" w:rsidTr="00BB0232">
        <w:tc>
          <w:tcPr>
            <w:tcW w:w="2377" w:type="dxa"/>
          </w:tcPr>
          <w:p w14:paraId="0DAA9704" w14:textId="77777777" w:rsidR="00BB0232" w:rsidRPr="00CF1500" w:rsidRDefault="00BB0232" w:rsidP="000B4360">
            <w:pPr>
              <w:rPr>
                <w:rFonts w:asciiTheme="minorHAnsi" w:hAnsiTheme="minorHAnsi" w:cstheme="minorHAnsi"/>
                <w:szCs w:val="24"/>
              </w:rPr>
            </w:pPr>
            <w:r w:rsidRPr="00CF1500">
              <w:rPr>
                <w:rFonts w:asciiTheme="minorHAnsi" w:hAnsiTheme="minorHAnsi" w:cstheme="minorHAnsi"/>
                <w:szCs w:val="24"/>
              </w:rPr>
              <w:t>Temporary</w:t>
            </w:r>
          </w:p>
        </w:tc>
        <w:tc>
          <w:tcPr>
            <w:tcW w:w="2416" w:type="dxa"/>
          </w:tcPr>
          <w:p w14:paraId="64702036" w14:textId="77777777" w:rsidR="00BB0232" w:rsidRPr="00CF1500" w:rsidRDefault="00BB0232" w:rsidP="000B4360">
            <w:pPr>
              <w:keepNext/>
              <w:keepLines/>
              <w:rPr>
                <w:rFonts w:asciiTheme="minorHAnsi" w:hAnsiTheme="minorHAnsi" w:cstheme="minorHAnsi"/>
                <w:strike/>
                <w:szCs w:val="24"/>
              </w:rPr>
            </w:pPr>
          </w:p>
        </w:tc>
        <w:tc>
          <w:tcPr>
            <w:tcW w:w="2112" w:type="dxa"/>
          </w:tcPr>
          <w:p w14:paraId="3C909474" w14:textId="77777777" w:rsidR="00BB0232" w:rsidRPr="00CF1500" w:rsidRDefault="00BB0232" w:rsidP="000B4360">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Pr>
          <w:p w14:paraId="119C0202" w14:textId="77777777" w:rsidR="00BB0232" w:rsidRPr="00CF1500" w:rsidRDefault="00BB0232" w:rsidP="000B4360">
            <w:pPr>
              <w:keepNext/>
              <w:keepLines/>
              <w:rPr>
                <w:rFonts w:asciiTheme="minorHAnsi" w:hAnsiTheme="minorHAnsi" w:cstheme="minorHAnsi"/>
                <w:strike/>
                <w:szCs w:val="24"/>
              </w:rPr>
            </w:pPr>
          </w:p>
        </w:tc>
      </w:tr>
      <w:tr w:rsidR="00BB0232" w:rsidRPr="00CF1500" w14:paraId="20A23C01" w14:textId="77777777" w:rsidTr="00BB0232">
        <w:tc>
          <w:tcPr>
            <w:tcW w:w="2377" w:type="dxa"/>
          </w:tcPr>
          <w:p w14:paraId="59FF02FF" w14:textId="77777777" w:rsidR="00BB0232" w:rsidRPr="00CF1500" w:rsidRDefault="00BB0232" w:rsidP="000B4360">
            <w:pPr>
              <w:rPr>
                <w:rFonts w:asciiTheme="minorHAnsi" w:hAnsiTheme="minorHAnsi" w:cstheme="minorHAnsi"/>
                <w:szCs w:val="24"/>
              </w:rPr>
            </w:pPr>
            <w:r w:rsidRPr="00CF1500">
              <w:rPr>
                <w:rFonts w:asciiTheme="minorHAnsi" w:hAnsiTheme="minorHAnsi" w:cstheme="minorHAnsi"/>
                <w:szCs w:val="24"/>
              </w:rPr>
              <w:t>Classified</w:t>
            </w:r>
          </w:p>
        </w:tc>
        <w:tc>
          <w:tcPr>
            <w:tcW w:w="2416" w:type="dxa"/>
          </w:tcPr>
          <w:p w14:paraId="2722C8FB" w14:textId="77777777" w:rsidR="00BB0232" w:rsidRPr="00CF1500" w:rsidRDefault="00BB0232" w:rsidP="000B4360">
            <w:pPr>
              <w:keepNext/>
              <w:keepLines/>
              <w:rPr>
                <w:rFonts w:asciiTheme="minorHAnsi" w:hAnsiTheme="minorHAnsi" w:cstheme="minorHAnsi"/>
                <w:szCs w:val="24"/>
              </w:rPr>
            </w:pPr>
          </w:p>
        </w:tc>
        <w:tc>
          <w:tcPr>
            <w:tcW w:w="2112" w:type="dxa"/>
          </w:tcPr>
          <w:p w14:paraId="7C84FE93" w14:textId="77777777" w:rsidR="00BB0232" w:rsidRPr="00CF1500" w:rsidRDefault="00BB0232" w:rsidP="000B4360">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Pr>
          <w:p w14:paraId="152752DA" w14:textId="77777777" w:rsidR="00BB0232" w:rsidRPr="00CF1500" w:rsidRDefault="00BB0232" w:rsidP="000B4360">
            <w:pPr>
              <w:keepNext/>
              <w:keepLines/>
              <w:rPr>
                <w:rFonts w:asciiTheme="minorHAnsi" w:hAnsiTheme="minorHAnsi" w:cstheme="minorHAnsi"/>
                <w:szCs w:val="24"/>
              </w:rPr>
            </w:pPr>
          </w:p>
        </w:tc>
      </w:tr>
      <w:tr w:rsidR="00BB0232" w:rsidRPr="00CF1500" w14:paraId="71515A19" w14:textId="77777777" w:rsidTr="00BB0232">
        <w:tc>
          <w:tcPr>
            <w:tcW w:w="2377" w:type="dxa"/>
          </w:tcPr>
          <w:p w14:paraId="0AE4BECB" w14:textId="77777777" w:rsidR="00BB0232" w:rsidRPr="00CF1500" w:rsidRDefault="00BB0232" w:rsidP="000B4360">
            <w:pPr>
              <w:rPr>
                <w:rFonts w:asciiTheme="minorHAnsi" w:hAnsiTheme="minorHAnsi" w:cstheme="minorHAnsi"/>
                <w:szCs w:val="24"/>
              </w:rPr>
            </w:pPr>
            <w:r w:rsidRPr="00CF1500">
              <w:rPr>
                <w:rFonts w:asciiTheme="minorHAnsi" w:hAnsiTheme="minorHAnsi" w:cstheme="minorHAnsi"/>
                <w:szCs w:val="24"/>
              </w:rPr>
              <w:t>Management</w:t>
            </w:r>
          </w:p>
        </w:tc>
        <w:tc>
          <w:tcPr>
            <w:tcW w:w="2416" w:type="dxa"/>
          </w:tcPr>
          <w:p w14:paraId="04782FB7" w14:textId="77777777" w:rsidR="00BB0232" w:rsidRPr="00CF1500" w:rsidRDefault="00BB0232" w:rsidP="000B4360">
            <w:pPr>
              <w:keepNext/>
              <w:keepLines/>
              <w:rPr>
                <w:rFonts w:asciiTheme="minorHAnsi" w:hAnsiTheme="minorHAnsi" w:cstheme="minorHAnsi"/>
                <w:szCs w:val="24"/>
              </w:rPr>
            </w:pPr>
          </w:p>
        </w:tc>
        <w:tc>
          <w:tcPr>
            <w:tcW w:w="2112" w:type="dxa"/>
          </w:tcPr>
          <w:p w14:paraId="11CB3B47" w14:textId="77777777" w:rsidR="00BB0232" w:rsidRPr="00CF1500" w:rsidRDefault="00BB0232" w:rsidP="000B4360">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Pr>
          <w:p w14:paraId="3CADC452" w14:textId="77777777" w:rsidR="00BB0232" w:rsidRPr="00CF1500" w:rsidRDefault="00BB0232" w:rsidP="000B4360">
            <w:pPr>
              <w:keepNext/>
              <w:keepLines/>
              <w:rPr>
                <w:rFonts w:asciiTheme="minorHAnsi" w:hAnsiTheme="minorHAnsi" w:cstheme="minorHAnsi"/>
                <w:szCs w:val="24"/>
              </w:rPr>
            </w:pPr>
          </w:p>
        </w:tc>
      </w:tr>
    </w:tbl>
    <w:p w14:paraId="58FA68E4" w14:textId="77777777" w:rsidR="00BB0232" w:rsidRPr="00CF1500" w:rsidRDefault="00BB0232">
      <w:pPr>
        <w:rPr>
          <w:rFonts w:asciiTheme="minorHAnsi" w:hAnsiTheme="minorHAnsi" w:cstheme="minorHAnsi"/>
          <w:szCs w:val="24"/>
        </w:rPr>
      </w:pPr>
    </w:p>
    <w:p w14:paraId="1996DDC1" w14:textId="77777777" w:rsidR="00D1738F" w:rsidRPr="00CF1500" w:rsidRDefault="00D1738F">
      <w:pPr>
        <w:rPr>
          <w:rFonts w:asciiTheme="minorHAnsi" w:hAnsiTheme="minorHAnsi" w:cstheme="minorHAnsi"/>
          <w:szCs w:val="24"/>
        </w:rPr>
      </w:pPr>
    </w:p>
    <w:p w14:paraId="4BC5F04E" w14:textId="77777777" w:rsidR="00D1738F" w:rsidRPr="00CF1500" w:rsidRDefault="00D1738F">
      <w:pPr>
        <w:rPr>
          <w:rFonts w:asciiTheme="minorHAnsi" w:hAnsiTheme="minorHAnsi" w:cstheme="minorHAnsi"/>
          <w:szCs w:val="24"/>
        </w:rPr>
      </w:pPr>
    </w:p>
    <w:p w14:paraId="03A0CD36" w14:textId="77777777" w:rsidR="00D1738F" w:rsidRPr="00CF1500" w:rsidRDefault="00D1738F" w:rsidP="00D1738F">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14:paraId="4AED412C" w14:textId="77777777" w:rsidR="00D1738F" w:rsidRPr="00CF1500" w:rsidRDefault="00D1738F">
      <w:pPr>
        <w:rPr>
          <w:rFonts w:asciiTheme="minorHAnsi" w:hAnsiTheme="minorHAnsi" w:cstheme="minorHAnsi"/>
          <w:szCs w:val="24"/>
        </w:rPr>
      </w:pPr>
    </w:p>
    <w:p w14:paraId="0AEA0370"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Use one line for each position requested.  Justify each position in the space below.</w:t>
      </w:r>
    </w:p>
    <w:p w14:paraId="4E9299FB" w14:textId="77777777" w:rsidR="00D1738F" w:rsidRPr="00CF1500" w:rsidRDefault="00D1738F">
      <w:pPr>
        <w:rPr>
          <w:rFonts w:asciiTheme="minorHAnsi" w:hAnsiTheme="minorHAnsi" w:cstheme="minorHAnsi"/>
          <w:szCs w:val="24"/>
        </w:rPr>
      </w:pPr>
    </w:p>
    <w:p w14:paraId="692A1829" w14:textId="77777777" w:rsidR="00D1738F" w:rsidRPr="00CF1500"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2780"/>
        <w:gridCol w:w="1617"/>
        <w:gridCol w:w="1264"/>
        <w:gridCol w:w="2039"/>
      </w:tblGrid>
      <w:tr w:rsidR="00D1738F" w:rsidRPr="00CF1500" w14:paraId="0EA328B3" w14:textId="77777777" w:rsidTr="000B4360">
        <w:tc>
          <w:tcPr>
            <w:tcW w:w="1890" w:type="dxa"/>
          </w:tcPr>
          <w:p w14:paraId="0EEDBEE7" w14:textId="77777777" w:rsidR="00D1738F" w:rsidRPr="00CF1500" w:rsidRDefault="00D1738F" w:rsidP="000B4360">
            <w:pPr>
              <w:rPr>
                <w:rFonts w:asciiTheme="minorHAnsi" w:hAnsiTheme="minorHAnsi" w:cstheme="minorHAnsi"/>
                <w:szCs w:val="24"/>
              </w:rPr>
            </w:pPr>
          </w:p>
        </w:tc>
        <w:tc>
          <w:tcPr>
            <w:tcW w:w="3394" w:type="dxa"/>
          </w:tcPr>
          <w:p w14:paraId="51C16DDF" w14:textId="77777777" w:rsidR="00D1738F" w:rsidRPr="00CF1500" w:rsidRDefault="00D1738F" w:rsidP="000B4360">
            <w:pPr>
              <w:keepNext/>
              <w:keepLines/>
              <w:rPr>
                <w:rFonts w:asciiTheme="minorHAnsi" w:hAnsiTheme="minorHAnsi" w:cstheme="minorHAnsi"/>
                <w:szCs w:val="24"/>
              </w:rPr>
            </w:pPr>
          </w:p>
          <w:p w14:paraId="04A0E892"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8" w:type="dxa"/>
          </w:tcPr>
          <w:p w14:paraId="2C06D360"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Classification</w:t>
            </w:r>
          </w:p>
          <w:p w14:paraId="1CE7D568"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629" w:type="dxa"/>
            <w:shd w:val="clear" w:color="auto" w:fill="auto"/>
          </w:tcPr>
          <w:p w14:paraId="04F2ADDC"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Full or Part</w:t>
            </w:r>
          </w:p>
          <w:p w14:paraId="6D047170"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Time</w:t>
            </w:r>
          </w:p>
        </w:tc>
        <w:tc>
          <w:tcPr>
            <w:tcW w:w="1629" w:type="dxa"/>
            <w:shd w:val="clear" w:color="auto" w:fill="auto"/>
          </w:tcPr>
          <w:p w14:paraId="5E80CF72" w14:textId="77777777" w:rsidR="00D1738F" w:rsidRPr="00CF1500" w:rsidRDefault="00D1738F" w:rsidP="000B4360">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00D1738F" w:rsidRPr="00CF1500" w14:paraId="16569DD3" w14:textId="77777777" w:rsidTr="000B4360">
        <w:tc>
          <w:tcPr>
            <w:tcW w:w="1890" w:type="dxa"/>
          </w:tcPr>
          <w:p w14:paraId="245D1E2A" w14:textId="77777777" w:rsidR="00D1738F" w:rsidRPr="00CF1500" w:rsidRDefault="00D1738F" w:rsidP="000B4360">
            <w:pPr>
              <w:rPr>
                <w:rFonts w:asciiTheme="minorHAnsi" w:hAnsiTheme="minorHAnsi" w:cstheme="minorHAnsi"/>
                <w:szCs w:val="24"/>
              </w:rPr>
            </w:pPr>
            <w:r w:rsidRPr="00CF1500">
              <w:rPr>
                <w:rFonts w:asciiTheme="minorHAnsi" w:hAnsiTheme="minorHAnsi" w:cstheme="minorHAnsi"/>
                <w:szCs w:val="24"/>
              </w:rPr>
              <w:t>Position 1</w:t>
            </w:r>
          </w:p>
        </w:tc>
        <w:tc>
          <w:tcPr>
            <w:tcW w:w="3394" w:type="dxa"/>
          </w:tcPr>
          <w:p w14:paraId="235B0182" w14:textId="53FA13D0"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Head Coach/Professor</w:t>
            </w:r>
          </w:p>
        </w:tc>
        <w:tc>
          <w:tcPr>
            <w:tcW w:w="1628" w:type="dxa"/>
          </w:tcPr>
          <w:p w14:paraId="7555A04E" w14:textId="796E9D08"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Faculty</w:t>
            </w:r>
          </w:p>
        </w:tc>
        <w:tc>
          <w:tcPr>
            <w:tcW w:w="1629" w:type="dxa"/>
            <w:shd w:val="clear" w:color="auto" w:fill="auto"/>
          </w:tcPr>
          <w:p w14:paraId="70F3C67F" w14:textId="22E5769A"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Full</w:t>
            </w:r>
          </w:p>
        </w:tc>
        <w:tc>
          <w:tcPr>
            <w:tcW w:w="1629" w:type="dxa"/>
            <w:shd w:val="clear" w:color="auto" w:fill="auto"/>
          </w:tcPr>
          <w:p w14:paraId="5312E135" w14:textId="6ECF7740"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New/Replacement</w:t>
            </w:r>
          </w:p>
        </w:tc>
      </w:tr>
      <w:tr w:rsidR="00D1738F" w:rsidRPr="00CF1500" w14:paraId="6AD37F61" w14:textId="77777777" w:rsidTr="000B4360">
        <w:tc>
          <w:tcPr>
            <w:tcW w:w="1890" w:type="dxa"/>
          </w:tcPr>
          <w:p w14:paraId="13F16CE4" w14:textId="77777777" w:rsidR="00D1738F" w:rsidRPr="00CF1500" w:rsidRDefault="00D1738F" w:rsidP="000B4360">
            <w:pPr>
              <w:rPr>
                <w:rFonts w:asciiTheme="minorHAnsi" w:hAnsiTheme="minorHAnsi" w:cstheme="minorHAnsi"/>
                <w:szCs w:val="24"/>
              </w:rPr>
            </w:pPr>
            <w:r w:rsidRPr="00CF1500">
              <w:rPr>
                <w:rFonts w:asciiTheme="minorHAnsi" w:hAnsiTheme="minorHAnsi" w:cstheme="minorHAnsi"/>
                <w:szCs w:val="24"/>
              </w:rPr>
              <w:t>Position 2</w:t>
            </w:r>
          </w:p>
        </w:tc>
        <w:tc>
          <w:tcPr>
            <w:tcW w:w="3394" w:type="dxa"/>
          </w:tcPr>
          <w:p w14:paraId="2FEB1403" w14:textId="5016E747"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Head Coach/Professor</w:t>
            </w:r>
          </w:p>
        </w:tc>
        <w:tc>
          <w:tcPr>
            <w:tcW w:w="1628" w:type="dxa"/>
          </w:tcPr>
          <w:p w14:paraId="686B7EDE" w14:textId="7AE7A179"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Faculty</w:t>
            </w:r>
          </w:p>
        </w:tc>
        <w:tc>
          <w:tcPr>
            <w:tcW w:w="1629" w:type="dxa"/>
            <w:shd w:val="clear" w:color="auto" w:fill="auto"/>
          </w:tcPr>
          <w:p w14:paraId="7EEF0B4C" w14:textId="36D2C426"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Full</w:t>
            </w:r>
          </w:p>
        </w:tc>
        <w:tc>
          <w:tcPr>
            <w:tcW w:w="1629" w:type="dxa"/>
            <w:shd w:val="clear" w:color="auto" w:fill="auto"/>
          </w:tcPr>
          <w:p w14:paraId="33915E18" w14:textId="1C42F8AD" w:rsidR="00D1738F" w:rsidRPr="00CF1500" w:rsidRDefault="00EC39AE" w:rsidP="000B4360">
            <w:pPr>
              <w:keepNext/>
              <w:keepLines/>
              <w:rPr>
                <w:rFonts w:asciiTheme="minorHAnsi" w:hAnsiTheme="minorHAnsi" w:cstheme="minorHAnsi"/>
                <w:szCs w:val="24"/>
              </w:rPr>
            </w:pPr>
            <w:r>
              <w:rPr>
                <w:rFonts w:asciiTheme="minorHAnsi" w:hAnsiTheme="minorHAnsi" w:cstheme="minorHAnsi"/>
                <w:szCs w:val="24"/>
              </w:rPr>
              <w:t>New/Replacement</w:t>
            </w:r>
          </w:p>
        </w:tc>
      </w:tr>
      <w:tr w:rsidR="00D1738F" w:rsidRPr="00CF1500" w14:paraId="3EC1990D" w14:textId="77777777" w:rsidTr="000B4360">
        <w:tc>
          <w:tcPr>
            <w:tcW w:w="1890" w:type="dxa"/>
          </w:tcPr>
          <w:p w14:paraId="4ECAA313" w14:textId="77777777" w:rsidR="00D1738F" w:rsidRPr="00CF1500" w:rsidRDefault="00D1738F" w:rsidP="000B4360">
            <w:pPr>
              <w:rPr>
                <w:rFonts w:asciiTheme="minorHAnsi" w:hAnsiTheme="minorHAnsi" w:cstheme="minorHAnsi"/>
                <w:szCs w:val="24"/>
              </w:rPr>
            </w:pPr>
            <w:r w:rsidRPr="00CF1500">
              <w:rPr>
                <w:rFonts w:asciiTheme="minorHAnsi" w:hAnsiTheme="minorHAnsi" w:cstheme="minorHAnsi"/>
                <w:szCs w:val="24"/>
              </w:rPr>
              <w:t>Position 3</w:t>
            </w:r>
          </w:p>
        </w:tc>
        <w:tc>
          <w:tcPr>
            <w:tcW w:w="3394" w:type="dxa"/>
          </w:tcPr>
          <w:p w14:paraId="4EDEED0A" w14:textId="77777777" w:rsidR="00D1738F" w:rsidRPr="00CF1500" w:rsidRDefault="00D1738F" w:rsidP="000B4360">
            <w:pPr>
              <w:keepNext/>
              <w:keepLines/>
              <w:rPr>
                <w:rFonts w:asciiTheme="minorHAnsi" w:hAnsiTheme="minorHAnsi" w:cstheme="minorHAnsi"/>
                <w:szCs w:val="24"/>
              </w:rPr>
            </w:pPr>
          </w:p>
        </w:tc>
        <w:tc>
          <w:tcPr>
            <w:tcW w:w="1628" w:type="dxa"/>
          </w:tcPr>
          <w:p w14:paraId="59386A01" w14:textId="77777777" w:rsidR="00D1738F" w:rsidRPr="00CF1500" w:rsidRDefault="00D1738F" w:rsidP="000B4360">
            <w:pPr>
              <w:keepNext/>
              <w:keepLines/>
              <w:rPr>
                <w:rFonts w:asciiTheme="minorHAnsi" w:hAnsiTheme="minorHAnsi" w:cstheme="minorHAnsi"/>
                <w:szCs w:val="24"/>
              </w:rPr>
            </w:pPr>
          </w:p>
        </w:tc>
        <w:tc>
          <w:tcPr>
            <w:tcW w:w="1629" w:type="dxa"/>
            <w:shd w:val="clear" w:color="auto" w:fill="auto"/>
          </w:tcPr>
          <w:p w14:paraId="64478C3E" w14:textId="77777777" w:rsidR="00D1738F" w:rsidRPr="00CF1500" w:rsidRDefault="00D1738F" w:rsidP="000B4360">
            <w:pPr>
              <w:keepNext/>
              <w:keepLines/>
              <w:rPr>
                <w:rFonts w:asciiTheme="minorHAnsi" w:hAnsiTheme="minorHAnsi" w:cstheme="minorHAnsi"/>
                <w:szCs w:val="24"/>
              </w:rPr>
            </w:pPr>
          </w:p>
        </w:tc>
        <w:tc>
          <w:tcPr>
            <w:tcW w:w="1629" w:type="dxa"/>
            <w:shd w:val="clear" w:color="auto" w:fill="auto"/>
          </w:tcPr>
          <w:p w14:paraId="27DC053C" w14:textId="77777777" w:rsidR="00D1738F" w:rsidRPr="00CF1500" w:rsidRDefault="00D1738F" w:rsidP="000B4360">
            <w:pPr>
              <w:keepNext/>
              <w:keepLines/>
              <w:rPr>
                <w:rFonts w:asciiTheme="minorHAnsi" w:hAnsiTheme="minorHAnsi" w:cstheme="minorHAnsi"/>
                <w:szCs w:val="24"/>
              </w:rPr>
            </w:pPr>
          </w:p>
        </w:tc>
      </w:tr>
    </w:tbl>
    <w:p w14:paraId="241961CA" w14:textId="77777777" w:rsidR="00D1738F" w:rsidRPr="00CF1500" w:rsidRDefault="00D1738F">
      <w:pPr>
        <w:rPr>
          <w:rFonts w:asciiTheme="minorHAnsi" w:hAnsiTheme="minorHAnsi" w:cstheme="minorHAnsi"/>
          <w:szCs w:val="24"/>
        </w:rPr>
      </w:pPr>
    </w:p>
    <w:p w14:paraId="7CC94298"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Justification:</w:t>
      </w:r>
    </w:p>
    <w:p w14:paraId="5DEF7963" w14:textId="39209C1F" w:rsidR="00EC39AE" w:rsidRDefault="00EC39AE" w:rsidP="00EC39AE">
      <w:pPr>
        <w:keepNext/>
        <w:keepLines/>
        <w:rPr>
          <w:b/>
        </w:rPr>
      </w:pPr>
      <w:r w:rsidRPr="00EB6253">
        <w:rPr>
          <w:b/>
        </w:rPr>
        <w:t>Position 1</w:t>
      </w:r>
      <w:r>
        <w:rPr>
          <w:b/>
        </w:rPr>
        <w:t xml:space="preserve"> and Position 2, Goal 1 and 2</w:t>
      </w:r>
    </w:p>
    <w:p w14:paraId="4710A999" w14:textId="5E438AFF" w:rsidR="00EC39AE" w:rsidRPr="00695280" w:rsidRDefault="00EC39AE" w:rsidP="00EC39AE">
      <w:pPr>
        <w:rPr>
          <w:rFonts w:asciiTheme="minorHAnsi" w:hAnsiTheme="minorHAnsi" w:cstheme="minorHAnsi"/>
        </w:rPr>
      </w:pPr>
      <w:r w:rsidRPr="00695280">
        <w:rPr>
          <w:rFonts w:asciiTheme="minorHAnsi" w:hAnsiTheme="minorHAnsi" w:cstheme="minorHAnsi"/>
          <w:szCs w:val="24"/>
        </w:rPr>
        <w:t xml:space="preserve">With the addition of an AA-T degree there </w:t>
      </w:r>
      <w:r w:rsidR="00695280" w:rsidRPr="00695280">
        <w:rPr>
          <w:rFonts w:asciiTheme="minorHAnsi" w:hAnsiTheme="minorHAnsi" w:cstheme="minorHAnsi"/>
          <w:szCs w:val="24"/>
        </w:rPr>
        <w:t>is</w:t>
      </w:r>
      <w:r w:rsidRPr="00695280">
        <w:rPr>
          <w:rFonts w:asciiTheme="minorHAnsi" w:hAnsiTheme="minorHAnsi" w:cstheme="minorHAnsi"/>
          <w:szCs w:val="24"/>
        </w:rPr>
        <w:t xml:space="preserve"> continue</w:t>
      </w:r>
      <w:r w:rsidR="00695280" w:rsidRPr="00695280">
        <w:rPr>
          <w:rFonts w:asciiTheme="minorHAnsi" w:hAnsiTheme="minorHAnsi" w:cstheme="minorHAnsi"/>
          <w:szCs w:val="24"/>
        </w:rPr>
        <w:t>d</w:t>
      </w:r>
      <w:r w:rsidRPr="00695280">
        <w:rPr>
          <w:rFonts w:asciiTheme="minorHAnsi" w:hAnsiTheme="minorHAnsi" w:cstheme="minorHAnsi"/>
          <w:szCs w:val="24"/>
        </w:rPr>
        <w:t xml:space="preserve"> need to add faculty. </w:t>
      </w:r>
      <w:r w:rsidR="00695280" w:rsidRPr="00695280">
        <w:rPr>
          <w:rFonts w:asciiTheme="minorHAnsi" w:hAnsiTheme="minorHAnsi" w:cstheme="minorHAnsi"/>
          <w:szCs w:val="24"/>
        </w:rPr>
        <w:t xml:space="preserve">We </w:t>
      </w:r>
      <w:r w:rsidR="00695280" w:rsidRPr="00695280">
        <w:rPr>
          <w:rFonts w:asciiTheme="minorHAnsi" w:hAnsiTheme="minorHAnsi" w:cstheme="minorHAnsi"/>
        </w:rPr>
        <w:t>have added 3 more sports, increased our du</w:t>
      </w:r>
      <w:r w:rsidR="004435E4">
        <w:rPr>
          <w:rFonts w:asciiTheme="minorHAnsi" w:hAnsiTheme="minorHAnsi" w:cstheme="minorHAnsi"/>
        </w:rPr>
        <w:t>a</w:t>
      </w:r>
      <w:r w:rsidR="00695280" w:rsidRPr="00695280">
        <w:rPr>
          <w:rFonts w:asciiTheme="minorHAnsi" w:hAnsiTheme="minorHAnsi" w:cstheme="minorHAnsi"/>
        </w:rPr>
        <w:t xml:space="preserve">l enrollment offerings, had our Personal Trainer Certificate pass the </w:t>
      </w:r>
      <w:r w:rsidR="004435E4">
        <w:rPr>
          <w:rFonts w:asciiTheme="minorHAnsi" w:hAnsiTheme="minorHAnsi" w:cstheme="minorHAnsi"/>
        </w:rPr>
        <w:t>C</w:t>
      </w:r>
      <w:r w:rsidR="00695280" w:rsidRPr="00695280">
        <w:rPr>
          <w:rFonts w:asciiTheme="minorHAnsi" w:hAnsiTheme="minorHAnsi" w:cstheme="minorHAnsi"/>
        </w:rPr>
        <w:t xml:space="preserve">urriculum </w:t>
      </w:r>
      <w:r w:rsidR="004435E4">
        <w:rPr>
          <w:rFonts w:asciiTheme="minorHAnsi" w:hAnsiTheme="minorHAnsi" w:cstheme="minorHAnsi"/>
        </w:rPr>
        <w:t>C</w:t>
      </w:r>
      <w:r w:rsidR="00695280" w:rsidRPr="00695280">
        <w:rPr>
          <w:rFonts w:asciiTheme="minorHAnsi" w:hAnsiTheme="minorHAnsi" w:cstheme="minorHAnsi"/>
        </w:rPr>
        <w:t xml:space="preserve">ommittee and added 3 more lecture transferable courses. </w:t>
      </w:r>
    </w:p>
    <w:p w14:paraId="12799406" w14:textId="365ED85B" w:rsidR="00D1738F" w:rsidRPr="00695280" w:rsidRDefault="00EC39AE" w:rsidP="00EC39AE">
      <w:pPr>
        <w:rPr>
          <w:rFonts w:asciiTheme="minorHAnsi" w:hAnsiTheme="minorHAnsi" w:cstheme="minorHAnsi"/>
          <w:szCs w:val="24"/>
        </w:rPr>
      </w:pPr>
      <w:r w:rsidRPr="00695280">
        <w:rPr>
          <w:rFonts w:asciiTheme="minorHAnsi" w:hAnsiTheme="minorHAnsi" w:cstheme="minorHAnsi"/>
          <w:szCs w:val="24"/>
        </w:rPr>
        <w:t>The division currently offers only the bare minimum of classes to grant a degree. In order to not only sustain, but grow the program</w:t>
      </w:r>
      <w:r w:rsidR="004435E4">
        <w:rPr>
          <w:rFonts w:asciiTheme="minorHAnsi" w:hAnsiTheme="minorHAnsi" w:cstheme="minorHAnsi"/>
          <w:szCs w:val="24"/>
        </w:rPr>
        <w:t>,</w:t>
      </w:r>
      <w:r w:rsidRPr="00695280">
        <w:rPr>
          <w:rFonts w:asciiTheme="minorHAnsi" w:hAnsiTheme="minorHAnsi" w:cstheme="minorHAnsi"/>
          <w:szCs w:val="24"/>
        </w:rPr>
        <w:t xml:space="preserve"> we need to increase our course offering to attract students. </w:t>
      </w:r>
      <w:r w:rsidR="00695280" w:rsidRPr="00695280">
        <w:rPr>
          <w:rFonts w:asciiTheme="minorHAnsi" w:hAnsiTheme="minorHAnsi" w:cstheme="minorHAnsi"/>
          <w:szCs w:val="24"/>
        </w:rPr>
        <w:t>T</w:t>
      </w:r>
      <w:r w:rsidRPr="00695280">
        <w:rPr>
          <w:rFonts w:asciiTheme="minorHAnsi" w:hAnsiTheme="minorHAnsi" w:cstheme="minorHAnsi"/>
          <w:szCs w:val="24"/>
        </w:rPr>
        <w:t xml:space="preserve">he </w:t>
      </w:r>
      <w:r w:rsidR="004435E4">
        <w:rPr>
          <w:rFonts w:asciiTheme="minorHAnsi" w:hAnsiTheme="minorHAnsi" w:cstheme="minorHAnsi"/>
          <w:szCs w:val="24"/>
        </w:rPr>
        <w:t>d</w:t>
      </w:r>
      <w:r w:rsidRPr="00695280">
        <w:rPr>
          <w:rFonts w:asciiTheme="minorHAnsi" w:hAnsiTheme="minorHAnsi" w:cstheme="minorHAnsi"/>
          <w:szCs w:val="24"/>
        </w:rPr>
        <w:t xml:space="preserve">ivision relies heavily on adjunct coaches to teach most of the activity courses and some lecture classes. The division has gone from five full-time faculty to three full-time faculty in the last </w:t>
      </w:r>
      <w:r w:rsidR="00695280">
        <w:rPr>
          <w:rFonts w:asciiTheme="minorHAnsi" w:hAnsiTheme="minorHAnsi" w:cstheme="minorHAnsi"/>
          <w:szCs w:val="24"/>
        </w:rPr>
        <w:t>14</w:t>
      </w:r>
      <w:r w:rsidRPr="00695280">
        <w:rPr>
          <w:rFonts w:asciiTheme="minorHAnsi" w:hAnsiTheme="minorHAnsi" w:cstheme="minorHAnsi"/>
          <w:szCs w:val="24"/>
        </w:rPr>
        <w:t xml:space="preserve"> years</w:t>
      </w:r>
      <w:r w:rsidRPr="00695280">
        <w:rPr>
          <w:rFonts w:asciiTheme="minorHAnsi" w:hAnsiTheme="minorHAnsi" w:cstheme="minorHAnsi"/>
          <w:i/>
          <w:szCs w:val="24"/>
        </w:rPr>
        <w:t xml:space="preserve"> </w:t>
      </w:r>
      <w:r w:rsidRPr="00695280">
        <w:rPr>
          <w:rFonts w:asciiTheme="minorHAnsi" w:hAnsiTheme="minorHAnsi" w:cstheme="minorHAnsi"/>
          <w:szCs w:val="24"/>
        </w:rPr>
        <w:t>and</w:t>
      </w:r>
      <w:r w:rsidRPr="00695280">
        <w:rPr>
          <w:rFonts w:asciiTheme="minorHAnsi" w:hAnsiTheme="minorHAnsi" w:cstheme="minorHAnsi"/>
          <w:i/>
          <w:szCs w:val="24"/>
        </w:rPr>
        <w:t xml:space="preserve"> </w:t>
      </w:r>
      <w:r w:rsidRPr="00695280">
        <w:rPr>
          <w:rFonts w:asciiTheme="minorHAnsi" w:hAnsiTheme="minorHAnsi" w:cstheme="minorHAnsi"/>
          <w:szCs w:val="24"/>
        </w:rPr>
        <w:t>has not been granted a position since 2005, when a replacement position was granted, which has since been replaced with an adjunct</w:t>
      </w:r>
      <w:r w:rsidR="00695280" w:rsidRPr="00695280">
        <w:rPr>
          <w:rFonts w:asciiTheme="minorHAnsi" w:hAnsiTheme="minorHAnsi" w:cstheme="minorHAnsi"/>
          <w:szCs w:val="24"/>
        </w:rPr>
        <w:t>.</w:t>
      </w:r>
      <w:r w:rsidRPr="00695280">
        <w:rPr>
          <w:rFonts w:asciiTheme="minorHAnsi" w:hAnsiTheme="minorHAnsi" w:cstheme="minorHAnsi"/>
          <w:szCs w:val="24"/>
        </w:rPr>
        <w:t xml:space="preserve"> </w:t>
      </w:r>
      <w:r w:rsidRPr="00695280">
        <w:rPr>
          <w:rFonts w:asciiTheme="minorHAnsi" w:hAnsiTheme="minorHAnsi" w:cstheme="minorHAnsi"/>
        </w:rPr>
        <w:t>Kinesiology degrees are offered at 22 of the 23 CSUs and is one of the most popular majors for transfer students in California</w:t>
      </w:r>
      <w:r w:rsidR="00695280" w:rsidRPr="00695280">
        <w:rPr>
          <w:rFonts w:asciiTheme="minorHAnsi" w:hAnsiTheme="minorHAnsi" w:cstheme="minorHAnsi"/>
        </w:rPr>
        <w:t>.</w:t>
      </w:r>
    </w:p>
    <w:p w14:paraId="5D306B5E" w14:textId="77777777" w:rsidR="00D1738F" w:rsidRPr="00CF1500" w:rsidRDefault="00D1738F">
      <w:pPr>
        <w:rPr>
          <w:rFonts w:asciiTheme="minorHAnsi" w:hAnsiTheme="minorHAnsi" w:cstheme="minorHAnsi"/>
          <w:szCs w:val="24"/>
        </w:rPr>
      </w:pPr>
    </w:p>
    <w:p w14:paraId="34AEFAB5" w14:textId="0730238E" w:rsidR="00435F33" w:rsidRPr="00CF1500" w:rsidRDefault="00695280">
      <w:pPr>
        <w:rPr>
          <w:rFonts w:asciiTheme="minorHAnsi" w:hAnsiTheme="minorHAnsi" w:cstheme="minorHAnsi"/>
          <w:szCs w:val="24"/>
        </w:rPr>
      </w:pPr>
      <w:r>
        <w:rPr>
          <w:rFonts w:asciiTheme="minorHAnsi" w:hAnsiTheme="minorHAnsi" w:cstheme="minorHAnsi"/>
          <w:b/>
          <w:szCs w:val="24"/>
          <w:u w:val="single"/>
        </w:rPr>
        <w:t>R</w:t>
      </w:r>
      <w:r w:rsidR="00435F33" w:rsidRPr="00CF1500">
        <w:rPr>
          <w:rFonts w:asciiTheme="minorHAnsi" w:hAnsiTheme="minorHAnsi" w:cstheme="minorHAnsi"/>
          <w:b/>
          <w:szCs w:val="24"/>
          <w:u w:val="single"/>
        </w:rPr>
        <w:t>esource Requests</w:t>
      </w:r>
    </w:p>
    <w:p w14:paraId="49D14395"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TECHNOLOGY REQUEST</w:t>
      </w:r>
    </w:p>
    <w:p w14:paraId="21DEBF16" w14:textId="77777777" w:rsidR="00435F33" w:rsidRPr="00CF1500"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CF1500" w14:paraId="12F8F57A" w14:textId="77777777" w:rsidTr="00B64DA9">
        <w:trPr>
          <w:trHeight w:val="432"/>
        </w:trPr>
        <w:tc>
          <w:tcPr>
            <w:tcW w:w="1915" w:type="dxa"/>
          </w:tcPr>
          <w:p w14:paraId="7955678F" w14:textId="77777777" w:rsidR="00435F33" w:rsidRPr="00CF1500" w:rsidRDefault="00435F33" w:rsidP="000B4360">
            <w:pPr>
              <w:rPr>
                <w:rFonts w:asciiTheme="minorHAnsi" w:hAnsiTheme="minorHAnsi" w:cstheme="minorHAnsi"/>
                <w:szCs w:val="24"/>
                <w:u w:val="single"/>
              </w:rPr>
            </w:pPr>
          </w:p>
          <w:p w14:paraId="5C72DE78"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7435" w:type="dxa"/>
          </w:tcPr>
          <w:p w14:paraId="3DCD95CF"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1C4ABDD6" w14:textId="77777777" w:rsidTr="00B64DA9">
        <w:trPr>
          <w:trHeight w:val="432"/>
        </w:trPr>
        <w:tc>
          <w:tcPr>
            <w:tcW w:w="1915" w:type="dxa"/>
          </w:tcPr>
          <w:p w14:paraId="73EE0389"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Item 1</w:t>
            </w:r>
          </w:p>
          <w:p w14:paraId="0D0AA425" w14:textId="1389A7A3" w:rsidR="00435F33" w:rsidRPr="00CF1500" w:rsidRDefault="007571FA" w:rsidP="000B4360">
            <w:pPr>
              <w:rPr>
                <w:rFonts w:asciiTheme="minorHAnsi" w:hAnsiTheme="minorHAnsi" w:cstheme="minorHAnsi"/>
                <w:szCs w:val="24"/>
              </w:rPr>
            </w:pPr>
            <w:r>
              <w:rPr>
                <w:rFonts w:asciiTheme="minorHAnsi" w:hAnsiTheme="minorHAnsi" w:cstheme="minorHAnsi"/>
                <w:szCs w:val="24"/>
              </w:rPr>
              <w:t>Lap tops</w:t>
            </w:r>
          </w:p>
        </w:tc>
        <w:tc>
          <w:tcPr>
            <w:tcW w:w="7435" w:type="dxa"/>
          </w:tcPr>
          <w:p w14:paraId="6C47DF34" w14:textId="3E3A6357" w:rsidR="00435F33" w:rsidRPr="00CF1500" w:rsidRDefault="007571FA" w:rsidP="000B4360">
            <w:pPr>
              <w:rPr>
                <w:rFonts w:asciiTheme="minorHAnsi" w:hAnsiTheme="minorHAnsi" w:cstheme="minorHAnsi"/>
                <w:szCs w:val="24"/>
              </w:rPr>
            </w:pPr>
            <w:r>
              <w:rPr>
                <w:rFonts w:asciiTheme="minorHAnsi" w:hAnsiTheme="minorHAnsi" w:cstheme="minorHAnsi"/>
                <w:szCs w:val="24"/>
              </w:rPr>
              <w:t xml:space="preserve">Adjunct instructors need this technology for </w:t>
            </w:r>
            <w:r w:rsidR="004435E4">
              <w:rPr>
                <w:rFonts w:asciiTheme="minorHAnsi" w:hAnsiTheme="minorHAnsi" w:cstheme="minorHAnsi"/>
                <w:szCs w:val="24"/>
              </w:rPr>
              <w:t>C</w:t>
            </w:r>
            <w:r>
              <w:rPr>
                <w:rFonts w:asciiTheme="minorHAnsi" w:hAnsiTheme="minorHAnsi" w:cstheme="minorHAnsi"/>
                <w:szCs w:val="24"/>
              </w:rPr>
              <w:t>anvas access</w:t>
            </w:r>
          </w:p>
        </w:tc>
      </w:tr>
    </w:tbl>
    <w:p w14:paraId="08CE181D" w14:textId="048305F3" w:rsidR="00435F33" w:rsidRDefault="00435F33" w:rsidP="00435F33">
      <w:pPr>
        <w:rPr>
          <w:rFonts w:asciiTheme="minorHAnsi" w:hAnsiTheme="minorHAnsi" w:cstheme="minorHAnsi"/>
          <w:szCs w:val="24"/>
        </w:rPr>
      </w:pPr>
    </w:p>
    <w:p w14:paraId="3187DF8B" w14:textId="77777777" w:rsidR="00B64DA9" w:rsidRPr="00CF1500" w:rsidRDefault="00B64DA9" w:rsidP="00435F33">
      <w:pPr>
        <w:rPr>
          <w:rFonts w:asciiTheme="minorHAnsi" w:hAnsiTheme="minorHAnsi" w:cstheme="minorHAnsi"/>
          <w:szCs w:val="24"/>
        </w:rPr>
      </w:pPr>
    </w:p>
    <w:p w14:paraId="657FB70C"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FACILITIES REQUEST</w:t>
      </w:r>
    </w:p>
    <w:p w14:paraId="6F9E2F2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facilities needs for your program.  If you have more than two facilities needs, add rows below.</w:t>
      </w:r>
    </w:p>
    <w:p w14:paraId="22831B26"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421"/>
      </w:tblGrid>
      <w:tr w:rsidR="00435F33" w:rsidRPr="00CF1500" w14:paraId="7118C1D1" w14:textId="77777777" w:rsidTr="000B4360">
        <w:trPr>
          <w:trHeight w:val="432"/>
        </w:trPr>
        <w:tc>
          <w:tcPr>
            <w:tcW w:w="1998" w:type="dxa"/>
          </w:tcPr>
          <w:p w14:paraId="1AB53495" w14:textId="77777777" w:rsidR="00435F33" w:rsidRPr="00CF1500" w:rsidRDefault="00435F33" w:rsidP="000B4360">
            <w:pPr>
              <w:rPr>
                <w:rFonts w:asciiTheme="minorHAnsi" w:hAnsiTheme="minorHAnsi" w:cstheme="minorHAnsi"/>
                <w:szCs w:val="24"/>
                <w:u w:val="single"/>
              </w:rPr>
            </w:pPr>
          </w:p>
          <w:p w14:paraId="34AEFF50"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8298" w:type="dxa"/>
          </w:tcPr>
          <w:p w14:paraId="388568F8"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3C74CCE5" w14:textId="77777777" w:rsidTr="000B4360">
        <w:trPr>
          <w:trHeight w:val="432"/>
        </w:trPr>
        <w:tc>
          <w:tcPr>
            <w:tcW w:w="1998" w:type="dxa"/>
          </w:tcPr>
          <w:p w14:paraId="5DD052F4"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Item 1</w:t>
            </w:r>
          </w:p>
          <w:p w14:paraId="1C0B475D" w14:textId="1EBAEAD3" w:rsidR="00435F33" w:rsidRPr="00CF1500" w:rsidRDefault="007D1F89" w:rsidP="000B4360">
            <w:pPr>
              <w:rPr>
                <w:rFonts w:asciiTheme="minorHAnsi" w:hAnsiTheme="minorHAnsi" w:cstheme="minorHAnsi"/>
                <w:szCs w:val="24"/>
              </w:rPr>
            </w:pPr>
            <w:r>
              <w:t>Maintenance of current outdoor facilities</w:t>
            </w:r>
          </w:p>
        </w:tc>
        <w:tc>
          <w:tcPr>
            <w:tcW w:w="8298" w:type="dxa"/>
          </w:tcPr>
          <w:p w14:paraId="77BD83C3" w14:textId="0C964FAB" w:rsidR="00435F33" w:rsidRPr="00695280" w:rsidRDefault="007571FA" w:rsidP="000B4360">
            <w:pPr>
              <w:rPr>
                <w:rFonts w:asciiTheme="minorHAnsi" w:hAnsiTheme="minorHAnsi" w:cstheme="minorHAnsi"/>
                <w:szCs w:val="24"/>
              </w:rPr>
            </w:pPr>
            <w:r w:rsidRPr="00695280">
              <w:rPr>
                <w:rFonts w:asciiTheme="minorHAnsi" w:hAnsiTheme="minorHAnsi" w:cstheme="minorHAnsi"/>
              </w:rPr>
              <w:t>Both baseball and softball fields need conditioning of the dirt.  Warning track at softball needs to be fixed</w:t>
            </w:r>
            <w:r w:rsidR="004435E4">
              <w:rPr>
                <w:rFonts w:asciiTheme="minorHAnsi" w:hAnsiTheme="minorHAnsi" w:cstheme="minorHAnsi"/>
              </w:rPr>
              <w:t xml:space="preserve">. </w:t>
            </w:r>
            <w:r w:rsidR="007D1F89" w:rsidRPr="00695280">
              <w:rPr>
                <w:rFonts w:asciiTheme="minorHAnsi" w:hAnsiTheme="minorHAnsi" w:cstheme="minorHAnsi"/>
              </w:rPr>
              <w:t>Lines added for more pickleball courts.</w:t>
            </w:r>
          </w:p>
        </w:tc>
      </w:tr>
      <w:tr w:rsidR="00435F33" w:rsidRPr="00CF1500" w14:paraId="772F8F61" w14:textId="77777777" w:rsidTr="000B4360">
        <w:trPr>
          <w:trHeight w:val="432"/>
        </w:trPr>
        <w:tc>
          <w:tcPr>
            <w:tcW w:w="1998" w:type="dxa"/>
          </w:tcPr>
          <w:p w14:paraId="463E90F0" w14:textId="70E5C675" w:rsidR="004435E4" w:rsidRPr="00B64DA9" w:rsidRDefault="00435F33" w:rsidP="000B4360">
            <w:pPr>
              <w:rPr>
                <w:szCs w:val="24"/>
              </w:rPr>
            </w:pPr>
            <w:r w:rsidRPr="00B64DA9">
              <w:rPr>
                <w:szCs w:val="24"/>
              </w:rPr>
              <w:t>Item 2</w:t>
            </w:r>
          </w:p>
          <w:p w14:paraId="39FB6BEB" w14:textId="1363FD80" w:rsidR="004435E4" w:rsidRPr="00B64DA9" w:rsidRDefault="00B64DA9" w:rsidP="000B4360">
            <w:pPr>
              <w:rPr>
                <w:szCs w:val="24"/>
              </w:rPr>
            </w:pPr>
            <w:r w:rsidRPr="00B64DA9">
              <w:rPr>
                <w:szCs w:val="24"/>
              </w:rPr>
              <w:t>Complete</w:t>
            </w:r>
            <w:r w:rsidR="004435E4" w:rsidRPr="00B64DA9">
              <w:rPr>
                <w:szCs w:val="24"/>
              </w:rPr>
              <w:t xml:space="preserve"> the walls in coaches row to go to the top</w:t>
            </w:r>
          </w:p>
          <w:p w14:paraId="62CE84F9" w14:textId="77777777" w:rsidR="00435F33" w:rsidRPr="00CF1500" w:rsidRDefault="00435F33" w:rsidP="000B4360">
            <w:pPr>
              <w:rPr>
                <w:rFonts w:asciiTheme="minorHAnsi" w:hAnsiTheme="minorHAnsi" w:cstheme="minorHAnsi"/>
                <w:szCs w:val="24"/>
              </w:rPr>
            </w:pPr>
          </w:p>
        </w:tc>
        <w:tc>
          <w:tcPr>
            <w:tcW w:w="8298" w:type="dxa"/>
          </w:tcPr>
          <w:p w14:paraId="27D02531" w14:textId="0D800D18" w:rsidR="00435F33" w:rsidRPr="00CF1500" w:rsidRDefault="00B64DA9" w:rsidP="000B4360">
            <w:pPr>
              <w:rPr>
                <w:rFonts w:asciiTheme="minorHAnsi" w:hAnsiTheme="minorHAnsi" w:cstheme="minorHAnsi"/>
                <w:szCs w:val="24"/>
              </w:rPr>
            </w:pPr>
            <w:r>
              <w:rPr>
                <w:rFonts w:asciiTheme="minorHAnsi" w:hAnsiTheme="minorHAnsi" w:cstheme="minorHAnsi"/>
                <w:szCs w:val="24"/>
              </w:rPr>
              <w:t>There is no privacy for students speaking with coaches and instructors.</w:t>
            </w:r>
          </w:p>
        </w:tc>
      </w:tr>
    </w:tbl>
    <w:p w14:paraId="769C807C" w14:textId="77777777" w:rsidR="00435F33" w:rsidRPr="00CF1500" w:rsidRDefault="00435F33" w:rsidP="00435F33">
      <w:pPr>
        <w:rPr>
          <w:rFonts w:asciiTheme="minorHAnsi" w:hAnsiTheme="minorHAnsi" w:cstheme="minorHAnsi"/>
          <w:szCs w:val="24"/>
        </w:rPr>
      </w:pPr>
    </w:p>
    <w:p w14:paraId="6CFA05D0" w14:textId="77777777" w:rsidR="00435F33" w:rsidRPr="00CF1500" w:rsidRDefault="00435F33" w:rsidP="00435F33">
      <w:pPr>
        <w:rPr>
          <w:rFonts w:asciiTheme="minorHAnsi" w:hAnsiTheme="minorHAnsi" w:cstheme="minorHAnsi"/>
          <w:szCs w:val="24"/>
        </w:rPr>
      </w:pPr>
    </w:p>
    <w:p w14:paraId="224A65D8"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SAFETY &amp; SECURITY REQUEST</w:t>
      </w:r>
    </w:p>
    <w:p w14:paraId="1B31D408"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safety &amp; security needs for your program.  If you have more than two safety &amp; security needs, add rows below.</w:t>
      </w:r>
    </w:p>
    <w:p w14:paraId="619FF219"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CF1500" w14:paraId="0326BDB7" w14:textId="77777777" w:rsidTr="007D1F89">
        <w:trPr>
          <w:trHeight w:val="432"/>
        </w:trPr>
        <w:tc>
          <w:tcPr>
            <w:tcW w:w="1879" w:type="dxa"/>
          </w:tcPr>
          <w:p w14:paraId="501795F4" w14:textId="77777777" w:rsidR="00435F33" w:rsidRPr="00CF1500" w:rsidRDefault="00435F33" w:rsidP="000B4360">
            <w:pPr>
              <w:rPr>
                <w:rFonts w:asciiTheme="minorHAnsi" w:hAnsiTheme="minorHAnsi" w:cstheme="minorHAnsi"/>
                <w:szCs w:val="24"/>
                <w:u w:val="single"/>
              </w:rPr>
            </w:pPr>
          </w:p>
          <w:p w14:paraId="33E0888F"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7471" w:type="dxa"/>
          </w:tcPr>
          <w:p w14:paraId="47E3A466"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7D1F89" w:rsidRPr="00CF1500" w14:paraId="6C4492EA" w14:textId="77777777" w:rsidTr="007D1F89">
        <w:trPr>
          <w:trHeight w:val="432"/>
        </w:trPr>
        <w:tc>
          <w:tcPr>
            <w:tcW w:w="1879" w:type="dxa"/>
          </w:tcPr>
          <w:p w14:paraId="15CE245B" w14:textId="77777777" w:rsidR="007D1F89" w:rsidRPr="00473C81" w:rsidRDefault="007D1F89" w:rsidP="007D1F89">
            <w:r w:rsidRPr="00473C81">
              <w:t>Item 1</w:t>
            </w:r>
          </w:p>
          <w:p w14:paraId="0523DBBB" w14:textId="205567B0" w:rsidR="007D1F89" w:rsidRPr="00CF1500" w:rsidRDefault="007D1F89" w:rsidP="007D1F89">
            <w:pPr>
              <w:rPr>
                <w:rFonts w:asciiTheme="minorHAnsi" w:hAnsiTheme="minorHAnsi" w:cstheme="minorHAnsi"/>
                <w:szCs w:val="24"/>
              </w:rPr>
            </w:pPr>
            <w:r>
              <w:t>Lighting around outdoor facilities</w:t>
            </w:r>
          </w:p>
        </w:tc>
        <w:tc>
          <w:tcPr>
            <w:tcW w:w="7471" w:type="dxa"/>
          </w:tcPr>
          <w:p w14:paraId="4BB14F86" w14:textId="0777A05C" w:rsidR="007D1F89" w:rsidRPr="00695280" w:rsidRDefault="007D1F89" w:rsidP="007D1F89">
            <w:pPr>
              <w:rPr>
                <w:rFonts w:asciiTheme="minorHAnsi" w:hAnsiTheme="minorHAnsi" w:cstheme="minorHAnsi"/>
                <w:szCs w:val="24"/>
              </w:rPr>
            </w:pPr>
            <w:r w:rsidRPr="00695280">
              <w:rPr>
                <w:rFonts w:asciiTheme="minorHAnsi" w:hAnsiTheme="minorHAnsi" w:cstheme="minorHAnsi"/>
              </w:rPr>
              <w:t>The pathways to the baseball and softball field have no nighttime lighting. We now have motion lights on the shed, but none leading up to the shed. We often come back from games when it is pitch dark.</w:t>
            </w:r>
          </w:p>
        </w:tc>
      </w:tr>
      <w:tr w:rsidR="007D1F89" w:rsidRPr="00CF1500" w14:paraId="404BC537" w14:textId="77777777" w:rsidTr="007D1F89">
        <w:trPr>
          <w:trHeight w:val="432"/>
        </w:trPr>
        <w:tc>
          <w:tcPr>
            <w:tcW w:w="1879" w:type="dxa"/>
          </w:tcPr>
          <w:p w14:paraId="0AD25275" w14:textId="77777777" w:rsidR="007D1F89" w:rsidRPr="00473C81" w:rsidRDefault="007D1F89" w:rsidP="007D1F89">
            <w:r w:rsidRPr="00473C81">
              <w:t>Item 2</w:t>
            </w:r>
          </w:p>
          <w:p w14:paraId="2C58C7E2" w14:textId="72A4F9AB" w:rsidR="007D1F89" w:rsidRPr="00CF1500" w:rsidRDefault="007D1F89" w:rsidP="007D1F89">
            <w:pPr>
              <w:rPr>
                <w:rFonts w:asciiTheme="minorHAnsi" w:hAnsiTheme="minorHAnsi" w:cstheme="minorHAnsi"/>
                <w:szCs w:val="24"/>
              </w:rPr>
            </w:pPr>
            <w:r>
              <w:t xml:space="preserve">Warning </w:t>
            </w:r>
            <w:r w:rsidR="004435E4">
              <w:t>e</w:t>
            </w:r>
            <w:r>
              <w:t>quipment</w:t>
            </w:r>
          </w:p>
        </w:tc>
        <w:tc>
          <w:tcPr>
            <w:tcW w:w="7471" w:type="dxa"/>
          </w:tcPr>
          <w:p w14:paraId="64F90543" w14:textId="79C12DE1" w:rsidR="007D1F89" w:rsidRPr="00695280" w:rsidRDefault="007D1F89" w:rsidP="007D1F89">
            <w:pPr>
              <w:rPr>
                <w:rFonts w:asciiTheme="minorHAnsi" w:hAnsiTheme="minorHAnsi" w:cstheme="minorHAnsi"/>
                <w:szCs w:val="24"/>
              </w:rPr>
            </w:pPr>
            <w:r w:rsidRPr="00695280">
              <w:rPr>
                <w:rFonts w:asciiTheme="minorHAnsi" w:hAnsiTheme="minorHAnsi" w:cstheme="minorHAnsi"/>
              </w:rPr>
              <w:t>There is no way for anyone using the softball/baseball facilities to know if there are any warnings issued through the current sound systems as there is in the other classrooms.</w:t>
            </w:r>
          </w:p>
        </w:tc>
      </w:tr>
    </w:tbl>
    <w:p w14:paraId="35D99BB5" w14:textId="77777777" w:rsidR="00435F33" w:rsidRPr="00CF1500" w:rsidRDefault="00435F33" w:rsidP="00435F33">
      <w:pPr>
        <w:rPr>
          <w:rFonts w:asciiTheme="minorHAnsi" w:hAnsiTheme="minorHAnsi" w:cstheme="minorHAnsi"/>
          <w:szCs w:val="24"/>
        </w:rPr>
      </w:pPr>
    </w:p>
    <w:p w14:paraId="78374897" w14:textId="77777777" w:rsidR="00435F33" w:rsidRPr="00CF1500" w:rsidRDefault="00435F33" w:rsidP="00435F33">
      <w:pPr>
        <w:rPr>
          <w:rFonts w:asciiTheme="minorHAnsi" w:hAnsiTheme="minorHAnsi" w:cstheme="minorHAnsi"/>
          <w:szCs w:val="24"/>
        </w:rPr>
      </w:pPr>
    </w:p>
    <w:p w14:paraId="7BE8C0E3" w14:textId="77777777" w:rsidR="00435F33" w:rsidRPr="00CF1500" w:rsidRDefault="00435F33" w:rsidP="00435F33">
      <w:pPr>
        <w:rPr>
          <w:rFonts w:asciiTheme="minorHAnsi" w:hAnsiTheme="minorHAnsi" w:cstheme="minorHAnsi"/>
          <w:szCs w:val="24"/>
        </w:rPr>
      </w:pPr>
    </w:p>
    <w:p w14:paraId="2B3CC45E"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14:paraId="5546266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411"/>
      </w:tblGrid>
      <w:tr w:rsidR="00435F33" w:rsidRPr="00CF1500" w14:paraId="7FBDD91F" w14:textId="77777777" w:rsidTr="00B64DA9">
        <w:trPr>
          <w:trHeight w:val="432"/>
        </w:trPr>
        <w:tc>
          <w:tcPr>
            <w:tcW w:w="1939" w:type="dxa"/>
          </w:tcPr>
          <w:p w14:paraId="2608D406" w14:textId="77777777" w:rsidR="00435F33" w:rsidRPr="00CF1500" w:rsidRDefault="00435F33" w:rsidP="000B4360">
            <w:pPr>
              <w:rPr>
                <w:rFonts w:asciiTheme="minorHAnsi" w:hAnsiTheme="minorHAnsi" w:cstheme="minorHAnsi"/>
                <w:szCs w:val="24"/>
                <w:u w:val="single"/>
              </w:rPr>
            </w:pPr>
          </w:p>
          <w:p w14:paraId="3BBA9E1B"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7411" w:type="dxa"/>
          </w:tcPr>
          <w:p w14:paraId="015046EE" w14:textId="77777777" w:rsidR="00435F33" w:rsidRPr="00CF1500" w:rsidRDefault="00435F33" w:rsidP="000B4360">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224521BE" w14:textId="77777777" w:rsidTr="00B64DA9">
        <w:trPr>
          <w:trHeight w:val="432"/>
        </w:trPr>
        <w:tc>
          <w:tcPr>
            <w:tcW w:w="1939" w:type="dxa"/>
          </w:tcPr>
          <w:p w14:paraId="313F711A"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Item 1</w:t>
            </w:r>
          </w:p>
          <w:p w14:paraId="69E2B49B" w14:textId="6B026159" w:rsidR="00435F33" w:rsidRPr="00CF1500" w:rsidRDefault="00B64DA9" w:rsidP="000B4360">
            <w:pPr>
              <w:rPr>
                <w:rFonts w:asciiTheme="minorHAnsi" w:hAnsiTheme="minorHAnsi" w:cstheme="minorHAnsi"/>
                <w:szCs w:val="24"/>
              </w:rPr>
            </w:pPr>
            <w:r>
              <w:rPr>
                <w:rFonts w:asciiTheme="minorHAnsi" w:hAnsiTheme="minorHAnsi" w:cstheme="minorHAnsi"/>
                <w:szCs w:val="24"/>
              </w:rPr>
              <w:t>Outcomes</w:t>
            </w:r>
            <w:r w:rsidR="007D1F89">
              <w:rPr>
                <w:rFonts w:asciiTheme="minorHAnsi" w:hAnsiTheme="minorHAnsi" w:cstheme="minorHAnsi"/>
                <w:szCs w:val="24"/>
              </w:rPr>
              <w:t xml:space="preserve"> help</w:t>
            </w:r>
          </w:p>
        </w:tc>
        <w:tc>
          <w:tcPr>
            <w:tcW w:w="7411" w:type="dxa"/>
          </w:tcPr>
          <w:p w14:paraId="3937870F" w14:textId="0700EABC" w:rsidR="00435F33" w:rsidRPr="00CF1500" w:rsidRDefault="00B64DA9" w:rsidP="000B4360">
            <w:pPr>
              <w:rPr>
                <w:rFonts w:asciiTheme="minorHAnsi" w:hAnsiTheme="minorHAnsi" w:cstheme="minorHAnsi"/>
                <w:szCs w:val="24"/>
              </w:rPr>
            </w:pPr>
            <w:r>
              <w:rPr>
                <w:rFonts w:asciiTheme="minorHAnsi" w:hAnsiTheme="minorHAnsi" w:cstheme="minorHAnsi"/>
                <w:szCs w:val="24"/>
              </w:rPr>
              <w:t>Outcomes are not being</w:t>
            </w:r>
            <w:r w:rsidR="007D1F89">
              <w:rPr>
                <w:rFonts w:asciiTheme="minorHAnsi" w:hAnsiTheme="minorHAnsi" w:cstheme="minorHAnsi"/>
                <w:szCs w:val="24"/>
              </w:rPr>
              <w:t xml:space="preserve"> are not being </w:t>
            </w:r>
            <w:r>
              <w:rPr>
                <w:rFonts w:asciiTheme="minorHAnsi" w:hAnsiTheme="minorHAnsi" w:cstheme="minorHAnsi"/>
                <w:szCs w:val="24"/>
              </w:rPr>
              <w:t>assessed</w:t>
            </w:r>
          </w:p>
        </w:tc>
      </w:tr>
    </w:tbl>
    <w:p w14:paraId="34BC02C5" w14:textId="77777777" w:rsidR="00435F33" w:rsidRPr="00CF1500" w:rsidRDefault="00435F33">
      <w:pPr>
        <w:rPr>
          <w:rFonts w:asciiTheme="minorHAnsi" w:hAnsiTheme="minorHAnsi" w:cstheme="minorHAnsi"/>
          <w:szCs w:val="24"/>
        </w:rPr>
      </w:pPr>
    </w:p>
    <w:p w14:paraId="2CD4D20B" w14:textId="1A9094C9" w:rsidR="00435F33" w:rsidRPr="00CF1500" w:rsidRDefault="00435F33" w:rsidP="00435F33">
      <w:pPr>
        <w:rPr>
          <w:rFonts w:asciiTheme="minorHAnsi" w:hAnsiTheme="minorHAnsi" w:cstheme="minorHAnsi"/>
          <w:szCs w:val="24"/>
        </w:rPr>
      </w:pPr>
      <w:r w:rsidRPr="00CF1500">
        <w:rPr>
          <w:rFonts w:asciiTheme="minorHAnsi" w:hAnsiTheme="minorHAnsi" w:cstheme="minorHAnsi"/>
          <w:b/>
          <w:szCs w:val="24"/>
          <w:u w:val="single"/>
        </w:rPr>
        <w:t>Budget</w:t>
      </w:r>
    </w:p>
    <w:p w14:paraId="7B8AAC29" w14:textId="77777777" w:rsidR="00435F33" w:rsidRPr="00CF1500" w:rsidRDefault="00435F33" w:rsidP="00435F33">
      <w:pPr>
        <w:jc w:val="center"/>
        <w:rPr>
          <w:rFonts w:asciiTheme="minorHAnsi" w:hAnsiTheme="minorHAnsi" w:cstheme="minorHAnsi"/>
          <w:szCs w:val="24"/>
        </w:rPr>
      </w:pPr>
    </w:p>
    <w:p w14:paraId="11FB9BA1"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 xml:space="preserve"> (Please include all budget needs, even if your program is funded entirely by categorical funds.  (Do not include staffing n this section.)</w:t>
      </w:r>
    </w:p>
    <w:p w14:paraId="7C8E3757" w14:textId="77777777" w:rsidR="00435F33" w:rsidRPr="00CF1500"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4"/>
        <w:gridCol w:w="2207"/>
        <w:gridCol w:w="2171"/>
        <w:gridCol w:w="2494"/>
      </w:tblGrid>
      <w:tr w:rsidR="00435F33" w:rsidRPr="00CF1500" w14:paraId="6B07D885" w14:textId="77777777" w:rsidTr="000B4360">
        <w:tc>
          <w:tcPr>
            <w:tcW w:w="2610" w:type="dxa"/>
            <w:shd w:val="clear" w:color="auto" w:fill="auto"/>
          </w:tcPr>
          <w:p w14:paraId="76EE0C39" w14:textId="77777777" w:rsidR="00435F33" w:rsidRPr="00CF1500" w:rsidRDefault="00435F33" w:rsidP="000B4360">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CF1500" w:rsidRDefault="00435F33" w:rsidP="00CF1500">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Pr>
          <w:p w14:paraId="36F4D965" w14:textId="77777777" w:rsidR="00435F33" w:rsidRPr="00CF1500" w:rsidRDefault="00435F33" w:rsidP="00CF1500">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Pr>
          <w:p w14:paraId="6A44C35E" w14:textId="77777777" w:rsidR="00435F33" w:rsidRPr="00CF1500" w:rsidRDefault="00435F33" w:rsidP="00CF1500">
            <w:pPr>
              <w:jc w:val="center"/>
              <w:rPr>
                <w:rFonts w:asciiTheme="minorHAnsi" w:hAnsiTheme="minorHAnsi" w:cstheme="minorHAnsi"/>
                <w:szCs w:val="24"/>
              </w:rPr>
            </w:pPr>
            <w:r w:rsidRPr="00CF1500">
              <w:rPr>
                <w:rFonts w:asciiTheme="minorHAnsi" w:hAnsiTheme="minorHAnsi" w:cstheme="minorHAnsi"/>
                <w:szCs w:val="24"/>
              </w:rPr>
              <w:t>Revised Total</w:t>
            </w:r>
          </w:p>
        </w:tc>
      </w:tr>
      <w:tr w:rsidR="00435F33" w:rsidRPr="00CF1500" w14:paraId="54202155" w14:textId="77777777" w:rsidTr="000B4360">
        <w:trPr>
          <w:trHeight w:val="369"/>
        </w:trPr>
        <w:tc>
          <w:tcPr>
            <w:tcW w:w="2610" w:type="dxa"/>
            <w:shd w:val="clear" w:color="auto" w:fill="auto"/>
          </w:tcPr>
          <w:p w14:paraId="270A4B52"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2000 (Student Workers Only)</w:t>
            </w:r>
          </w:p>
        </w:tc>
        <w:tc>
          <w:tcPr>
            <w:tcW w:w="2430" w:type="dxa"/>
            <w:shd w:val="clear" w:color="auto" w:fill="auto"/>
          </w:tcPr>
          <w:p w14:paraId="50F85CEF" w14:textId="77777777" w:rsidR="00435F33" w:rsidRPr="00CF1500" w:rsidRDefault="00435F33" w:rsidP="000B4360">
            <w:pPr>
              <w:rPr>
                <w:rFonts w:asciiTheme="minorHAnsi" w:hAnsiTheme="minorHAnsi" w:cstheme="minorHAnsi"/>
                <w:szCs w:val="24"/>
              </w:rPr>
            </w:pPr>
          </w:p>
        </w:tc>
        <w:tc>
          <w:tcPr>
            <w:tcW w:w="2380" w:type="dxa"/>
          </w:tcPr>
          <w:p w14:paraId="631215FD" w14:textId="77777777" w:rsidR="00435F33" w:rsidRPr="00CF1500" w:rsidRDefault="00435F33" w:rsidP="000B4360">
            <w:pPr>
              <w:rPr>
                <w:rFonts w:asciiTheme="minorHAnsi" w:hAnsiTheme="minorHAnsi" w:cstheme="minorHAnsi"/>
                <w:szCs w:val="24"/>
              </w:rPr>
            </w:pPr>
          </w:p>
        </w:tc>
        <w:tc>
          <w:tcPr>
            <w:tcW w:w="2768" w:type="dxa"/>
          </w:tcPr>
          <w:p w14:paraId="47E26A98" w14:textId="77777777" w:rsidR="00435F33" w:rsidRPr="00CF1500" w:rsidRDefault="00435F33" w:rsidP="000B4360">
            <w:pPr>
              <w:rPr>
                <w:rFonts w:asciiTheme="minorHAnsi" w:hAnsiTheme="minorHAnsi" w:cstheme="minorHAnsi"/>
                <w:szCs w:val="24"/>
              </w:rPr>
            </w:pPr>
          </w:p>
        </w:tc>
      </w:tr>
      <w:tr w:rsidR="00435F33" w:rsidRPr="00CF1500" w14:paraId="576A3ED3" w14:textId="77777777" w:rsidTr="000B4360">
        <w:trPr>
          <w:trHeight w:val="369"/>
        </w:trPr>
        <w:tc>
          <w:tcPr>
            <w:tcW w:w="2610" w:type="dxa"/>
            <w:shd w:val="clear" w:color="auto" w:fill="auto"/>
          </w:tcPr>
          <w:p w14:paraId="6FABAB18"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4000</w:t>
            </w:r>
          </w:p>
        </w:tc>
        <w:tc>
          <w:tcPr>
            <w:tcW w:w="2430" w:type="dxa"/>
            <w:shd w:val="clear" w:color="auto" w:fill="auto"/>
          </w:tcPr>
          <w:p w14:paraId="27CFA32B" w14:textId="7EFDC273" w:rsidR="00435F33" w:rsidRPr="00CF1500" w:rsidRDefault="00695280" w:rsidP="000B4360">
            <w:pPr>
              <w:rPr>
                <w:rFonts w:asciiTheme="minorHAnsi" w:hAnsiTheme="minorHAnsi" w:cstheme="minorHAnsi"/>
                <w:szCs w:val="24"/>
              </w:rPr>
            </w:pPr>
            <w:r>
              <w:rPr>
                <w:rFonts w:asciiTheme="minorHAnsi" w:hAnsiTheme="minorHAnsi" w:cstheme="minorHAnsi"/>
                <w:szCs w:val="24"/>
              </w:rPr>
              <w:t>5</w:t>
            </w:r>
            <w:r w:rsidR="00B64DA9">
              <w:rPr>
                <w:rFonts w:asciiTheme="minorHAnsi" w:hAnsiTheme="minorHAnsi" w:cstheme="minorHAnsi"/>
                <w:szCs w:val="24"/>
              </w:rPr>
              <w:t>,</w:t>
            </w:r>
            <w:r>
              <w:rPr>
                <w:rFonts w:asciiTheme="minorHAnsi" w:hAnsiTheme="minorHAnsi" w:cstheme="minorHAnsi"/>
                <w:szCs w:val="24"/>
              </w:rPr>
              <w:t>700</w:t>
            </w:r>
          </w:p>
        </w:tc>
        <w:tc>
          <w:tcPr>
            <w:tcW w:w="2380" w:type="dxa"/>
          </w:tcPr>
          <w:p w14:paraId="63B36E61" w14:textId="784939A8" w:rsidR="00435F33" w:rsidRPr="00CF1500" w:rsidRDefault="00695280" w:rsidP="000B4360">
            <w:pPr>
              <w:rPr>
                <w:rFonts w:asciiTheme="minorHAnsi" w:hAnsiTheme="minorHAnsi" w:cstheme="minorHAnsi"/>
                <w:szCs w:val="24"/>
              </w:rPr>
            </w:pPr>
            <w:r>
              <w:rPr>
                <w:rFonts w:asciiTheme="minorHAnsi" w:hAnsiTheme="minorHAnsi" w:cstheme="minorHAnsi"/>
                <w:szCs w:val="24"/>
              </w:rPr>
              <w:t>0</w:t>
            </w:r>
          </w:p>
        </w:tc>
        <w:tc>
          <w:tcPr>
            <w:tcW w:w="2768" w:type="dxa"/>
          </w:tcPr>
          <w:p w14:paraId="759E5D32" w14:textId="555D7FD4" w:rsidR="00435F33" w:rsidRPr="00CF1500" w:rsidRDefault="00695280" w:rsidP="000B4360">
            <w:pPr>
              <w:rPr>
                <w:rFonts w:asciiTheme="minorHAnsi" w:hAnsiTheme="minorHAnsi" w:cstheme="minorHAnsi"/>
                <w:szCs w:val="24"/>
              </w:rPr>
            </w:pPr>
            <w:r>
              <w:rPr>
                <w:rFonts w:asciiTheme="minorHAnsi" w:hAnsiTheme="minorHAnsi" w:cstheme="minorHAnsi"/>
                <w:szCs w:val="24"/>
              </w:rPr>
              <w:t>5</w:t>
            </w:r>
            <w:r w:rsidR="00B64DA9">
              <w:rPr>
                <w:rFonts w:asciiTheme="minorHAnsi" w:hAnsiTheme="minorHAnsi" w:cstheme="minorHAnsi"/>
                <w:szCs w:val="24"/>
              </w:rPr>
              <w:t>,</w:t>
            </w:r>
            <w:r>
              <w:rPr>
                <w:rFonts w:asciiTheme="minorHAnsi" w:hAnsiTheme="minorHAnsi" w:cstheme="minorHAnsi"/>
                <w:szCs w:val="24"/>
              </w:rPr>
              <w:t>700</w:t>
            </w:r>
          </w:p>
        </w:tc>
      </w:tr>
      <w:tr w:rsidR="00435F33" w:rsidRPr="00CF1500" w14:paraId="00241B11" w14:textId="77777777" w:rsidTr="000B4360">
        <w:trPr>
          <w:trHeight w:val="369"/>
        </w:trPr>
        <w:tc>
          <w:tcPr>
            <w:tcW w:w="2610" w:type="dxa"/>
            <w:shd w:val="clear" w:color="auto" w:fill="auto"/>
          </w:tcPr>
          <w:p w14:paraId="21F901A4"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5000</w:t>
            </w:r>
          </w:p>
        </w:tc>
        <w:tc>
          <w:tcPr>
            <w:tcW w:w="2430" w:type="dxa"/>
            <w:shd w:val="clear" w:color="auto" w:fill="auto"/>
          </w:tcPr>
          <w:p w14:paraId="68C0B403" w14:textId="3CA6EF44" w:rsidR="00435F33" w:rsidRPr="00CF1500" w:rsidRDefault="002840FD" w:rsidP="000B4360">
            <w:pPr>
              <w:rPr>
                <w:rFonts w:asciiTheme="minorHAnsi" w:hAnsiTheme="minorHAnsi" w:cstheme="minorHAnsi"/>
                <w:szCs w:val="24"/>
              </w:rPr>
            </w:pPr>
            <w:r>
              <w:rPr>
                <w:rFonts w:asciiTheme="minorHAnsi" w:hAnsiTheme="minorHAnsi" w:cstheme="minorHAnsi"/>
                <w:szCs w:val="24"/>
              </w:rPr>
              <w:t>15,920</w:t>
            </w:r>
          </w:p>
        </w:tc>
        <w:tc>
          <w:tcPr>
            <w:tcW w:w="2380" w:type="dxa"/>
          </w:tcPr>
          <w:p w14:paraId="43C6C336" w14:textId="6037C68C" w:rsidR="00435F33" w:rsidRPr="00CF1500" w:rsidRDefault="002840FD" w:rsidP="000B4360">
            <w:pPr>
              <w:rPr>
                <w:rFonts w:asciiTheme="minorHAnsi" w:hAnsiTheme="minorHAnsi" w:cstheme="minorHAnsi"/>
                <w:szCs w:val="24"/>
              </w:rPr>
            </w:pPr>
            <w:r>
              <w:rPr>
                <w:rFonts w:asciiTheme="minorHAnsi" w:hAnsiTheme="minorHAnsi" w:cstheme="minorHAnsi"/>
                <w:szCs w:val="24"/>
              </w:rPr>
              <w:t>0</w:t>
            </w:r>
          </w:p>
        </w:tc>
        <w:tc>
          <w:tcPr>
            <w:tcW w:w="2768" w:type="dxa"/>
          </w:tcPr>
          <w:p w14:paraId="3B3BCC94" w14:textId="6B35E555" w:rsidR="00435F33" w:rsidRPr="00CF1500" w:rsidRDefault="002840FD" w:rsidP="000B4360">
            <w:pPr>
              <w:rPr>
                <w:rFonts w:asciiTheme="minorHAnsi" w:hAnsiTheme="minorHAnsi" w:cstheme="minorHAnsi"/>
                <w:szCs w:val="24"/>
              </w:rPr>
            </w:pPr>
            <w:r>
              <w:rPr>
                <w:rFonts w:asciiTheme="minorHAnsi" w:hAnsiTheme="minorHAnsi" w:cstheme="minorHAnsi"/>
                <w:szCs w:val="24"/>
              </w:rPr>
              <w:t>15,920</w:t>
            </w:r>
          </w:p>
        </w:tc>
      </w:tr>
      <w:tr w:rsidR="00435F33" w:rsidRPr="00CF1500" w14:paraId="79E8FD49" w14:textId="77777777" w:rsidTr="000B4360">
        <w:trPr>
          <w:trHeight w:val="369"/>
        </w:trPr>
        <w:tc>
          <w:tcPr>
            <w:tcW w:w="2610" w:type="dxa"/>
            <w:shd w:val="clear" w:color="auto" w:fill="auto"/>
          </w:tcPr>
          <w:p w14:paraId="042F11BA" w14:textId="77777777" w:rsidR="00435F33" w:rsidRPr="00CF1500" w:rsidRDefault="00435F33" w:rsidP="000B4360">
            <w:pPr>
              <w:rPr>
                <w:rFonts w:asciiTheme="minorHAnsi" w:hAnsiTheme="minorHAnsi" w:cstheme="minorHAnsi"/>
                <w:szCs w:val="24"/>
              </w:rPr>
            </w:pPr>
            <w:r w:rsidRPr="00CF1500">
              <w:rPr>
                <w:rFonts w:asciiTheme="minorHAnsi" w:hAnsiTheme="minorHAnsi" w:cstheme="minorHAnsi"/>
                <w:szCs w:val="24"/>
              </w:rPr>
              <w:t>Other</w:t>
            </w:r>
          </w:p>
        </w:tc>
        <w:tc>
          <w:tcPr>
            <w:tcW w:w="2430" w:type="dxa"/>
            <w:shd w:val="clear" w:color="auto" w:fill="auto"/>
          </w:tcPr>
          <w:p w14:paraId="1CC7C90B" w14:textId="77777777" w:rsidR="00435F33" w:rsidRPr="00CF1500" w:rsidRDefault="00435F33" w:rsidP="000B4360">
            <w:pPr>
              <w:rPr>
                <w:rFonts w:asciiTheme="minorHAnsi" w:hAnsiTheme="minorHAnsi" w:cstheme="minorHAnsi"/>
                <w:szCs w:val="24"/>
              </w:rPr>
            </w:pPr>
          </w:p>
        </w:tc>
        <w:tc>
          <w:tcPr>
            <w:tcW w:w="2380" w:type="dxa"/>
          </w:tcPr>
          <w:p w14:paraId="37785CE3" w14:textId="77777777" w:rsidR="00435F33" w:rsidRPr="00CF1500" w:rsidRDefault="00435F33" w:rsidP="000B4360">
            <w:pPr>
              <w:rPr>
                <w:rFonts w:asciiTheme="minorHAnsi" w:hAnsiTheme="minorHAnsi" w:cstheme="minorHAnsi"/>
                <w:szCs w:val="24"/>
              </w:rPr>
            </w:pPr>
          </w:p>
        </w:tc>
        <w:tc>
          <w:tcPr>
            <w:tcW w:w="2768" w:type="dxa"/>
          </w:tcPr>
          <w:p w14:paraId="1F90325E" w14:textId="77777777" w:rsidR="00435F33" w:rsidRPr="00CF1500" w:rsidRDefault="00435F33" w:rsidP="000B4360">
            <w:pPr>
              <w:rPr>
                <w:rFonts w:asciiTheme="minorHAnsi" w:hAnsiTheme="minorHAnsi" w:cstheme="minorHAnsi"/>
                <w:szCs w:val="24"/>
              </w:rPr>
            </w:pPr>
          </w:p>
        </w:tc>
      </w:tr>
    </w:tbl>
    <w:p w14:paraId="7A49E21C" w14:textId="77777777" w:rsidR="00435F33" w:rsidRPr="00CF1500" w:rsidRDefault="00435F33">
      <w:pPr>
        <w:rPr>
          <w:rFonts w:asciiTheme="minorHAnsi" w:hAnsiTheme="minorHAnsi" w:cstheme="minorHAnsi"/>
          <w:szCs w:val="24"/>
        </w:rPr>
      </w:pPr>
    </w:p>
    <w:p w14:paraId="7F745177" w14:textId="77777777" w:rsidR="00435F33" w:rsidRPr="00CF1500" w:rsidRDefault="00435F33">
      <w:pPr>
        <w:rPr>
          <w:rFonts w:asciiTheme="minorHAnsi" w:hAnsiTheme="minorHAnsi" w:cstheme="minorHAnsi"/>
          <w:szCs w:val="24"/>
        </w:rPr>
      </w:pPr>
    </w:p>
    <w:p w14:paraId="2C6647D4"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Justification: </w:t>
      </w:r>
    </w:p>
    <w:p w14:paraId="6ADE64C2" w14:textId="77777777" w:rsidR="00435F33" w:rsidRPr="00CF1500" w:rsidRDefault="00435F33">
      <w:pPr>
        <w:rPr>
          <w:rFonts w:asciiTheme="minorHAnsi" w:hAnsiTheme="minorHAnsi" w:cstheme="minorHAnsi"/>
          <w:szCs w:val="24"/>
        </w:rPr>
      </w:pPr>
    </w:p>
    <w:p w14:paraId="694D3868" w14:textId="60356C55" w:rsidR="00435F33" w:rsidRPr="00CF1500" w:rsidRDefault="002840FD">
      <w:pPr>
        <w:rPr>
          <w:rFonts w:asciiTheme="minorHAnsi" w:hAnsiTheme="minorHAnsi" w:cstheme="minorHAnsi"/>
          <w:szCs w:val="24"/>
        </w:rPr>
      </w:pPr>
      <w:r>
        <w:rPr>
          <w:rFonts w:asciiTheme="minorHAnsi" w:hAnsiTheme="minorHAnsi" w:cstheme="minorHAnsi"/>
          <w:szCs w:val="24"/>
        </w:rPr>
        <w:t>NA</w:t>
      </w:r>
    </w:p>
    <w:p w14:paraId="5279D6E8" w14:textId="77777777" w:rsidR="00435F33" w:rsidRPr="00CF1500" w:rsidRDefault="00435F33">
      <w:pPr>
        <w:rPr>
          <w:rFonts w:asciiTheme="minorHAnsi" w:hAnsiTheme="minorHAnsi" w:cstheme="minorHAnsi"/>
          <w:szCs w:val="24"/>
        </w:rPr>
      </w:pPr>
    </w:p>
    <w:sectPr w:rsidR="00435F33"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FAB3" w14:textId="77777777" w:rsidR="007E5817" w:rsidRDefault="007E5817" w:rsidP="00C47B31">
      <w:r>
        <w:separator/>
      </w:r>
    </w:p>
  </w:endnote>
  <w:endnote w:type="continuationSeparator" w:id="0">
    <w:p w14:paraId="131F4C2D" w14:textId="77777777" w:rsidR="007E5817" w:rsidRDefault="007E5817"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3364"/>
      <w:docPartObj>
        <w:docPartGallery w:val="Page Numbers (Bottom of Page)"/>
        <w:docPartUnique/>
      </w:docPartObj>
    </w:sdtPr>
    <w:sdtEndPr>
      <w:rPr>
        <w:noProof/>
      </w:rPr>
    </w:sdtEndPr>
    <w:sdtContent>
      <w:p w14:paraId="38FEFE08" w14:textId="06C75034" w:rsidR="000B4360" w:rsidRDefault="000B4360">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Rev. 10/2021</w:t>
        </w:r>
      </w:p>
    </w:sdtContent>
  </w:sdt>
  <w:p w14:paraId="29645A04" w14:textId="77777777" w:rsidR="000B4360" w:rsidRDefault="000B4360"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392A" w14:textId="77777777" w:rsidR="007E5817" w:rsidRDefault="007E5817" w:rsidP="00C47B31">
      <w:r>
        <w:separator/>
      </w:r>
    </w:p>
  </w:footnote>
  <w:footnote w:type="continuationSeparator" w:id="0">
    <w:p w14:paraId="69119E6D" w14:textId="77777777" w:rsidR="007E5817" w:rsidRDefault="007E5817"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264D" w14:textId="77777777" w:rsidR="000B4360" w:rsidRDefault="000B4360" w:rsidP="00C47B31">
    <w:pPr>
      <w:pStyle w:val="Header"/>
      <w:jc w:val="center"/>
      <w:rPr>
        <w:b/>
      </w:rPr>
    </w:pPr>
    <w:r>
      <w:rPr>
        <w:b/>
      </w:rPr>
      <w:t xml:space="preserve">PORTERVILLE COLLEGE </w:t>
    </w:r>
  </w:p>
  <w:p w14:paraId="3565054E" w14:textId="77777777" w:rsidR="000B4360" w:rsidRPr="00B625FD" w:rsidRDefault="000B4360" w:rsidP="00C47B31">
    <w:pPr>
      <w:pStyle w:val="Header"/>
      <w:jc w:val="center"/>
      <w:rPr>
        <w:b/>
      </w:rPr>
    </w:pPr>
    <w:r w:rsidRPr="00B625FD">
      <w:rPr>
        <w:b/>
      </w:rPr>
      <w:t xml:space="preserve">PROGRAM </w:t>
    </w:r>
    <w:r>
      <w:rPr>
        <w:b/>
      </w:rPr>
      <w:t>REVIEW</w:t>
    </w:r>
    <w:r w:rsidRPr="00B625FD">
      <w:rPr>
        <w:b/>
      </w:rPr>
      <w:t xml:space="preserve"> REPORT</w:t>
    </w:r>
    <w:r>
      <w:rPr>
        <w:b/>
      </w:rPr>
      <w:t>:  INSTRUCTIONAL DIVISIONS</w:t>
    </w:r>
  </w:p>
  <w:p w14:paraId="7F89570D" w14:textId="77777777" w:rsidR="000B4360" w:rsidRDefault="000B4360" w:rsidP="00C47B31">
    <w:pPr>
      <w:pStyle w:val="Header"/>
    </w:pPr>
  </w:p>
  <w:p w14:paraId="52DD8622" w14:textId="6348DA2C" w:rsidR="000B4360" w:rsidRDefault="000B4360">
    <w:pPr>
      <w:pStyle w:val="Header"/>
    </w:pPr>
    <w:r>
      <w:t>Division Name:  Kinesiology</w:t>
    </w:r>
    <w:r>
      <w:tab/>
      <w:t>Contact Person:  Vickie Dugan</w:t>
    </w:r>
    <w:r>
      <w:tab/>
      <w:t>Submission Date:  Fall 2022</w:t>
    </w:r>
  </w:p>
  <w:p w14:paraId="176F9C4C" w14:textId="77777777" w:rsidR="000B4360" w:rsidRDefault="000B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4216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195D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52141336">
    <w:abstractNumId w:val="1"/>
  </w:num>
  <w:num w:numId="2" w16cid:durableId="2012246573">
    <w:abstractNumId w:val="0"/>
  </w:num>
  <w:num w:numId="3" w16cid:durableId="1741753367">
    <w:abstractNumId w:val="3"/>
  </w:num>
  <w:num w:numId="4" w16cid:durableId="30843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1"/>
    <w:rsid w:val="00016B1A"/>
    <w:rsid w:val="0002250B"/>
    <w:rsid w:val="00023F81"/>
    <w:rsid w:val="000253B9"/>
    <w:rsid w:val="00033A62"/>
    <w:rsid w:val="000467CD"/>
    <w:rsid w:val="000B4360"/>
    <w:rsid w:val="000C0AF9"/>
    <w:rsid w:val="000C7F2F"/>
    <w:rsid w:val="000E4341"/>
    <w:rsid w:val="000F10C0"/>
    <w:rsid w:val="00137B72"/>
    <w:rsid w:val="001A3C12"/>
    <w:rsid w:val="0021110C"/>
    <w:rsid w:val="0023735B"/>
    <w:rsid w:val="00270556"/>
    <w:rsid w:val="00281F8B"/>
    <w:rsid w:val="002840FD"/>
    <w:rsid w:val="002879BA"/>
    <w:rsid w:val="00295461"/>
    <w:rsid w:val="002B1932"/>
    <w:rsid w:val="002B3279"/>
    <w:rsid w:val="002D3B98"/>
    <w:rsid w:val="002F1B6A"/>
    <w:rsid w:val="0030073F"/>
    <w:rsid w:val="00303133"/>
    <w:rsid w:val="00303152"/>
    <w:rsid w:val="003143C6"/>
    <w:rsid w:val="00350EBB"/>
    <w:rsid w:val="003A7B3D"/>
    <w:rsid w:val="003E642F"/>
    <w:rsid w:val="004017B7"/>
    <w:rsid w:val="00411B0B"/>
    <w:rsid w:val="004316A1"/>
    <w:rsid w:val="00432FAB"/>
    <w:rsid w:val="00435F33"/>
    <w:rsid w:val="004435E4"/>
    <w:rsid w:val="00451438"/>
    <w:rsid w:val="00476E73"/>
    <w:rsid w:val="00484375"/>
    <w:rsid w:val="004B3A29"/>
    <w:rsid w:val="004B42CF"/>
    <w:rsid w:val="004D0C70"/>
    <w:rsid w:val="004F4F9D"/>
    <w:rsid w:val="004F7DE9"/>
    <w:rsid w:val="005376EC"/>
    <w:rsid w:val="00585931"/>
    <w:rsid w:val="00591E49"/>
    <w:rsid w:val="005A4407"/>
    <w:rsid w:val="005C18A8"/>
    <w:rsid w:val="005E3B0B"/>
    <w:rsid w:val="005F7894"/>
    <w:rsid w:val="0063094D"/>
    <w:rsid w:val="0063173B"/>
    <w:rsid w:val="006532F0"/>
    <w:rsid w:val="006754D8"/>
    <w:rsid w:val="00695280"/>
    <w:rsid w:val="006974D6"/>
    <w:rsid w:val="006B120E"/>
    <w:rsid w:val="006B50A4"/>
    <w:rsid w:val="0073521D"/>
    <w:rsid w:val="007571FA"/>
    <w:rsid w:val="00782D70"/>
    <w:rsid w:val="007B6110"/>
    <w:rsid w:val="007D1F89"/>
    <w:rsid w:val="007E5817"/>
    <w:rsid w:val="00812C6E"/>
    <w:rsid w:val="00877DE4"/>
    <w:rsid w:val="008A2B5D"/>
    <w:rsid w:val="008D0B6A"/>
    <w:rsid w:val="00936B18"/>
    <w:rsid w:val="00960439"/>
    <w:rsid w:val="00983C12"/>
    <w:rsid w:val="009868AF"/>
    <w:rsid w:val="00990184"/>
    <w:rsid w:val="009A0631"/>
    <w:rsid w:val="009A0AB3"/>
    <w:rsid w:val="009B6F08"/>
    <w:rsid w:val="009D238A"/>
    <w:rsid w:val="009D48E4"/>
    <w:rsid w:val="00A029FF"/>
    <w:rsid w:val="00A044B7"/>
    <w:rsid w:val="00A117BF"/>
    <w:rsid w:val="00A12EC8"/>
    <w:rsid w:val="00A71E12"/>
    <w:rsid w:val="00A72849"/>
    <w:rsid w:val="00AA54A9"/>
    <w:rsid w:val="00AB3503"/>
    <w:rsid w:val="00B2117F"/>
    <w:rsid w:val="00B221EA"/>
    <w:rsid w:val="00B64DA9"/>
    <w:rsid w:val="00B815B7"/>
    <w:rsid w:val="00B96B28"/>
    <w:rsid w:val="00BB0232"/>
    <w:rsid w:val="00C1129A"/>
    <w:rsid w:val="00C25625"/>
    <w:rsid w:val="00C44180"/>
    <w:rsid w:val="00C47B31"/>
    <w:rsid w:val="00C740AF"/>
    <w:rsid w:val="00CD3827"/>
    <w:rsid w:val="00CE6184"/>
    <w:rsid w:val="00CF1500"/>
    <w:rsid w:val="00D1738F"/>
    <w:rsid w:val="00D25A0A"/>
    <w:rsid w:val="00D33135"/>
    <w:rsid w:val="00D53763"/>
    <w:rsid w:val="00D61820"/>
    <w:rsid w:val="00D752FE"/>
    <w:rsid w:val="00DC79A1"/>
    <w:rsid w:val="00DE5698"/>
    <w:rsid w:val="00E152CD"/>
    <w:rsid w:val="00E5578B"/>
    <w:rsid w:val="00E60672"/>
    <w:rsid w:val="00E85D56"/>
    <w:rsid w:val="00E93C13"/>
    <w:rsid w:val="00EC39AE"/>
    <w:rsid w:val="00EC6480"/>
    <w:rsid w:val="00EF4F58"/>
    <w:rsid w:val="00F053DB"/>
    <w:rsid w:val="00F13EEE"/>
    <w:rsid w:val="00F40898"/>
    <w:rsid w:val="00FB44F7"/>
    <w:rsid w:val="00FC11D7"/>
    <w:rsid w:val="00FE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6532F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 w:type="character" w:customStyle="1" w:styleId="Heading3Char">
    <w:name w:val="Heading 3 Char"/>
    <w:basedOn w:val="DefaultParagraphFont"/>
    <w:link w:val="Heading3"/>
    <w:uiPriority w:val="9"/>
    <w:rsid w:val="006532F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FC11D7"/>
    <w:rPr>
      <w:color w:val="0000FF"/>
      <w:u w:val="single"/>
    </w:rPr>
  </w:style>
  <w:style w:type="paragraph" w:customStyle="1" w:styleId="m5018224957840584572xmsonormal">
    <w:name w:val="m_5018224957840584572xmsonormal"/>
    <w:basedOn w:val="Normal"/>
    <w:rsid w:val="000F10C0"/>
    <w:pPr>
      <w:spacing w:before="100" w:beforeAutospacing="1" w:after="100" w:afterAutospacing="1"/>
    </w:pPr>
    <w:rPr>
      <w:rFonts w:ascii="Calibri" w:eastAsiaTheme="minorHAnsi" w:hAnsi="Calibri" w:cs="Calibri"/>
      <w:sz w:val="22"/>
      <w:szCs w:val="22"/>
    </w:rPr>
  </w:style>
  <w:style w:type="paragraph" w:customStyle="1" w:styleId="m5018224957840584572xmsolistparagraph">
    <w:name w:val="m_5018224957840584572xmsolistparagraph"/>
    <w:basedOn w:val="Normal"/>
    <w:rsid w:val="000F10C0"/>
    <w:pPr>
      <w:spacing w:before="100" w:beforeAutospacing="1" w:after="100" w:afterAutospacing="1"/>
    </w:pPr>
    <w:rPr>
      <w:rFonts w:ascii="Calibri" w:eastAsiaTheme="minorHAnsi" w:hAnsi="Calibri" w:cs="Calibri"/>
      <w:sz w:val="22"/>
      <w:szCs w:val="22"/>
    </w:rPr>
  </w:style>
  <w:style w:type="character" w:customStyle="1" w:styleId="m5018224957840584572apple-converted-space">
    <w:name w:val="m_5018224957840584572apple-converted-space"/>
    <w:basedOn w:val="DefaultParagraphFont"/>
    <w:rsid w:val="000F10C0"/>
  </w:style>
  <w:style w:type="paragraph" w:styleId="CommentText">
    <w:name w:val="annotation text"/>
    <w:basedOn w:val="Normal"/>
    <w:link w:val="CommentTextChar"/>
    <w:uiPriority w:val="99"/>
    <w:unhideWhenUsed/>
    <w:rsid w:val="009D48E4"/>
    <w:rPr>
      <w:sz w:val="20"/>
    </w:rPr>
  </w:style>
  <w:style w:type="character" w:customStyle="1" w:styleId="CommentTextChar">
    <w:name w:val="Comment Text Char"/>
    <w:basedOn w:val="DefaultParagraphFont"/>
    <w:link w:val="CommentText"/>
    <w:uiPriority w:val="99"/>
    <w:rsid w:val="009D48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6128">
      <w:bodyDiv w:val="1"/>
      <w:marLeft w:val="0"/>
      <w:marRight w:val="0"/>
      <w:marTop w:val="0"/>
      <w:marBottom w:val="0"/>
      <w:divBdr>
        <w:top w:val="none" w:sz="0" w:space="0" w:color="auto"/>
        <w:left w:val="none" w:sz="0" w:space="0" w:color="auto"/>
        <w:bottom w:val="none" w:sz="0" w:space="0" w:color="auto"/>
        <w:right w:val="none" w:sz="0" w:space="0" w:color="auto"/>
      </w:divBdr>
      <w:divsChild>
        <w:div w:id="1813979265">
          <w:marLeft w:val="0"/>
          <w:marRight w:val="0"/>
          <w:marTop w:val="0"/>
          <w:marBottom w:val="0"/>
          <w:divBdr>
            <w:top w:val="none" w:sz="0" w:space="0" w:color="auto"/>
            <w:left w:val="none" w:sz="0" w:space="0" w:color="auto"/>
            <w:bottom w:val="none" w:sz="0" w:space="0" w:color="auto"/>
            <w:right w:val="none" w:sz="0" w:space="0" w:color="auto"/>
          </w:divBdr>
        </w:div>
      </w:divsChild>
    </w:div>
    <w:div w:id="689914306">
      <w:bodyDiv w:val="1"/>
      <w:marLeft w:val="0"/>
      <w:marRight w:val="0"/>
      <w:marTop w:val="0"/>
      <w:marBottom w:val="0"/>
      <w:divBdr>
        <w:top w:val="none" w:sz="0" w:space="0" w:color="auto"/>
        <w:left w:val="none" w:sz="0" w:space="0" w:color="auto"/>
        <w:bottom w:val="none" w:sz="0" w:space="0" w:color="auto"/>
        <w:right w:val="none" w:sz="0" w:space="0" w:color="auto"/>
      </w:divBdr>
    </w:div>
    <w:div w:id="1303081323">
      <w:bodyDiv w:val="1"/>
      <w:marLeft w:val="0"/>
      <w:marRight w:val="0"/>
      <w:marTop w:val="0"/>
      <w:marBottom w:val="0"/>
      <w:divBdr>
        <w:top w:val="none" w:sz="0" w:space="0" w:color="auto"/>
        <w:left w:val="none" w:sz="0" w:space="0" w:color="auto"/>
        <w:bottom w:val="none" w:sz="0" w:space="0" w:color="auto"/>
        <w:right w:val="none" w:sz="0" w:space="0" w:color="auto"/>
      </w:divBdr>
    </w:div>
    <w:div w:id="1434520427">
      <w:bodyDiv w:val="1"/>
      <w:marLeft w:val="0"/>
      <w:marRight w:val="0"/>
      <w:marTop w:val="0"/>
      <w:marBottom w:val="0"/>
      <w:divBdr>
        <w:top w:val="none" w:sz="0" w:space="0" w:color="auto"/>
        <w:left w:val="none" w:sz="0" w:space="0" w:color="auto"/>
        <w:bottom w:val="none" w:sz="0" w:space="0" w:color="auto"/>
        <w:right w:val="none" w:sz="0" w:space="0" w:color="auto"/>
      </w:divBdr>
      <w:divsChild>
        <w:div w:id="221722290">
          <w:marLeft w:val="0"/>
          <w:marRight w:val="0"/>
          <w:marTop w:val="0"/>
          <w:marBottom w:val="0"/>
          <w:divBdr>
            <w:top w:val="none" w:sz="0" w:space="0" w:color="auto"/>
            <w:left w:val="none" w:sz="0" w:space="0" w:color="auto"/>
            <w:bottom w:val="none" w:sz="0" w:space="0" w:color="auto"/>
            <w:right w:val="none" w:sz="0" w:space="0" w:color="auto"/>
          </w:divBdr>
        </w:div>
      </w:divsChild>
    </w:div>
    <w:div w:id="1937710771">
      <w:bodyDiv w:val="1"/>
      <w:marLeft w:val="0"/>
      <w:marRight w:val="0"/>
      <w:marTop w:val="0"/>
      <w:marBottom w:val="0"/>
      <w:divBdr>
        <w:top w:val="none" w:sz="0" w:space="0" w:color="auto"/>
        <w:left w:val="none" w:sz="0" w:space="0" w:color="auto"/>
        <w:bottom w:val="none" w:sz="0" w:space="0" w:color="auto"/>
        <w:right w:val="none" w:sz="0" w:space="0" w:color="auto"/>
      </w:divBdr>
      <w:divsChild>
        <w:div w:id="77667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oh/healthcare/exercise-physiologis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2</cp:revision>
  <dcterms:created xsi:type="dcterms:W3CDTF">2022-11-05T21:38:00Z</dcterms:created>
  <dcterms:modified xsi:type="dcterms:W3CDTF">2022-11-05T21:38:00Z</dcterms:modified>
</cp:coreProperties>
</file>