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65807" w14:textId="77777777" w:rsidR="00D271EB" w:rsidRPr="00E57BAA" w:rsidRDefault="00D271EB" w:rsidP="00D271EB">
      <w:pPr>
        <w:pStyle w:val="BodyText"/>
        <w:spacing w:before="51"/>
        <w:ind w:left="140"/>
        <w:rPr>
          <w:rFonts w:asciiTheme="majorHAnsi" w:hAnsiTheme="majorHAnsi"/>
        </w:rPr>
      </w:pPr>
      <w:r w:rsidRPr="00E57BAA">
        <w:rPr>
          <w:rFonts w:asciiTheme="majorHAnsi" w:hAnsiTheme="majorHAnsi"/>
        </w:rPr>
        <w:t>Co-Chairs:</w:t>
      </w:r>
      <w:r w:rsidRPr="00E57BAA">
        <w:rPr>
          <w:rFonts w:asciiTheme="majorHAnsi" w:hAnsiTheme="majorHAnsi"/>
          <w:spacing w:val="-2"/>
        </w:rPr>
        <w:t xml:space="preserve"> </w:t>
      </w:r>
      <w:r w:rsidRPr="00E57BAA">
        <w:rPr>
          <w:rFonts w:asciiTheme="majorHAnsi" w:hAnsiTheme="majorHAnsi"/>
        </w:rPr>
        <w:t>Thad Russell,</w:t>
      </w:r>
      <w:r w:rsidRPr="00E57BAA">
        <w:rPr>
          <w:rFonts w:asciiTheme="majorHAnsi" w:hAnsiTheme="majorHAnsi"/>
          <w:spacing w:val="-5"/>
        </w:rPr>
        <w:t xml:space="preserve"> </w:t>
      </w:r>
      <w:r w:rsidRPr="00E57BAA">
        <w:rPr>
          <w:rFonts w:asciiTheme="majorHAnsi" w:hAnsiTheme="majorHAnsi"/>
        </w:rPr>
        <w:t>Kendra</w:t>
      </w:r>
      <w:r w:rsidRPr="00E57BAA">
        <w:rPr>
          <w:rFonts w:asciiTheme="majorHAnsi" w:hAnsiTheme="majorHAnsi"/>
          <w:spacing w:val="-3"/>
        </w:rPr>
        <w:t xml:space="preserve"> </w:t>
      </w:r>
      <w:r w:rsidRPr="00E57BAA">
        <w:rPr>
          <w:rFonts w:asciiTheme="majorHAnsi" w:hAnsiTheme="majorHAnsi"/>
        </w:rPr>
        <w:t>Haney,</w:t>
      </w:r>
      <w:r w:rsidRPr="00E57BAA">
        <w:rPr>
          <w:rFonts w:asciiTheme="majorHAnsi" w:hAnsiTheme="majorHAnsi"/>
          <w:spacing w:val="-2"/>
        </w:rPr>
        <w:t xml:space="preserve"> </w:t>
      </w:r>
      <w:r w:rsidRPr="00E57BAA">
        <w:rPr>
          <w:rFonts w:asciiTheme="majorHAnsi" w:hAnsiTheme="majorHAnsi"/>
        </w:rPr>
        <w:t>Sh</w:t>
      </w:r>
      <w:r>
        <w:rPr>
          <w:rFonts w:asciiTheme="majorHAnsi" w:hAnsiTheme="majorHAnsi"/>
        </w:rPr>
        <w:t>auna</w:t>
      </w:r>
      <w:r w:rsidRPr="00E57BAA">
        <w:rPr>
          <w:rFonts w:asciiTheme="majorHAnsi" w:hAnsiTheme="majorHAnsi"/>
          <w:spacing w:val="-3"/>
        </w:rPr>
        <w:t xml:space="preserve"> </w:t>
      </w:r>
      <w:r w:rsidRPr="00E57BAA">
        <w:rPr>
          <w:rFonts w:asciiTheme="majorHAnsi" w:hAnsiTheme="majorHAnsi"/>
          <w:spacing w:val="-2"/>
        </w:rPr>
        <w:t>Williams</w:t>
      </w:r>
    </w:p>
    <w:p w14:paraId="05E7FF1D" w14:textId="77777777" w:rsidR="007E6319" w:rsidRDefault="007E6319" w:rsidP="00D271EB">
      <w:pPr>
        <w:rPr>
          <w:rFonts w:ascii="Cambria" w:hAnsi="Cambria"/>
        </w:rPr>
      </w:pPr>
    </w:p>
    <w:p w14:paraId="0B9B90D1" w14:textId="77777777" w:rsidR="00D271EB" w:rsidRPr="00E57BAA" w:rsidRDefault="00D271EB" w:rsidP="00D271EB">
      <w:pPr>
        <w:ind w:left="704" w:right="684"/>
        <w:jc w:val="center"/>
        <w:rPr>
          <w:rFonts w:asciiTheme="majorHAnsi" w:hAnsiTheme="majorHAnsi"/>
          <w:b/>
          <w:sz w:val="28"/>
        </w:rPr>
      </w:pPr>
      <w:r w:rsidRPr="00E57BAA">
        <w:rPr>
          <w:rFonts w:asciiTheme="majorHAnsi" w:hAnsiTheme="majorHAnsi"/>
          <w:b/>
          <w:spacing w:val="-2"/>
          <w:sz w:val="28"/>
          <w:u w:val="single"/>
        </w:rPr>
        <w:t>MINUTES</w:t>
      </w:r>
    </w:p>
    <w:p w14:paraId="6A0F5AF2" w14:textId="77777777" w:rsidR="00D271EB" w:rsidRPr="00E57BAA" w:rsidRDefault="00D271EB" w:rsidP="00D271EB">
      <w:pPr>
        <w:pStyle w:val="BodyText"/>
        <w:spacing w:before="8"/>
        <w:rPr>
          <w:rFonts w:asciiTheme="majorHAnsi" w:hAnsiTheme="majorHAnsi"/>
          <w:b/>
          <w:sz w:val="19"/>
        </w:rPr>
      </w:pPr>
    </w:p>
    <w:p w14:paraId="6A20D884" w14:textId="77777777" w:rsidR="00D271EB" w:rsidRPr="00E57BAA" w:rsidRDefault="00D271EB" w:rsidP="00D271EB">
      <w:pPr>
        <w:spacing w:before="52"/>
        <w:ind w:left="140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Present:</w:t>
      </w:r>
    </w:p>
    <w:p w14:paraId="091F41A8" w14:textId="77777777" w:rsidR="00D271EB" w:rsidRPr="00E57BAA" w:rsidRDefault="00D271EB" w:rsidP="00D271EB">
      <w:pPr>
        <w:pStyle w:val="BodyText"/>
        <w:ind w:left="139" w:right="13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Primavera Monarrez, Erin Wingfield, </w:t>
      </w:r>
      <w:r w:rsidRPr="00C15144">
        <w:rPr>
          <w:rFonts w:asciiTheme="majorHAnsi" w:hAnsiTheme="majorHAnsi"/>
          <w:bCs/>
          <w:spacing w:val="-1"/>
        </w:rPr>
        <w:t>Thad Russell,</w:t>
      </w:r>
      <w:r>
        <w:rPr>
          <w:rFonts w:asciiTheme="majorHAnsi" w:hAnsiTheme="majorHAnsi"/>
          <w:bCs/>
          <w:spacing w:val="-1"/>
        </w:rPr>
        <w:t xml:space="preserve"> Griselda Aceves, Michelle Miller-Galaz, Tanisha Pearson, Manuel Caceres, Nick Griffith, Tiffany Haynes, Fernando Jimenez, Michael Carley, Marie Braidi, Reagen Dozier, Kim Behrens, Ian Onizuka, Elizabeth Keele</w:t>
      </w:r>
      <w:r>
        <w:rPr>
          <w:rFonts w:asciiTheme="majorHAnsi" w:hAnsiTheme="majorHAnsi"/>
        </w:rPr>
        <w:t xml:space="preserve">, Stephanie Cortez, Ethan Hartsell, Melissa Long, Vickie Dugan, Kendra Haney, Matt Flummer, Rebecca Baird, Stephanie Olmedo-Hinde, Jasmin Quinones, Leo Espinoza, Chris Ebert, Keith Ford, Jeff Keele, Selena Monzon, Shauna Williams, </w:t>
      </w:r>
      <w:r w:rsidRPr="00E57BAA">
        <w:rPr>
          <w:rFonts w:asciiTheme="majorHAnsi" w:hAnsiTheme="majorHAnsi"/>
        </w:rPr>
        <w:t xml:space="preserve">Kristen Plunk. </w:t>
      </w:r>
    </w:p>
    <w:p w14:paraId="0F268D9F" w14:textId="77777777" w:rsidR="00D271EB" w:rsidRPr="000B033A" w:rsidRDefault="00D271EB" w:rsidP="00D271EB">
      <w:pPr>
        <w:pStyle w:val="BodyText"/>
        <w:spacing w:before="1"/>
        <w:ind w:left="139"/>
        <w:rPr>
          <w:rFonts w:asciiTheme="majorHAnsi" w:hAnsiTheme="majorHAnsi"/>
          <w:bCs/>
          <w:spacing w:val="-1"/>
        </w:rPr>
      </w:pPr>
      <w:r w:rsidRPr="00E57BAA">
        <w:rPr>
          <w:rFonts w:asciiTheme="majorHAnsi" w:hAnsiTheme="majorHAnsi"/>
          <w:b/>
        </w:rPr>
        <w:t>Absent:</w:t>
      </w:r>
      <w:r w:rsidRPr="00E57BAA">
        <w:rPr>
          <w:rFonts w:asciiTheme="majorHAnsi" w:hAnsiTheme="majorHAnsi"/>
          <w:b/>
          <w:spacing w:val="-1"/>
        </w:rPr>
        <w:t xml:space="preserve"> </w:t>
      </w:r>
      <w:r>
        <w:rPr>
          <w:rFonts w:asciiTheme="majorHAnsi" w:hAnsiTheme="majorHAnsi"/>
          <w:bCs/>
          <w:spacing w:val="-1"/>
        </w:rPr>
        <w:t xml:space="preserve">Osvaldo Del Valle, Roger Perez, Jacob Sandoval. </w:t>
      </w:r>
    </w:p>
    <w:p w14:paraId="5513BA18" w14:textId="77777777" w:rsidR="00D271EB" w:rsidRPr="00E57BAA" w:rsidRDefault="00D271EB" w:rsidP="00D271EB">
      <w:pPr>
        <w:spacing w:line="293" w:lineRule="exact"/>
        <w:ind w:left="13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 xml:space="preserve">Guest: </w:t>
      </w:r>
      <w:r>
        <w:rPr>
          <w:rFonts w:asciiTheme="majorHAnsi" w:hAnsiTheme="majorHAnsi"/>
          <w:bCs/>
          <w:spacing w:val="-2"/>
          <w:sz w:val="24"/>
        </w:rPr>
        <w:t>Diane Thompson, Mee Miranda, Paden Burgess</w:t>
      </w:r>
    </w:p>
    <w:p w14:paraId="70D7006F" w14:textId="77777777" w:rsidR="00D271EB" w:rsidRPr="00D271EB" w:rsidRDefault="00D271EB" w:rsidP="00D271EB">
      <w:pPr>
        <w:widowControl w:val="0"/>
        <w:tabs>
          <w:tab w:val="left" w:pos="859"/>
        </w:tabs>
        <w:autoSpaceDE w:val="0"/>
        <w:autoSpaceDN w:val="0"/>
        <w:spacing w:after="0" w:line="240" w:lineRule="auto"/>
        <w:ind w:left="372"/>
        <w:rPr>
          <w:rFonts w:asciiTheme="majorHAnsi" w:hAnsiTheme="majorHAnsi"/>
          <w:b/>
          <w:sz w:val="24"/>
        </w:rPr>
      </w:pPr>
      <w:r w:rsidRPr="00D271EB">
        <w:rPr>
          <w:rFonts w:asciiTheme="majorHAnsi" w:hAnsiTheme="majorHAnsi"/>
          <w:b/>
          <w:sz w:val="24"/>
        </w:rPr>
        <w:t>Call to Order</w:t>
      </w:r>
      <w:r w:rsidRPr="00D271EB">
        <w:rPr>
          <w:rFonts w:asciiTheme="majorHAnsi" w:hAnsiTheme="majorHAnsi"/>
          <w:b/>
          <w:spacing w:val="-3"/>
          <w:sz w:val="24"/>
        </w:rPr>
        <w:t xml:space="preserve"> </w:t>
      </w:r>
      <w:r w:rsidRPr="00D271EB">
        <w:rPr>
          <w:rFonts w:asciiTheme="majorHAnsi" w:hAnsiTheme="majorHAnsi"/>
          <w:b/>
          <w:sz w:val="24"/>
        </w:rPr>
        <w:t>at 3:00</w:t>
      </w:r>
      <w:r w:rsidRPr="00D271EB">
        <w:rPr>
          <w:rFonts w:asciiTheme="majorHAnsi" w:hAnsiTheme="majorHAnsi"/>
          <w:b/>
          <w:spacing w:val="-2"/>
          <w:sz w:val="24"/>
        </w:rPr>
        <w:t xml:space="preserve"> </w:t>
      </w:r>
      <w:r w:rsidRPr="00D271EB">
        <w:rPr>
          <w:rFonts w:asciiTheme="majorHAnsi" w:hAnsiTheme="majorHAnsi"/>
          <w:b/>
          <w:spacing w:val="-5"/>
          <w:sz w:val="24"/>
        </w:rPr>
        <w:t>pm by Shauna Williams. Primavera introduced the new VP of Finance Griselda Aceves to the council.</w:t>
      </w:r>
    </w:p>
    <w:p w14:paraId="03389ABD" w14:textId="77777777" w:rsidR="00D271EB" w:rsidRPr="003960CB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81" w:lineRule="exact"/>
        <w:ind w:left="859" w:hanging="552"/>
        <w:contextualSpacing w:val="0"/>
        <w:jc w:val="left"/>
        <w:rPr>
          <w:rFonts w:asciiTheme="majorHAnsi" w:hAnsiTheme="majorHAnsi"/>
          <w:bCs/>
          <w:sz w:val="24"/>
        </w:rPr>
      </w:pPr>
      <w:r w:rsidRPr="003960CB">
        <w:rPr>
          <w:rFonts w:asciiTheme="majorHAnsi" w:hAnsiTheme="majorHAnsi"/>
          <w:b/>
          <w:sz w:val="24"/>
        </w:rPr>
        <w:t>Adoption</w:t>
      </w:r>
      <w:r w:rsidRPr="003960CB">
        <w:rPr>
          <w:rFonts w:asciiTheme="majorHAnsi" w:hAnsiTheme="majorHAnsi"/>
          <w:b/>
          <w:spacing w:val="-2"/>
          <w:sz w:val="24"/>
        </w:rPr>
        <w:t xml:space="preserve"> </w:t>
      </w:r>
      <w:r w:rsidRPr="003960CB">
        <w:rPr>
          <w:rFonts w:asciiTheme="majorHAnsi" w:hAnsiTheme="majorHAnsi"/>
          <w:b/>
          <w:sz w:val="24"/>
        </w:rPr>
        <w:t>of</w:t>
      </w:r>
      <w:r w:rsidRPr="003960CB">
        <w:rPr>
          <w:rFonts w:asciiTheme="majorHAnsi" w:hAnsiTheme="majorHAnsi"/>
          <w:b/>
          <w:spacing w:val="-1"/>
          <w:sz w:val="24"/>
        </w:rPr>
        <w:t xml:space="preserve"> </w:t>
      </w:r>
      <w:r w:rsidRPr="003960CB">
        <w:rPr>
          <w:rFonts w:asciiTheme="majorHAnsi" w:hAnsiTheme="majorHAnsi"/>
          <w:b/>
          <w:spacing w:val="-2"/>
          <w:sz w:val="24"/>
        </w:rPr>
        <w:t xml:space="preserve">Agenda: </w:t>
      </w:r>
    </w:p>
    <w:p w14:paraId="2D94F43E" w14:textId="77777777" w:rsidR="00D271EB" w:rsidRPr="003960CB" w:rsidRDefault="00D271EB" w:rsidP="00D271EB">
      <w:pPr>
        <w:pStyle w:val="ListParagraph"/>
        <w:tabs>
          <w:tab w:val="left" w:pos="859"/>
        </w:tabs>
        <w:spacing w:line="281" w:lineRule="exact"/>
        <w:rPr>
          <w:rFonts w:asciiTheme="majorHAnsi" w:hAnsiTheme="majorHAnsi"/>
          <w:bCs/>
          <w:sz w:val="24"/>
        </w:rPr>
      </w:pPr>
      <w:r w:rsidRPr="003960CB">
        <w:rPr>
          <w:rFonts w:asciiTheme="majorHAnsi" w:hAnsiTheme="majorHAnsi"/>
          <w:b/>
          <w:sz w:val="24"/>
        </w:rPr>
        <w:t xml:space="preserve">M/S/C: </w:t>
      </w:r>
      <w:r>
        <w:rPr>
          <w:rFonts w:asciiTheme="majorHAnsi" w:hAnsiTheme="majorHAnsi"/>
          <w:b/>
          <w:sz w:val="24"/>
        </w:rPr>
        <w:t>Ethan Hartsel/Elizabeth Keele.</w:t>
      </w:r>
    </w:p>
    <w:p w14:paraId="466AAF1D" w14:textId="77777777" w:rsidR="00D271EB" w:rsidRPr="00E57BAA" w:rsidRDefault="00D271EB" w:rsidP="00D271EB">
      <w:pPr>
        <w:spacing w:line="281" w:lineRule="exact"/>
        <w:ind w:left="8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Approval of</w:t>
      </w:r>
      <w:r w:rsidRPr="00E57BAA">
        <w:rPr>
          <w:rFonts w:asciiTheme="majorHAnsi" w:hAnsiTheme="majorHAnsi"/>
          <w:b/>
          <w:spacing w:val="-2"/>
          <w:sz w:val="24"/>
        </w:rPr>
        <w:t xml:space="preserve"> Minutes</w:t>
      </w:r>
    </w:p>
    <w:p w14:paraId="05CCCC0C" w14:textId="77777777" w:rsidR="00D271EB" w:rsidRPr="00E57BAA" w:rsidRDefault="00D271EB" w:rsidP="00D271EB">
      <w:pPr>
        <w:ind w:left="859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M/S/C:</w:t>
      </w:r>
      <w:r w:rsidRPr="00E57BAA">
        <w:rPr>
          <w:rFonts w:asciiTheme="majorHAnsi" w:hAnsiTheme="majorHAnsi"/>
          <w:b/>
          <w:spacing w:val="-1"/>
          <w:sz w:val="24"/>
        </w:rPr>
        <w:t xml:space="preserve"> </w:t>
      </w:r>
      <w:r>
        <w:rPr>
          <w:rFonts w:asciiTheme="majorHAnsi" w:hAnsiTheme="majorHAnsi"/>
          <w:b/>
          <w:spacing w:val="-1"/>
          <w:sz w:val="24"/>
        </w:rPr>
        <w:t>Kendra Haney/Stephanie Olmedo-Hinde</w:t>
      </w:r>
    </w:p>
    <w:p w14:paraId="1CBC9A0A" w14:textId="77777777" w:rsidR="00D271EB" w:rsidRPr="00E57BAA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628"/>
        <w:contextualSpacing w:val="0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New</w:t>
      </w:r>
      <w:r w:rsidRPr="00E57BAA">
        <w:rPr>
          <w:rFonts w:asciiTheme="majorHAnsi" w:hAnsiTheme="majorHAnsi"/>
          <w:b/>
          <w:spacing w:val="-12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Business-Announcement/Information/Discussion</w:t>
      </w:r>
      <w:r w:rsidRPr="00E57BAA">
        <w:rPr>
          <w:rFonts w:asciiTheme="majorHAnsi" w:hAnsiTheme="majorHAnsi"/>
          <w:b/>
          <w:spacing w:val="-9"/>
          <w:sz w:val="24"/>
        </w:rPr>
        <w:t xml:space="preserve"> </w:t>
      </w:r>
      <w:r w:rsidRPr="00E57BAA">
        <w:rPr>
          <w:rFonts w:asciiTheme="majorHAnsi" w:hAnsiTheme="majorHAnsi"/>
          <w:b/>
          <w:spacing w:val="-2"/>
          <w:sz w:val="24"/>
        </w:rPr>
        <w:t>Items</w:t>
      </w:r>
    </w:p>
    <w:p w14:paraId="0A6E3585" w14:textId="77777777" w:rsidR="00D271E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California Space Grant Consortium (</w:t>
      </w:r>
      <w:proofErr w:type="spellStart"/>
      <w:r>
        <w:rPr>
          <w:rFonts w:asciiTheme="majorHAnsi" w:hAnsiTheme="majorHAnsi"/>
          <w:b/>
          <w:sz w:val="24"/>
        </w:rPr>
        <w:t>CaSGC</w:t>
      </w:r>
      <w:proofErr w:type="spellEnd"/>
      <w:r>
        <w:rPr>
          <w:rFonts w:asciiTheme="majorHAnsi" w:hAnsiTheme="majorHAnsi"/>
          <w:b/>
          <w:sz w:val="24"/>
        </w:rPr>
        <w:t xml:space="preserve">) (Paden Burgess) </w:t>
      </w:r>
    </w:p>
    <w:p w14:paraId="4107F886" w14:textId="77777777" w:rsidR="00D271EB" w:rsidRPr="00E23C5D" w:rsidRDefault="00D271EB" w:rsidP="00D271EB">
      <w:pPr>
        <w:pStyle w:val="ListParagraph"/>
        <w:tabs>
          <w:tab w:val="left" w:pos="1579"/>
        </w:tabs>
        <w:ind w:left="1579"/>
        <w:rPr>
          <w:rFonts w:asciiTheme="majorHAnsi" w:hAnsiTheme="majorHAnsi"/>
          <w:bCs/>
          <w:sz w:val="24"/>
        </w:rPr>
      </w:pPr>
      <w:r w:rsidRPr="00E23C5D">
        <w:rPr>
          <w:rFonts w:asciiTheme="majorHAnsi" w:hAnsiTheme="majorHAnsi"/>
          <w:bCs/>
          <w:sz w:val="24"/>
        </w:rPr>
        <w:t xml:space="preserve">Paden Burgess presented the work surrounding the California Space Grant Consortium that took place over the summer 2024. Student awards were presented to those who completed the program. </w:t>
      </w:r>
    </w:p>
    <w:p w14:paraId="69D5F1E9" w14:textId="77777777" w:rsidR="00D271E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ILO’s</w:t>
      </w:r>
      <w:r w:rsidRPr="00E57BAA">
        <w:rPr>
          <w:rFonts w:asciiTheme="majorHAnsi" w:hAnsiTheme="majorHAnsi"/>
          <w:b/>
          <w:sz w:val="24"/>
        </w:rPr>
        <w:t xml:space="preserve"> (</w:t>
      </w:r>
      <w:r>
        <w:rPr>
          <w:rFonts w:asciiTheme="majorHAnsi" w:hAnsiTheme="majorHAnsi"/>
          <w:b/>
          <w:sz w:val="24"/>
        </w:rPr>
        <w:t>Melissa Long</w:t>
      </w:r>
      <w:r w:rsidRPr="00E57BAA">
        <w:rPr>
          <w:rFonts w:asciiTheme="majorHAnsi" w:hAnsiTheme="majorHAnsi"/>
          <w:b/>
          <w:sz w:val="24"/>
        </w:rPr>
        <w:t>)</w:t>
      </w:r>
    </w:p>
    <w:p w14:paraId="4FAE718D" w14:textId="77777777" w:rsidR="00D271EB" w:rsidRPr="00E23C5D" w:rsidRDefault="00D271EB" w:rsidP="00D271EB">
      <w:pPr>
        <w:pStyle w:val="ListParagraph"/>
        <w:tabs>
          <w:tab w:val="left" w:pos="1579"/>
        </w:tabs>
        <w:ind w:left="1579"/>
        <w:rPr>
          <w:rFonts w:asciiTheme="majorHAnsi" w:hAnsiTheme="majorHAnsi"/>
          <w:bCs/>
          <w:sz w:val="24"/>
        </w:rPr>
      </w:pPr>
      <w:r w:rsidRPr="00E23C5D">
        <w:rPr>
          <w:rFonts w:asciiTheme="majorHAnsi" w:hAnsiTheme="majorHAnsi"/>
          <w:bCs/>
          <w:sz w:val="24"/>
        </w:rPr>
        <w:t>Review of ILO #3 Information Competency current opportunities were reviewed with council</w:t>
      </w:r>
      <w:r>
        <w:rPr>
          <w:rFonts w:asciiTheme="majorHAnsi" w:hAnsiTheme="majorHAnsi"/>
          <w:bCs/>
          <w:sz w:val="24"/>
        </w:rPr>
        <w:t xml:space="preserve"> specifying directly how these opportunities relate to students. </w:t>
      </w:r>
      <w:r w:rsidRPr="00E23C5D">
        <w:rPr>
          <w:rFonts w:asciiTheme="majorHAnsi" w:hAnsiTheme="majorHAnsi"/>
          <w:bCs/>
          <w:sz w:val="24"/>
        </w:rPr>
        <w:t xml:space="preserve">This information was collected from the last College Council meeting. </w:t>
      </w:r>
    </w:p>
    <w:p w14:paraId="72471C5D" w14:textId="77777777" w:rsidR="00D271EB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628"/>
        <w:contextualSpacing w:val="0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Action Items-First Read</w:t>
      </w:r>
    </w:p>
    <w:p w14:paraId="2D181C70" w14:textId="77777777" w:rsidR="00D271EB" w:rsidRDefault="00D271EB" w:rsidP="00D271EB">
      <w:pPr>
        <w:pStyle w:val="ListParagraph"/>
        <w:tabs>
          <w:tab w:val="left" w:pos="859"/>
        </w:tabs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None</w:t>
      </w:r>
    </w:p>
    <w:p w14:paraId="1107C9E2" w14:textId="77777777" w:rsidR="00D271EB" w:rsidRPr="00174A2C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628"/>
        <w:contextualSpacing w:val="0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Action</w:t>
      </w:r>
      <w:r w:rsidRPr="00E57BAA">
        <w:rPr>
          <w:rFonts w:asciiTheme="majorHAnsi" w:hAnsiTheme="majorHAnsi"/>
          <w:b/>
          <w:spacing w:val="-4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Items</w:t>
      </w:r>
      <w:r w:rsidRPr="00E57BAA">
        <w:rPr>
          <w:rFonts w:asciiTheme="majorHAnsi" w:hAnsiTheme="majorHAnsi"/>
          <w:b/>
          <w:spacing w:val="-2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–</w:t>
      </w:r>
      <w:r w:rsidRPr="00E57BAA">
        <w:rPr>
          <w:rFonts w:asciiTheme="majorHAnsi" w:hAnsiTheme="majorHAnsi"/>
          <w:b/>
          <w:spacing w:val="-2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Second/Final</w:t>
      </w:r>
      <w:r w:rsidRPr="00E57BAA">
        <w:rPr>
          <w:rFonts w:asciiTheme="majorHAnsi" w:hAnsiTheme="majorHAnsi"/>
          <w:b/>
          <w:spacing w:val="-3"/>
          <w:sz w:val="24"/>
        </w:rPr>
        <w:t xml:space="preserve"> </w:t>
      </w:r>
      <w:r w:rsidRPr="00E57BAA">
        <w:rPr>
          <w:rFonts w:asciiTheme="majorHAnsi" w:hAnsiTheme="majorHAnsi"/>
          <w:b/>
          <w:spacing w:val="-2"/>
          <w:sz w:val="24"/>
        </w:rPr>
        <w:t xml:space="preserve">Approval </w:t>
      </w:r>
    </w:p>
    <w:p w14:paraId="72D8AABB" w14:textId="77777777" w:rsidR="00D271EB" w:rsidRDefault="00D271EB" w:rsidP="00D271EB">
      <w:pPr>
        <w:pStyle w:val="ListParagraph"/>
        <w:widowControl w:val="0"/>
        <w:numPr>
          <w:ilvl w:val="0"/>
          <w:numId w:val="3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Foster Youth Program Review </w:t>
      </w:r>
      <w:r w:rsidRPr="00C15144">
        <w:rPr>
          <w:rFonts w:asciiTheme="majorHAnsi" w:hAnsiTheme="majorHAnsi"/>
          <w:b/>
          <w:sz w:val="24"/>
        </w:rPr>
        <w:t>(</w:t>
      </w:r>
      <w:r>
        <w:rPr>
          <w:rFonts w:asciiTheme="majorHAnsi" w:hAnsiTheme="majorHAnsi"/>
          <w:b/>
          <w:sz w:val="24"/>
        </w:rPr>
        <w:t>Diane Thompson)</w:t>
      </w:r>
    </w:p>
    <w:p w14:paraId="7D1ABAA5" w14:textId="77777777" w:rsidR="00D271EB" w:rsidRPr="007B5798" w:rsidRDefault="00D271EB" w:rsidP="00D271EB">
      <w:pPr>
        <w:tabs>
          <w:tab w:val="left" w:pos="859"/>
        </w:tabs>
        <w:ind w:left="1579"/>
        <w:rPr>
          <w:rFonts w:asciiTheme="majorHAnsi" w:hAnsiTheme="majorHAnsi"/>
          <w:bCs/>
          <w:sz w:val="24"/>
        </w:rPr>
      </w:pPr>
      <w:r w:rsidRPr="007B5798">
        <w:rPr>
          <w:rFonts w:asciiTheme="majorHAnsi" w:hAnsiTheme="majorHAnsi"/>
          <w:bCs/>
          <w:sz w:val="24"/>
        </w:rPr>
        <w:t>Diane Thompson and Mee Miranda reviewed the final program review</w:t>
      </w:r>
      <w:r>
        <w:rPr>
          <w:rFonts w:asciiTheme="majorHAnsi" w:hAnsiTheme="majorHAnsi"/>
          <w:bCs/>
          <w:sz w:val="24"/>
        </w:rPr>
        <w:t>.</w:t>
      </w:r>
    </w:p>
    <w:p w14:paraId="05774FBF" w14:textId="77777777" w:rsidR="00D271EB" w:rsidRPr="00852C45" w:rsidRDefault="00D271EB" w:rsidP="00D271EB">
      <w:pPr>
        <w:pStyle w:val="ListParagraph"/>
        <w:tabs>
          <w:tab w:val="left" w:pos="859"/>
        </w:tabs>
        <w:ind w:left="1579"/>
        <w:rPr>
          <w:rFonts w:asciiTheme="majorHAnsi" w:hAnsiTheme="majorHAnsi"/>
          <w:bCs/>
          <w:sz w:val="24"/>
        </w:rPr>
      </w:pPr>
      <w:r w:rsidRPr="00852C45">
        <w:rPr>
          <w:rFonts w:asciiTheme="majorHAnsi" w:hAnsiTheme="majorHAnsi"/>
          <w:b/>
          <w:sz w:val="24"/>
        </w:rPr>
        <w:t xml:space="preserve">M/S/C: </w:t>
      </w:r>
      <w:r>
        <w:rPr>
          <w:rFonts w:asciiTheme="majorHAnsi" w:hAnsiTheme="majorHAnsi"/>
          <w:b/>
          <w:sz w:val="24"/>
        </w:rPr>
        <w:t>Thad Russell/Reagen Dozier.</w:t>
      </w:r>
    </w:p>
    <w:p w14:paraId="4D3AF2FB" w14:textId="77777777" w:rsidR="00D271EB" w:rsidRPr="00C15144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628"/>
        <w:contextualSpacing w:val="0"/>
        <w:jc w:val="left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pacing w:val="-2"/>
          <w:sz w:val="24"/>
        </w:rPr>
        <w:t>Subcommittee reports</w:t>
      </w:r>
    </w:p>
    <w:p w14:paraId="6988618B" w14:textId="208D335D" w:rsidR="00D271EB" w:rsidRDefault="00D271EB" w:rsidP="00752FF8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lastRenderedPageBreak/>
        <w:t>Accreditation (Thad Russell)</w:t>
      </w:r>
    </w:p>
    <w:p w14:paraId="301313F3" w14:textId="309DCC18" w:rsidR="00D271EB" w:rsidRDefault="00D271EB" w:rsidP="00D271EB">
      <w:pPr>
        <w:pStyle w:val="ListParagraph"/>
        <w:tabs>
          <w:tab w:val="left" w:pos="859"/>
        </w:tabs>
        <w:ind w:left="1863"/>
        <w:rPr>
          <w:rFonts w:asciiTheme="majorHAnsi" w:hAnsiTheme="majorHAnsi"/>
          <w:b/>
          <w:sz w:val="24"/>
        </w:rPr>
      </w:pPr>
      <w:r w:rsidRPr="0031332A">
        <w:rPr>
          <w:rFonts w:asciiTheme="majorHAnsi" w:hAnsiTheme="majorHAnsi"/>
          <w:bCs/>
          <w:sz w:val="24"/>
        </w:rPr>
        <w:t>Meetings will slow down until accreditation</w:t>
      </w:r>
      <w:r w:rsidR="00AA779D">
        <w:rPr>
          <w:rFonts w:asciiTheme="majorHAnsi" w:hAnsiTheme="majorHAnsi"/>
          <w:bCs/>
          <w:sz w:val="24"/>
        </w:rPr>
        <w:t xml:space="preserve"> </w:t>
      </w:r>
      <w:r w:rsidR="007E423E" w:rsidRPr="00387420">
        <w:rPr>
          <w:rFonts w:asciiTheme="majorHAnsi" w:hAnsiTheme="majorHAnsi"/>
          <w:bCs/>
          <w:sz w:val="24"/>
        </w:rPr>
        <w:t>visit</w:t>
      </w:r>
      <w:r w:rsidRPr="0031332A">
        <w:rPr>
          <w:rFonts w:asciiTheme="majorHAnsi" w:hAnsiTheme="majorHAnsi"/>
          <w:bCs/>
          <w:sz w:val="24"/>
        </w:rPr>
        <w:t xml:space="preserve"> occurs. Program reviews due this year must be done on schedule </w:t>
      </w:r>
      <w:r w:rsidR="007E423E" w:rsidRPr="00387420">
        <w:rPr>
          <w:rFonts w:asciiTheme="majorHAnsi" w:hAnsiTheme="majorHAnsi"/>
          <w:bCs/>
          <w:sz w:val="24"/>
        </w:rPr>
        <w:t>in preparation of</w:t>
      </w:r>
      <w:r w:rsidRPr="00387420">
        <w:rPr>
          <w:rFonts w:asciiTheme="majorHAnsi" w:hAnsiTheme="majorHAnsi"/>
          <w:bCs/>
          <w:sz w:val="24"/>
        </w:rPr>
        <w:t xml:space="preserve"> </w:t>
      </w:r>
      <w:r w:rsidR="007E423E" w:rsidRPr="00387420">
        <w:rPr>
          <w:rFonts w:asciiTheme="majorHAnsi" w:hAnsiTheme="majorHAnsi"/>
          <w:bCs/>
          <w:sz w:val="24"/>
        </w:rPr>
        <w:t xml:space="preserve">the </w:t>
      </w:r>
      <w:r w:rsidRPr="00387420">
        <w:rPr>
          <w:rFonts w:asciiTheme="majorHAnsi" w:hAnsiTheme="majorHAnsi"/>
          <w:bCs/>
          <w:sz w:val="24"/>
        </w:rPr>
        <w:t>accreditation</w:t>
      </w:r>
      <w:r w:rsidR="007E423E" w:rsidRPr="00387420">
        <w:rPr>
          <w:rFonts w:asciiTheme="majorHAnsi" w:hAnsiTheme="majorHAnsi"/>
          <w:bCs/>
          <w:sz w:val="24"/>
        </w:rPr>
        <w:t xml:space="preserve"> visit</w:t>
      </w:r>
      <w:r w:rsidRPr="00387420">
        <w:rPr>
          <w:rFonts w:asciiTheme="majorHAnsi" w:hAnsiTheme="majorHAnsi"/>
          <w:bCs/>
          <w:sz w:val="24"/>
        </w:rPr>
        <w:t xml:space="preserve">. </w:t>
      </w:r>
    </w:p>
    <w:p w14:paraId="66F10DD1" w14:textId="77777777" w:rsidR="00D271EB" w:rsidRDefault="00D271EB" w:rsidP="00752FF8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Budget (Primavera Monarrez)</w:t>
      </w:r>
    </w:p>
    <w:p w14:paraId="48AC0223" w14:textId="77777777" w:rsidR="00D271EB" w:rsidRPr="0031332A" w:rsidRDefault="00D271EB" w:rsidP="00D271EB">
      <w:pPr>
        <w:pStyle w:val="ListParagraph"/>
        <w:tabs>
          <w:tab w:val="left" w:pos="859"/>
        </w:tabs>
        <w:ind w:left="1863"/>
        <w:rPr>
          <w:rFonts w:asciiTheme="majorHAnsi" w:hAnsiTheme="majorHAnsi"/>
          <w:bCs/>
          <w:sz w:val="24"/>
        </w:rPr>
      </w:pPr>
      <w:r w:rsidRPr="0031332A">
        <w:rPr>
          <w:rFonts w:asciiTheme="majorHAnsi" w:hAnsiTheme="majorHAnsi"/>
          <w:bCs/>
          <w:sz w:val="24"/>
        </w:rPr>
        <w:t xml:space="preserve">Budget development for 25/26 has begun. Addition of one-time funds will be included on budget worksheet. </w:t>
      </w:r>
    </w:p>
    <w:p w14:paraId="09DAD22F" w14:textId="77777777" w:rsidR="00D271E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Strategic Planning (Michael Carley)</w:t>
      </w:r>
    </w:p>
    <w:p w14:paraId="2ABE03E8" w14:textId="77777777" w:rsidR="00D271EB" w:rsidRPr="0031332A" w:rsidRDefault="00D271EB" w:rsidP="00D271EB">
      <w:pPr>
        <w:pStyle w:val="ListParagraph"/>
        <w:tabs>
          <w:tab w:val="left" w:pos="859"/>
        </w:tabs>
        <w:ind w:left="1863"/>
        <w:rPr>
          <w:rFonts w:asciiTheme="majorHAnsi" w:hAnsiTheme="majorHAnsi"/>
          <w:bCs/>
          <w:sz w:val="24"/>
        </w:rPr>
      </w:pPr>
      <w:r w:rsidRPr="0031332A">
        <w:rPr>
          <w:rFonts w:asciiTheme="majorHAnsi" w:hAnsiTheme="majorHAnsi"/>
          <w:bCs/>
          <w:sz w:val="24"/>
        </w:rPr>
        <w:t xml:space="preserve">Enrollment </w:t>
      </w:r>
      <w:r>
        <w:rPr>
          <w:rFonts w:asciiTheme="majorHAnsi" w:hAnsiTheme="majorHAnsi"/>
          <w:bCs/>
          <w:sz w:val="24"/>
        </w:rPr>
        <w:t>S</w:t>
      </w:r>
      <w:r w:rsidRPr="0031332A">
        <w:rPr>
          <w:rFonts w:asciiTheme="majorHAnsi" w:hAnsiTheme="majorHAnsi"/>
          <w:bCs/>
          <w:sz w:val="24"/>
        </w:rPr>
        <w:t xml:space="preserve">ervices program review ready for College Council. </w:t>
      </w:r>
      <w:r>
        <w:rPr>
          <w:rFonts w:asciiTheme="majorHAnsi" w:hAnsiTheme="majorHAnsi"/>
          <w:bCs/>
          <w:sz w:val="24"/>
        </w:rPr>
        <w:t xml:space="preserve">Program reviews that are past due will be priority. </w:t>
      </w:r>
      <w:r w:rsidRPr="0031332A">
        <w:rPr>
          <w:rFonts w:asciiTheme="majorHAnsi" w:hAnsiTheme="majorHAnsi"/>
          <w:bCs/>
          <w:sz w:val="24"/>
        </w:rPr>
        <w:t xml:space="preserve">Working on all goals and achievements for strategic plan are being developed. </w:t>
      </w:r>
    </w:p>
    <w:p w14:paraId="56A8A2E9" w14:textId="77777777" w:rsidR="00D271E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Enrollment Management (Thad Russell)</w:t>
      </w:r>
    </w:p>
    <w:p w14:paraId="1E7EB75D" w14:textId="77777777" w:rsidR="00D271EB" w:rsidRPr="0031332A" w:rsidRDefault="00D271EB" w:rsidP="00D271EB">
      <w:pPr>
        <w:pStyle w:val="ListParagraph"/>
        <w:tabs>
          <w:tab w:val="left" w:pos="859"/>
        </w:tabs>
        <w:ind w:left="1863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Scheduling Summit meeting occurred at the last Enrollment Management meeting. </w:t>
      </w:r>
    </w:p>
    <w:p w14:paraId="7E4D21C7" w14:textId="77777777" w:rsidR="00D271E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Guided Pathways (Erin Wingfield)</w:t>
      </w:r>
    </w:p>
    <w:p w14:paraId="7015DBEE" w14:textId="77777777" w:rsidR="00D271EB" w:rsidRPr="0031332A" w:rsidRDefault="00D271EB" w:rsidP="00D271EB">
      <w:pPr>
        <w:pStyle w:val="ListParagraph"/>
        <w:tabs>
          <w:tab w:val="left" w:pos="859"/>
        </w:tabs>
        <w:ind w:left="1863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Successful Scheduling Summit occurred. Welcome Day 2025 planning is occurring. </w:t>
      </w:r>
    </w:p>
    <w:p w14:paraId="11A3376B" w14:textId="77777777" w:rsidR="00D271E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Information Technology (Manual Caceres)</w:t>
      </w:r>
    </w:p>
    <w:p w14:paraId="3D91C463" w14:textId="77777777" w:rsidR="00D271EB" w:rsidRPr="0031332A" w:rsidRDefault="00D271EB" w:rsidP="00D271EB">
      <w:pPr>
        <w:pStyle w:val="ListParagraph"/>
        <w:tabs>
          <w:tab w:val="left" w:pos="859"/>
        </w:tabs>
        <w:ind w:left="1863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Continue to do upgrades across campus. Adobe and Adobe sign training will be available soon. </w:t>
      </w:r>
    </w:p>
    <w:p w14:paraId="1C27CC81" w14:textId="77777777" w:rsidR="00D271E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Facilities Planning Advisory (Primavera Monarrez)</w:t>
      </w:r>
    </w:p>
    <w:p w14:paraId="3DDD2FBB" w14:textId="77777777" w:rsidR="00D271EB" w:rsidRPr="006711CE" w:rsidRDefault="00D271EB" w:rsidP="00D271EB">
      <w:pPr>
        <w:pStyle w:val="ListParagraph"/>
        <w:tabs>
          <w:tab w:val="left" w:pos="859"/>
        </w:tabs>
        <w:ind w:left="1863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Meeting will be occurring soon to address gaps in facilities. Council was asked to bring any facilities concerns to the Facilities Planning Advisory through their representative. </w:t>
      </w:r>
    </w:p>
    <w:p w14:paraId="697CDB9E" w14:textId="77777777" w:rsidR="00D271E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Safety and Security Team (Leo Espinoza)</w:t>
      </w:r>
    </w:p>
    <w:p w14:paraId="76022F8F" w14:textId="77777777" w:rsidR="00D271EB" w:rsidRPr="006711CE" w:rsidRDefault="00D271EB" w:rsidP="00D271EB">
      <w:pPr>
        <w:pStyle w:val="ListParagraph"/>
        <w:tabs>
          <w:tab w:val="left" w:pos="859"/>
        </w:tabs>
        <w:ind w:left="1863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Finalizing review of committee. First meeting to occur in November 2024. </w:t>
      </w:r>
    </w:p>
    <w:p w14:paraId="4CE7881F" w14:textId="77777777" w:rsidR="00D271E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Social Justice Action (Jasmin Quinones)</w:t>
      </w:r>
    </w:p>
    <w:p w14:paraId="695DDACF" w14:textId="77777777" w:rsidR="00D271EB" w:rsidRPr="006711CE" w:rsidRDefault="00D271EB" w:rsidP="00D271EB">
      <w:pPr>
        <w:pStyle w:val="ListParagraph"/>
        <w:tabs>
          <w:tab w:val="left" w:pos="859"/>
        </w:tabs>
        <w:ind w:left="1863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Discussion surrounding DEIA interview questions are working on developing stronger interview questions to be more diverse in hiring. </w:t>
      </w:r>
    </w:p>
    <w:p w14:paraId="50A03753" w14:textId="77777777" w:rsidR="00D271EB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Staff Development (Jasmin Quinones)</w:t>
      </w:r>
    </w:p>
    <w:p w14:paraId="2D775C38" w14:textId="77777777" w:rsidR="00D271EB" w:rsidRPr="006711CE" w:rsidRDefault="00D271EB" w:rsidP="00D271EB">
      <w:pPr>
        <w:pStyle w:val="ListParagraph"/>
        <w:tabs>
          <w:tab w:val="left" w:pos="859"/>
        </w:tabs>
        <w:ind w:left="1863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No Report. </w:t>
      </w:r>
    </w:p>
    <w:p w14:paraId="5719ADDA" w14:textId="77777777" w:rsidR="00D271EB" w:rsidRPr="00E57BAA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758"/>
        <w:contextualSpacing w:val="0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Other</w:t>
      </w:r>
      <w:r w:rsidRPr="00E57BAA">
        <w:rPr>
          <w:rFonts w:asciiTheme="majorHAnsi" w:hAnsiTheme="majorHAnsi"/>
          <w:b/>
          <w:spacing w:val="-2"/>
          <w:sz w:val="24"/>
        </w:rPr>
        <w:t xml:space="preserve"> Reports</w:t>
      </w:r>
    </w:p>
    <w:p w14:paraId="0F2F786A" w14:textId="77777777" w:rsidR="00D271EB" w:rsidRPr="006711CE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1578"/>
        </w:tabs>
        <w:autoSpaceDE w:val="0"/>
        <w:autoSpaceDN w:val="0"/>
        <w:spacing w:after="0" w:line="240" w:lineRule="auto"/>
        <w:ind w:left="1578" w:hanging="359"/>
        <w:contextualSpacing w:val="0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President</w:t>
      </w:r>
    </w:p>
    <w:p w14:paraId="2B2B236C" w14:textId="5D2D11E2" w:rsidR="00D271EB" w:rsidRPr="006711CE" w:rsidRDefault="007E423E" w:rsidP="00D271EB">
      <w:pPr>
        <w:pStyle w:val="ListParagraph"/>
        <w:tabs>
          <w:tab w:val="left" w:pos="1578"/>
        </w:tabs>
        <w:ind w:left="1578"/>
        <w:rPr>
          <w:rFonts w:asciiTheme="majorHAnsi" w:hAnsiTheme="majorHAnsi"/>
          <w:bCs/>
          <w:sz w:val="24"/>
        </w:rPr>
      </w:pPr>
      <w:r w:rsidRPr="00387420">
        <w:rPr>
          <w:rFonts w:asciiTheme="majorHAnsi" w:hAnsiTheme="majorHAnsi"/>
          <w:bCs/>
          <w:spacing w:val="-2"/>
          <w:sz w:val="24"/>
        </w:rPr>
        <w:t>Modern Police</w:t>
      </w:r>
      <w:r>
        <w:rPr>
          <w:rFonts w:asciiTheme="majorHAnsi" w:hAnsiTheme="majorHAnsi"/>
          <w:bCs/>
          <w:color w:val="FF0000"/>
          <w:spacing w:val="-2"/>
          <w:sz w:val="24"/>
        </w:rPr>
        <w:t xml:space="preserve"> </w:t>
      </w:r>
      <w:r w:rsidR="00D271EB">
        <w:rPr>
          <w:rFonts w:asciiTheme="majorHAnsi" w:hAnsiTheme="majorHAnsi"/>
          <w:bCs/>
          <w:spacing w:val="-2"/>
          <w:sz w:val="24"/>
        </w:rPr>
        <w:t xml:space="preserve">Baccalaureate degree was provisionally approved. In December, Facilities Forum will occur. Road realignment project update that College Ave is planned to be closed sometime in November. </w:t>
      </w:r>
    </w:p>
    <w:p w14:paraId="30FAA074" w14:textId="77777777" w:rsidR="00D271EB" w:rsidRPr="00896D22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1578"/>
        </w:tabs>
        <w:autoSpaceDE w:val="0"/>
        <w:autoSpaceDN w:val="0"/>
        <w:spacing w:before="1" w:after="0" w:line="240" w:lineRule="auto"/>
        <w:ind w:left="1578" w:hanging="359"/>
        <w:contextualSpacing w:val="0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Academic</w:t>
      </w:r>
      <w:r w:rsidRPr="00E57BAA">
        <w:rPr>
          <w:rFonts w:asciiTheme="majorHAnsi" w:hAnsiTheme="majorHAnsi"/>
          <w:b/>
          <w:spacing w:val="-3"/>
          <w:sz w:val="24"/>
        </w:rPr>
        <w:t xml:space="preserve"> </w:t>
      </w:r>
      <w:r w:rsidRPr="00E57BAA">
        <w:rPr>
          <w:rFonts w:asciiTheme="majorHAnsi" w:hAnsiTheme="majorHAnsi"/>
          <w:b/>
          <w:spacing w:val="-2"/>
          <w:sz w:val="24"/>
        </w:rPr>
        <w:t>senate</w:t>
      </w:r>
    </w:p>
    <w:p w14:paraId="19EA6127" w14:textId="77777777" w:rsidR="00D271EB" w:rsidRPr="00896D22" w:rsidRDefault="00D271EB" w:rsidP="00D271EB">
      <w:pPr>
        <w:pStyle w:val="ListParagraph"/>
        <w:tabs>
          <w:tab w:val="left" w:pos="1578"/>
        </w:tabs>
        <w:spacing w:before="1"/>
        <w:ind w:left="1578"/>
        <w:rPr>
          <w:rFonts w:asciiTheme="majorHAnsi" w:hAnsiTheme="majorHAnsi"/>
          <w:bCs/>
          <w:sz w:val="24"/>
        </w:rPr>
      </w:pPr>
      <w:r w:rsidRPr="00896D22">
        <w:rPr>
          <w:rFonts w:asciiTheme="majorHAnsi" w:hAnsiTheme="majorHAnsi"/>
          <w:bCs/>
          <w:sz w:val="24"/>
        </w:rPr>
        <w:t xml:space="preserve">At out last Senate meeting we had faculty presentations for new faculty position requests - the presentations and the forms with the data and justifications are on the Senate website.  At Friday's meeting the Senate will be ranking the new </w:t>
      </w:r>
      <w:r w:rsidRPr="00896D22">
        <w:rPr>
          <w:rFonts w:asciiTheme="majorHAnsi" w:hAnsiTheme="majorHAnsi"/>
          <w:bCs/>
          <w:sz w:val="24"/>
        </w:rPr>
        <w:lastRenderedPageBreak/>
        <w:t>position requests.  Chair elections are happening now and the election for new Senate pres</w:t>
      </w:r>
      <w:r>
        <w:rPr>
          <w:rFonts w:asciiTheme="majorHAnsi" w:hAnsiTheme="majorHAnsi"/>
          <w:bCs/>
          <w:sz w:val="24"/>
        </w:rPr>
        <w:t>ident</w:t>
      </w:r>
      <w:r w:rsidRPr="00896D22">
        <w:rPr>
          <w:rFonts w:asciiTheme="majorHAnsi" w:hAnsiTheme="majorHAnsi"/>
          <w:bCs/>
          <w:sz w:val="24"/>
        </w:rPr>
        <w:t xml:space="preserve"> will happen soon.</w:t>
      </w:r>
    </w:p>
    <w:p w14:paraId="4F9DD4EE" w14:textId="77777777" w:rsidR="00D271EB" w:rsidRPr="006711CE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92" w:lineRule="exact"/>
        <w:ind w:left="1579" w:hanging="359"/>
        <w:contextualSpacing w:val="0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Outcomes</w:t>
      </w:r>
    </w:p>
    <w:p w14:paraId="74FE9E67" w14:textId="77777777" w:rsidR="00D271EB" w:rsidRPr="008F0002" w:rsidRDefault="00D271EB" w:rsidP="00D271EB">
      <w:pPr>
        <w:pStyle w:val="ListParagraph"/>
        <w:tabs>
          <w:tab w:val="left" w:pos="1579"/>
        </w:tabs>
        <w:spacing w:line="292" w:lineRule="exact"/>
        <w:ind w:left="1579"/>
        <w:rPr>
          <w:rFonts w:asciiTheme="majorHAnsi" w:hAnsiTheme="majorHAnsi"/>
          <w:bCs/>
          <w:sz w:val="24"/>
        </w:rPr>
      </w:pPr>
      <w:r w:rsidRPr="008F0002">
        <w:rPr>
          <w:rFonts w:asciiTheme="majorHAnsi" w:hAnsiTheme="majorHAnsi"/>
          <w:bCs/>
          <w:spacing w:val="-2"/>
          <w:sz w:val="24"/>
        </w:rPr>
        <w:t xml:space="preserve">Council was asked that divisions ensure Outcomes Fest are scheduled. </w:t>
      </w:r>
    </w:p>
    <w:p w14:paraId="670FBD7E" w14:textId="77777777" w:rsidR="00D271EB" w:rsidRPr="006711CE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1578"/>
        </w:tabs>
        <w:autoSpaceDE w:val="0"/>
        <w:autoSpaceDN w:val="0"/>
        <w:spacing w:after="0" w:line="240" w:lineRule="auto"/>
        <w:ind w:left="1578" w:hanging="358"/>
        <w:contextualSpacing w:val="0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5"/>
          <w:sz w:val="24"/>
        </w:rPr>
        <w:t>CCA</w:t>
      </w:r>
    </w:p>
    <w:p w14:paraId="61E57026" w14:textId="77777777" w:rsidR="00D271EB" w:rsidRPr="006711CE" w:rsidRDefault="00D271EB" w:rsidP="00D271EB">
      <w:pPr>
        <w:pStyle w:val="ListParagraph"/>
        <w:tabs>
          <w:tab w:val="left" w:pos="1578"/>
        </w:tabs>
        <w:ind w:left="1578"/>
        <w:rPr>
          <w:rFonts w:asciiTheme="majorHAnsi" w:hAnsiTheme="majorHAnsi"/>
          <w:bCs/>
          <w:sz w:val="24"/>
        </w:rPr>
      </w:pPr>
      <w:r w:rsidRPr="006711CE">
        <w:rPr>
          <w:rFonts w:asciiTheme="majorHAnsi" w:hAnsiTheme="majorHAnsi"/>
          <w:bCs/>
          <w:spacing w:val="-5"/>
          <w:sz w:val="24"/>
        </w:rPr>
        <w:t>No Report.</w:t>
      </w:r>
    </w:p>
    <w:p w14:paraId="3A0C58CB" w14:textId="77777777" w:rsidR="00D271EB" w:rsidRPr="006711CE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contextualSpacing w:val="0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4"/>
          <w:sz w:val="24"/>
        </w:rPr>
        <w:t>CSEA</w:t>
      </w:r>
    </w:p>
    <w:p w14:paraId="06B7284F" w14:textId="77777777" w:rsidR="00D271EB" w:rsidRPr="006711CE" w:rsidRDefault="00D271EB" w:rsidP="00D271EB">
      <w:pPr>
        <w:pStyle w:val="ListParagraph"/>
        <w:tabs>
          <w:tab w:val="left" w:pos="1579"/>
        </w:tabs>
        <w:ind w:left="1579"/>
        <w:rPr>
          <w:rFonts w:asciiTheme="majorHAnsi" w:hAnsiTheme="majorHAnsi"/>
          <w:bCs/>
          <w:sz w:val="24"/>
        </w:rPr>
      </w:pPr>
      <w:r w:rsidRPr="006711CE">
        <w:rPr>
          <w:rFonts w:asciiTheme="majorHAnsi" w:hAnsiTheme="majorHAnsi"/>
          <w:bCs/>
          <w:spacing w:val="-4"/>
          <w:sz w:val="24"/>
        </w:rPr>
        <w:t xml:space="preserve">Negotiations are continuing. </w:t>
      </w:r>
    </w:p>
    <w:p w14:paraId="3B9219E5" w14:textId="77777777" w:rsidR="00D271EB" w:rsidRPr="006711CE" w:rsidRDefault="00D271EB" w:rsidP="00D271EB">
      <w:pPr>
        <w:pStyle w:val="ListParagraph"/>
        <w:widowControl w:val="0"/>
        <w:numPr>
          <w:ilvl w:val="1"/>
          <w:numId w:val="2"/>
        </w:numPr>
        <w:tabs>
          <w:tab w:val="left" w:pos="1579"/>
        </w:tabs>
        <w:autoSpaceDE w:val="0"/>
        <w:autoSpaceDN w:val="0"/>
        <w:spacing w:after="0" w:line="240" w:lineRule="auto"/>
        <w:ind w:left="1579" w:hanging="359"/>
        <w:contextualSpacing w:val="0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4"/>
          <w:sz w:val="24"/>
        </w:rPr>
        <w:t>ASPC</w:t>
      </w:r>
    </w:p>
    <w:p w14:paraId="6EF82CB2" w14:textId="77777777" w:rsidR="00D271EB" w:rsidRPr="00896D22" w:rsidRDefault="00D271EB" w:rsidP="00D271EB">
      <w:pPr>
        <w:tabs>
          <w:tab w:val="left" w:pos="1579"/>
        </w:tabs>
        <w:ind w:left="1579"/>
        <w:rPr>
          <w:rFonts w:asciiTheme="majorHAnsi" w:hAnsiTheme="majorHAnsi"/>
          <w:bCs/>
          <w:sz w:val="24"/>
        </w:rPr>
      </w:pPr>
      <w:r w:rsidRPr="00896D22">
        <w:rPr>
          <w:rFonts w:asciiTheme="majorHAnsi" w:hAnsiTheme="majorHAnsi"/>
          <w:bCs/>
          <w:sz w:val="24"/>
        </w:rPr>
        <w:t xml:space="preserve">Selena Monzon Student Representative was introduced to council. </w:t>
      </w:r>
    </w:p>
    <w:p w14:paraId="41D7A5F2" w14:textId="77777777" w:rsidR="00D271EB" w:rsidRPr="006711CE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619"/>
        <w:contextualSpacing w:val="0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Additions</w:t>
      </w:r>
    </w:p>
    <w:p w14:paraId="0906035E" w14:textId="434AC1F8" w:rsidR="00D271EB" w:rsidRDefault="00D271EB" w:rsidP="00D271EB">
      <w:pPr>
        <w:pStyle w:val="ListParagraph"/>
        <w:tabs>
          <w:tab w:val="left" w:pos="859"/>
        </w:tabs>
        <w:rPr>
          <w:rFonts w:asciiTheme="majorHAnsi" w:hAnsiTheme="majorHAnsi"/>
          <w:bCs/>
          <w:spacing w:val="-2"/>
          <w:sz w:val="24"/>
        </w:rPr>
      </w:pPr>
      <w:r w:rsidRPr="008F0002">
        <w:rPr>
          <w:rFonts w:asciiTheme="majorHAnsi" w:hAnsiTheme="majorHAnsi"/>
          <w:bCs/>
          <w:spacing w:val="-2"/>
          <w:sz w:val="24"/>
        </w:rPr>
        <w:t xml:space="preserve">Thad Russell asked that council ensures that all committee pages </w:t>
      </w:r>
      <w:r w:rsidR="007E423E" w:rsidRPr="00387420">
        <w:rPr>
          <w:rFonts w:asciiTheme="majorHAnsi" w:hAnsiTheme="majorHAnsi"/>
          <w:bCs/>
          <w:spacing w:val="-2"/>
          <w:sz w:val="24"/>
        </w:rPr>
        <w:t xml:space="preserve">are </w:t>
      </w:r>
      <w:r w:rsidRPr="00387420">
        <w:rPr>
          <w:rFonts w:asciiTheme="majorHAnsi" w:hAnsiTheme="majorHAnsi"/>
          <w:bCs/>
          <w:spacing w:val="-2"/>
          <w:sz w:val="24"/>
        </w:rPr>
        <w:t>regularly</w:t>
      </w:r>
      <w:r w:rsidR="007E423E" w:rsidRPr="00387420">
        <w:rPr>
          <w:rFonts w:asciiTheme="majorHAnsi" w:hAnsiTheme="majorHAnsi"/>
          <w:bCs/>
          <w:spacing w:val="-2"/>
          <w:sz w:val="24"/>
        </w:rPr>
        <w:t xml:space="preserve"> updated</w:t>
      </w:r>
      <w:r w:rsidRPr="00387420">
        <w:rPr>
          <w:rFonts w:asciiTheme="majorHAnsi" w:hAnsiTheme="majorHAnsi"/>
          <w:bCs/>
          <w:spacing w:val="-2"/>
          <w:sz w:val="24"/>
        </w:rPr>
        <w:t xml:space="preserve">. </w:t>
      </w:r>
      <w:r w:rsidRPr="008F0002">
        <w:rPr>
          <w:rFonts w:asciiTheme="majorHAnsi" w:hAnsiTheme="majorHAnsi"/>
          <w:bCs/>
          <w:spacing w:val="-2"/>
          <w:sz w:val="24"/>
        </w:rPr>
        <w:t xml:space="preserve">This will be a large portion of accreditation. Councils that need to have meetings need to ensure that meetings are occurring. </w:t>
      </w:r>
    </w:p>
    <w:p w14:paraId="46BBE771" w14:textId="4DBF35AB" w:rsidR="00D271EB" w:rsidRPr="00387420" w:rsidRDefault="00D271EB" w:rsidP="00D271EB">
      <w:pPr>
        <w:pStyle w:val="ListParagraph"/>
        <w:tabs>
          <w:tab w:val="left" w:pos="859"/>
        </w:tabs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pacing w:val="-2"/>
          <w:sz w:val="24"/>
        </w:rPr>
        <w:t xml:space="preserve">Jeff Keele brought up concern about evaluation forms. </w:t>
      </w:r>
      <w:r w:rsidR="007E423E" w:rsidRPr="00387420">
        <w:rPr>
          <w:rFonts w:asciiTheme="majorHAnsi" w:hAnsiTheme="majorHAnsi"/>
          <w:bCs/>
          <w:spacing w:val="-2"/>
          <w:sz w:val="24"/>
        </w:rPr>
        <w:t>Content</w:t>
      </w:r>
      <w:r w:rsidRPr="00387420">
        <w:rPr>
          <w:rFonts w:asciiTheme="majorHAnsi" w:hAnsiTheme="majorHAnsi"/>
          <w:bCs/>
          <w:spacing w:val="-2"/>
          <w:sz w:val="24"/>
        </w:rPr>
        <w:t xml:space="preserve"> </w:t>
      </w:r>
      <w:r>
        <w:rPr>
          <w:rFonts w:asciiTheme="majorHAnsi" w:hAnsiTheme="majorHAnsi"/>
          <w:bCs/>
          <w:spacing w:val="-2"/>
          <w:sz w:val="24"/>
        </w:rPr>
        <w:t xml:space="preserve">on new forms has been changed without contract approval. Council was asked to not use the new forms until negotiations are approved. </w:t>
      </w:r>
      <w:r w:rsidR="007E423E" w:rsidRPr="00387420">
        <w:rPr>
          <w:rFonts w:asciiTheme="majorHAnsi" w:hAnsiTheme="majorHAnsi"/>
          <w:bCs/>
          <w:spacing w:val="-2"/>
          <w:sz w:val="24"/>
        </w:rPr>
        <w:t>Tashina noted the modified forms at not been distributed at PC yet.</w:t>
      </w:r>
    </w:p>
    <w:p w14:paraId="31AAC008" w14:textId="77777777" w:rsidR="00D271EB" w:rsidRPr="00795580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before="1" w:after="0" w:line="240" w:lineRule="auto"/>
        <w:ind w:left="859" w:hanging="556"/>
        <w:contextualSpacing w:val="0"/>
        <w:jc w:val="left"/>
        <w:rPr>
          <w:rFonts w:asciiTheme="majorHAnsi" w:hAnsiTheme="majorHAnsi"/>
          <w:b/>
          <w:sz w:val="24"/>
        </w:rPr>
      </w:pPr>
      <w:r w:rsidRPr="00E57BAA">
        <w:rPr>
          <w:rFonts w:asciiTheme="majorHAnsi" w:hAnsiTheme="majorHAnsi"/>
          <w:b/>
          <w:sz w:val="24"/>
        </w:rPr>
        <w:t>Future</w:t>
      </w:r>
      <w:r w:rsidRPr="00E57BAA">
        <w:rPr>
          <w:rFonts w:asciiTheme="majorHAnsi" w:hAnsiTheme="majorHAnsi"/>
          <w:b/>
          <w:spacing w:val="-4"/>
          <w:sz w:val="24"/>
        </w:rPr>
        <w:t xml:space="preserve"> </w:t>
      </w:r>
      <w:r w:rsidRPr="00E57BAA">
        <w:rPr>
          <w:rFonts w:asciiTheme="majorHAnsi" w:hAnsiTheme="majorHAnsi"/>
          <w:b/>
          <w:sz w:val="24"/>
        </w:rPr>
        <w:t>Agenda</w:t>
      </w:r>
      <w:r w:rsidRPr="00E57BAA">
        <w:rPr>
          <w:rFonts w:asciiTheme="majorHAnsi" w:hAnsiTheme="majorHAnsi"/>
          <w:b/>
          <w:spacing w:val="-2"/>
          <w:sz w:val="24"/>
        </w:rPr>
        <w:t xml:space="preserve"> </w:t>
      </w:r>
      <w:r w:rsidRPr="00E57BAA">
        <w:rPr>
          <w:rFonts w:asciiTheme="majorHAnsi" w:hAnsiTheme="majorHAnsi"/>
          <w:b/>
          <w:spacing w:val="-4"/>
          <w:sz w:val="24"/>
        </w:rPr>
        <w:t>Items</w:t>
      </w:r>
    </w:p>
    <w:p w14:paraId="7E95AE8C" w14:textId="77777777" w:rsidR="00D271EB" w:rsidRPr="00E57BAA" w:rsidRDefault="00D271EB" w:rsidP="00D271EB">
      <w:pPr>
        <w:pStyle w:val="ListParagraph"/>
        <w:widowControl w:val="0"/>
        <w:numPr>
          <w:ilvl w:val="0"/>
          <w:numId w:val="2"/>
        </w:numPr>
        <w:tabs>
          <w:tab w:val="left" w:pos="859"/>
        </w:tabs>
        <w:autoSpaceDE w:val="0"/>
        <w:autoSpaceDN w:val="0"/>
        <w:spacing w:after="0" w:line="240" w:lineRule="auto"/>
        <w:ind w:left="859" w:hanging="619"/>
        <w:contextualSpacing w:val="0"/>
        <w:jc w:val="left"/>
        <w:rPr>
          <w:rFonts w:asciiTheme="majorHAnsi" w:hAnsiTheme="majorHAnsi"/>
          <w:sz w:val="24"/>
        </w:rPr>
      </w:pPr>
      <w:r w:rsidRPr="00E57BAA">
        <w:rPr>
          <w:rFonts w:asciiTheme="majorHAnsi" w:hAnsiTheme="majorHAnsi"/>
          <w:b/>
          <w:spacing w:val="-2"/>
          <w:sz w:val="24"/>
        </w:rPr>
        <w:t>Adjournment</w:t>
      </w:r>
      <w:r w:rsidRPr="00E57BAA">
        <w:rPr>
          <w:rFonts w:asciiTheme="majorHAnsi" w:hAnsiTheme="majorHAnsi"/>
          <w:spacing w:val="-2"/>
          <w:sz w:val="24"/>
        </w:rPr>
        <w:t>.</w:t>
      </w:r>
    </w:p>
    <w:p w14:paraId="39A0C9EB" w14:textId="4F56212D" w:rsidR="00D271EB" w:rsidRPr="00D271EB" w:rsidRDefault="00D271EB" w:rsidP="00D271EB">
      <w:pPr>
        <w:rPr>
          <w:rFonts w:ascii="Cambria" w:hAnsi="Cambria"/>
        </w:rPr>
      </w:pPr>
      <w:r w:rsidRPr="00E57BAA">
        <w:rPr>
          <w:rFonts w:asciiTheme="majorHAnsi" w:hAnsiTheme="majorHAnsi"/>
        </w:rPr>
        <w:t>Meeting</w:t>
      </w:r>
      <w:r w:rsidRPr="00E57BAA">
        <w:rPr>
          <w:rFonts w:asciiTheme="majorHAnsi" w:hAnsiTheme="majorHAnsi"/>
          <w:spacing w:val="-3"/>
        </w:rPr>
        <w:t xml:space="preserve"> </w:t>
      </w:r>
      <w:r w:rsidRPr="00E57BAA">
        <w:rPr>
          <w:rFonts w:asciiTheme="majorHAnsi" w:hAnsiTheme="majorHAnsi"/>
        </w:rPr>
        <w:t>adjourned</w:t>
      </w:r>
      <w:r w:rsidRPr="00E57BAA">
        <w:rPr>
          <w:rFonts w:asciiTheme="majorHAnsi" w:hAnsiTheme="majorHAnsi"/>
          <w:spacing w:val="-1"/>
        </w:rPr>
        <w:t xml:space="preserve"> </w:t>
      </w:r>
      <w:r w:rsidRPr="00E57BAA">
        <w:rPr>
          <w:rFonts w:asciiTheme="majorHAnsi" w:hAnsiTheme="majorHAnsi"/>
        </w:rPr>
        <w:t>at</w:t>
      </w:r>
      <w:r w:rsidRPr="00E57BAA"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3:48 pm</w:t>
      </w:r>
    </w:p>
    <w:sectPr w:rsidR="00D271EB" w:rsidRPr="00D271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5D1D1" w14:textId="77777777" w:rsidR="00E673AF" w:rsidRDefault="00E673AF" w:rsidP="00D271EB">
      <w:pPr>
        <w:spacing w:after="0" w:line="240" w:lineRule="auto"/>
      </w:pPr>
      <w:r>
        <w:separator/>
      </w:r>
    </w:p>
  </w:endnote>
  <w:endnote w:type="continuationSeparator" w:id="0">
    <w:p w14:paraId="2FF721F3" w14:textId="77777777" w:rsidR="00E673AF" w:rsidRDefault="00E673AF" w:rsidP="00D2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89BED" w14:textId="77777777" w:rsidR="00E673AF" w:rsidRDefault="00E673AF" w:rsidP="00D271EB">
      <w:pPr>
        <w:spacing w:after="0" w:line="240" w:lineRule="auto"/>
      </w:pPr>
      <w:r>
        <w:separator/>
      </w:r>
    </w:p>
  </w:footnote>
  <w:footnote w:type="continuationSeparator" w:id="0">
    <w:p w14:paraId="7D9BCB95" w14:textId="77777777" w:rsidR="00E673AF" w:rsidRDefault="00E673AF" w:rsidP="00D27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FEEA7" w14:textId="50403FAB" w:rsidR="00D271EB" w:rsidRPr="00D271EB" w:rsidRDefault="00D271EB">
    <w:pPr>
      <w:pStyle w:val="Header"/>
      <w:jc w:val="center"/>
      <w:rPr>
        <w:b/>
        <w:bCs/>
        <w:color w:val="156082" w:themeColor="accent1"/>
        <w:sz w:val="28"/>
        <w:szCs w:val="32"/>
      </w:rPr>
    </w:pPr>
    <w:r w:rsidRPr="00D271EB">
      <w:rPr>
        <w:b/>
        <w:bCs/>
        <w:color w:val="156082" w:themeColor="accent1"/>
        <w:sz w:val="28"/>
        <w:szCs w:val="32"/>
      </w:rPr>
      <w:t>COLLEGE COUNCIL</w:t>
    </w:r>
  </w:p>
  <w:p w14:paraId="23325738" w14:textId="45E19B50" w:rsidR="00D271EB" w:rsidRPr="00D271EB" w:rsidRDefault="00D271EB" w:rsidP="00D271EB">
    <w:pPr>
      <w:pStyle w:val="Header"/>
      <w:jc w:val="center"/>
      <w:rPr>
        <w:b/>
        <w:bCs/>
        <w:color w:val="156082" w:themeColor="accent1"/>
        <w:sz w:val="20"/>
      </w:rPr>
    </w:pPr>
    <w:r w:rsidRPr="00D271EB">
      <w:rPr>
        <w:b/>
        <w:bCs/>
        <w:color w:val="156082" w:themeColor="accent1"/>
        <w:sz w:val="20"/>
      </w:rPr>
      <w:t xml:space="preserve">3:00-5:00 PM     October 21, </w:t>
    </w:r>
    <w:proofErr w:type="gramStart"/>
    <w:r w:rsidRPr="00D271EB">
      <w:rPr>
        <w:b/>
        <w:bCs/>
        <w:color w:val="156082" w:themeColor="accent1"/>
        <w:sz w:val="20"/>
      </w:rPr>
      <w:t xml:space="preserve">2024,   </w:t>
    </w:r>
    <w:proofErr w:type="gramEnd"/>
    <w:r w:rsidRPr="00D271EB">
      <w:rPr>
        <w:b/>
        <w:bCs/>
        <w:color w:val="156082" w:themeColor="accent1"/>
        <w:sz w:val="20"/>
      </w:rPr>
      <w:t>SCCR</w:t>
    </w:r>
  </w:p>
  <w:p w14:paraId="1A056935" w14:textId="77777777" w:rsidR="00D271EB" w:rsidRDefault="00D271EB" w:rsidP="00D271EB">
    <w:pPr>
      <w:pStyle w:val="Header"/>
      <w:jc w:val="center"/>
      <w:rPr>
        <w:color w:val="156082" w:themeColor="accent1"/>
        <w:sz w:val="20"/>
      </w:rPr>
    </w:pPr>
    <w:r>
      <w:rPr>
        <w:color w:val="156082" w:themeColor="accent1"/>
        <w:sz w:val="20"/>
      </w:rPr>
      <w:t xml:space="preserve">Accessibility Note: If you are an individual with a disability and need accommodations, please contact </w:t>
    </w:r>
  </w:p>
  <w:p w14:paraId="47D29960" w14:textId="74B68B28" w:rsidR="00D271EB" w:rsidRDefault="00D271EB" w:rsidP="00D271EB">
    <w:pPr>
      <w:pStyle w:val="Header"/>
      <w:jc w:val="center"/>
      <w:rPr>
        <w:color w:val="156082" w:themeColor="accent1"/>
        <w:sz w:val="20"/>
      </w:rPr>
    </w:pPr>
    <w:r>
      <w:rPr>
        <w:color w:val="156082" w:themeColor="accent1"/>
        <w:sz w:val="20"/>
      </w:rPr>
      <w:t>Kristen Plunk 559-791-2411</w:t>
    </w:r>
  </w:p>
  <w:p w14:paraId="72032607" w14:textId="1F99853C" w:rsidR="00D271EB" w:rsidRDefault="00D271EB">
    <w:pPr>
      <w:pStyle w:val="Header"/>
      <w:jc w:val="center"/>
      <w:rPr>
        <w:caps/>
        <w:color w:val="156082" w:themeColor="accent1"/>
      </w:rPr>
    </w:pPr>
  </w:p>
  <w:p w14:paraId="376F817B" w14:textId="77777777" w:rsidR="00D271EB" w:rsidRDefault="00D271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34DA8"/>
    <w:multiLevelType w:val="multilevel"/>
    <w:tmpl w:val="C3D8D72A"/>
    <w:styleLink w:val="CurrentList1"/>
    <w:lvl w:ilvl="0">
      <w:start w:val="1"/>
      <w:numFmt w:val="bullet"/>
      <w:lvlText w:val=""/>
      <w:lvlJc w:val="left"/>
      <w:pPr>
        <w:ind w:left="1054" w:hanging="488"/>
        <w:jc w:val="right"/>
      </w:pPr>
      <w:rPr>
        <w:rFonts w:ascii="Symbol" w:hAnsi="Symbo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8D5BB4"/>
    <w:multiLevelType w:val="hybridMultilevel"/>
    <w:tmpl w:val="A0E0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61A9E"/>
    <w:multiLevelType w:val="hybridMultilevel"/>
    <w:tmpl w:val="9D7E73A0"/>
    <w:lvl w:ilvl="0" w:tplc="040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3" w15:restartNumberingAfterBreak="0">
    <w:nsid w:val="7B2054CA"/>
    <w:multiLevelType w:val="hybridMultilevel"/>
    <w:tmpl w:val="C3D8D72A"/>
    <w:lvl w:ilvl="0" w:tplc="04090001">
      <w:start w:val="1"/>
      <w:numFmt w:val="bullet"/>
      <w:lvlText w:val=""/>
      <w:lvlJc w:val="left"/>
      <w:pPr>
        <w:ind w:left="1054" w:hanging="488"/>
        <w:jc w:val="right"/>
      </w:pPr>
      <w:rPr>
        <w:rFonts w:ascii="Symbol" w:hAnsi="Symbo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F0C102">
      <w:start w:val="1"/>
      <w:numFmt w:val="lowerLetter"/>
      <w:lvlText w:val="%2."/>
      <w:lvlJc w:val="left"/>
      <w:pPr>
        <w:ind w:left="177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FB6FF00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3" w:tplc="280826D8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 w:tplc="6FB84106">
      <w:numFmt w:val="bullet"/>
      <w:lvlText w:val="•"/>
      <w:lvlJc w:val="left"/>
      <w:pPr>
        <w:ind w:left="4934" w:hanging="360"/>
      </w:pPr>
      <w:rPr>
        <w:rFonts w:hint="default"/>
        <w:lang w:val="en-US" w:eastAsia="en-US" w:bidi="ar-SA"/>
      </w:rPr>
    </w:lvl>
    <w:lvl w:ilvl="5" w:tplc="E3BEB2CE">
      <w:numFmt w:val="bullet"/>
      <w:lvlText w:val="•"/>
      <w:lvlJc w:val="left"/>
      <w:pPr>
        <w:ind w:left="5987" w:hanging="360"/>
      </w:pPr>
      <w:rPr>
        <w:rFonts w:hint="default"/>
        <w:lang w:val="en-US" w:eastAsia="en-US" w:bidi="ar-SA"/>
      </w:rPr>
    </w:lvl>
    <w:lvl w:ilvl="6" w:tplc="0E9E124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 w:tplc="BA84F366">
      <w:numFmt w:val="bullet"/>
      <w:lvlText w:val="•"/>
      <w:lvlJc w:val="left"/>
      <w:pPr>
        <w:ind w:left="8094" w:hanging="360"/>
      </w:pPr>
      <w:rPr>
        <w:rFonts w:hint="default"/>
        <w:lang w:val="en-US" w:eastAsia="en-US" w:bidi="ar-SA"/>
      </w:rPr>
    </w:lvl>
    <w:lvl w:ilvl="8" w:tplc="451EE2CA">
      <w:numFmt w:val="bullet"/>
      <w:lvlText w:val="•"/>
      <w:lvlJc w:val="left"/>
      <w:pPr>
        <w:ind w:left="9147" w:hanging="360"/>
      </w:pPr>
      <w:rPr>
        <w:rFonts w:hint="default"/>
        <w:lang w:val="en-US" w:eastAsia="en-US" w:bidi="ar-SA"/>
      </w:rPr>
    </w:lvl>
  </w:abstractNum>
  <w:num w:numId="1" w16cid:durableId="581719697">
    <w:abstractNumId w:val="1"/>
  </w:num>
  <w:num w:numId="2" w16cid:durableId="306521657">
    <w:abstractNumId w:val="3"/>
  </w:num>
  <w:num w:numId="3" w16cid:durableId="1062948025">
    <w:abstractNumId w:val="2"/>
  </w:num>
  <w:num w:numId="4" w16cid:durableId="142915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EB"/>
    <w:rsid w:val="002F15B6"/>
    <w:rsid w:val="00387420"/>
    <w:rsid w:val="003A39A8"/>
    <w:rsid w:val="00752FF8"/>
    <w:rsid w:val="007E423E"/>
    <w:rsid w:val="007E6319"/>
    <w:rsid w:val="00AA779D"/>
    <w:rsid w:val="00D271EB"/>
    <w:rsid w:val="00E4013F"/>
    <w:rsid w:val="00E673AF"/>
    <w:rsid w:val="00F1628F"/>
    <w:rsid w:val="00FD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E778"/>
  <w15:chartTrackingRefBased/>
  <w15:docId w15:val="{289D6AB2-9AAC-4C58-A95A-468AD51C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7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1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1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1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1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1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1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1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1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1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1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1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71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7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1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27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1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1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1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1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7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1EB"/>
  </w:style>
  <w:style w:type="paragraph" w:styleId="Footer">
    <w:name w:val="footer"/>
    <w:basedOn w:val="Normal"/>
    <w:link w:val="FooterChar"/>
    <w:uiPriority w:val="99"/>
    <w:unhideWhenUsed/>
    <w:rsid w:val="00D27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1EB"/>
  </w:style>
  <w:style w:type="paragraph" w:styleId="BodyText">
    <w:name w:val="Body Text"/>
    <w:basedOn w:val="Normal"/>
    <w:link w:val="BodyTextChar"/>
    <w:uiPriority w:val="1"/>
    <w:qFormat/>
    <w:rsid w:val="00D271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271EB"/>
    <w:rPr>
      <w:rFonts w:ascii="Calibri" w:eastAsia="Calibri" w:hAnsi="Calibri" w:cs="Calibri"/>
      <w:kern w:val="0"/>
      <w:sz w:val="24"/>
      <w:szCs w:val="24"/>
      <w14:ligatures w14:val="none"/>
    </w:rPr>
  </w:style>
  <w:style w:type="numbering" w:customStyle="1" w:styleId="CurrentList1">
    <w:name w:val="Current List1"/>
    <w:uiPriority w:val="99"/>
    <w:rsid w:val="00752FF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Plunk</dc:creator>
  <cp:keywords/>
  <dc:description/>
  <cp:lastModifiedBy>Kristen Plunk</cp:lastModifiedBy>
  <cp:revision>2</cp:revision>
  <dcterms:created xsi:type="dcterms:W3CDTF">2024-10-23T15:07:00Z</dcterms:created>
  <dcterms:modified xsi:type="dcterms:W3CDTF">2024-10-23T15:07:00Z</dcterms:modified>
</cp:coreProperties>
</file>