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75B0" w14:textId="77777777" w:rsidR="00920254" w:rsidRDefault="00920254" w:rsidP="00920254">
      <w:pPr>
        <w:jc w:val="center"/>
        <w:rPr>
          <w:rFonts w:ascii="Times New Roman" w:hAnsi="Times New Roman" w:cs="Times New Roman"/>
          <w:sz w:val="24"/>
          <w:szCs w:val="24"/>
        </w:rPr>
      </w:pPr>
      <w:r>
        <w:rPr>
          <w:rFonts w:ascii="Times New Roman" w:hAnsi="Times New Roman" w:cs="Times New Roman"/>
          <w:sz w:val="24"/>
          <w:szCs w:val="24"/>
        </w:rPr>
        <w:t>HEADER INFORMATION</w:t>
      </w:r>
    </w:p>
    <w:p w14:paraId="4EE2CAA9" w14:textId="77777777" w:rsidR="00920254" w:rsidRPr="00920254" w:rsidRDefault="00920254" w:rsidP="00920254">
      <w:pPr>
        <w:jc w:val="center"/>
        <w:rPr>
          <w:rFonts w:ascii="Times New Roman" w:hAnsi="Times New Roman" w:cs="Times New Roman"/>
          <w:sz w:val="24"/>
          <w:szCs w:val="24"/>
        </w:rPr>
      </w:pPr>
      <w:r>
        <w:rPr>
          <w:rFonts w:ascii="Times New Roman" w:hAnsi="Times New Roman" w:cs="Times New Roman"/>
          <w:sz w:val="24"/>
          <w:szCs w:val="24"/>
        </w:rPr>
        <w:t>(Help Text)</w:t>
      </w:r>
    </w:p>
    <w:p w14:paraId="6D859A8C" w14:textId="77777777" w:rsidR="00D306DB" w:rsidRPr="00920254" w:rsidRDefault="00EE1397" w:rsidP="00D306DB">
      <w:pPr>
        <w:rPr>
          <w:rFonts w:ascii="Times New Roman" w:hAnsi="Times New Roman" w:cs="Times New Roman"/>
          <w:color w:val="FF0000"/>
          <w:sz w:val="24"/>
          <w:szCs w:val="24"/>
        </w:rPr>
      </w:pPr>
      <w:r w:rsidRPr="00920254">
        <w:rPr>
          <w:rFonts w:ascii="Times New Roman" w:hAnsi="Times New Roman" w:cs="Times New Roman"/>
          <w:color w:val="FF0000"/>
          <w:sz w:val="24"/>
          <w:szCs w:val="24"/>
        </w:rPr>
        <w:t>Deliv</w:t>
      </w:r>
      <w:r w:rsidR="00D306DB" w:rsidRPr="00920254">
        <w:rPr>
          <w:rFonts w:ascii="Times New Roman" w:hAnsi="Times New Roman" w:cs="Times New Roman"/>
          <w:color w:val="FF0000"/>
          <w:sz w:val="24"/>
          <w:szCs w:val="24"/>
        </w:rPr>
        <w:t>ery Methods &amp; Distance Education</w:t>
      </w:r>
    </w:p>
    <w:p w14:paraId="3986CEF1" w14:textId="77777777" w:rsidR="00D306DB" w:rsidRPr="00D306DB" w:rsidRDefault="00D306DB" w:rsidP="00D306DB">
      <w:pPr>
        <w:rPr>
          <w:rFonts w:ascii="Times New Roman" w:hAnsi="Times New Roman" w:cs="Times New Roman"/>
          <w:color w:val="FF0000"/>
          <w:sz w:val="24"/>
          <w:szCs w:val="24"/>
        </w:rPr>
      </w:pPr>
      <w:r w:rsidRPr="00920254">
        <w:rPr>
          <w:rFonts w:ascii="Times New Roman" w:eastAsia="Times New Roman" w:hAnsi="Times New Roman" w:cs="Times New Roman"/>
          <w:color w:val="FF0000"/>
          <w:sz w:val="24"/>
          <w:szCs w:val="24"/>
        </w:rPr>
        <w:t>55200. Definition and Application.</w:t>
      </w:r>
    </w:p>
    <w:p w14:paraId="03BDC48D" w14:textId="77777777" w:rsidR="00D306DB" w:rsidRPr="00D306DB" w:rsidRDefault="00D306DB" w:rsidP="00D306DB">
      <w:pPr>
        <w:shd w:val="clear" w:color="auto" w:fill="FFFFFF"/>
        <w:spacing w:after="0" w:line="240" w:lineRule="auto"/>
        <w:rPr>
          <w:rFonts w:ascii="Times New Roman" w:eastAsia="Times New Roman" w:hAnsi="Times New Roman" w:cs="Times New Roman"/>
          <w:color w:val="FF0000"/>
          <w:sz w:val="24"/>
          <w:szCs w:val="24"/>
        </w:rPr>
      </w:pPr>
      <w:r w:rsidRPr="00D306DB">
        <w:rPr>
          <w:rFonts w:ascii="Times New Roman" w:eastAsia="Times New Roman" w:hAnsi="Times New Roman" w:cs="Times New Roman"/>
          <w:color w:val="FF0000"/>
          <w:sz w:val="24"/>
          <w:szCs w:val="24"/>
        </w:rPr>
        <w:t>Distance education means instruction in which the instructor and student are separated by time and/or distance and interact through the assistance of technology. All distance education is subject to the general requirements of this chapter as well as the specific requirements of this article. In addition, instruction provided as distance education is subject to the requirements of the Americans with Disabilities Act (42 U.S.C. § 12100 et seq.) and section 508 of the Rehabilitation Act of 1973, as amended (29 U.S.C. § 794d).</w:t>
      </w:r>
    </w:p>
    <w:p w14:paraId="222A1643" w14:textId="77777777" w:rsidR="00EE1397" w:rsidRPr="00920254" w:rsidRDefault="00EE1397" w:rsidP="00EE1397">
      <w:pPr>
        <w:rPr>
          <w:rFonts w:ascii="Times New Roman" w:hAnsi="Times New Roman" w:cs="Times New Roman"/>
          <w:color w:val="FF0000"/>
          <w:sz w:val="24"/>
          <w:szCs w:val="24"/>
        </w:rPr>
      </w:pPr>
    </w:p>
    <w:p w14:paraId="43A4D54B" w14:textId="77777777" w:rsidR="009E5D4A" w:rsidRPr="009E5D4A" w:rsidRDefault="009E5D4A" w:rsidP="009E5D4A">
      <w:pPr>
        <w:shd w:val="clear" w:color="auto" w:fill="FFFFFF"/>
        <w:spacing w:line="240" w:lineRule="auto"/>
        <w:rPr>
          <w:rFonts w:ascii="Times New Roman" w:eastAsia="Times New Roman" w:hAnsi="Times New Roman" w:cs="Times New Roman"/>
          <w:color w:val="FF0000"/>
          <w:sz w:val="24"/>
          <w:szCs w:val="24"/>
        </w:rPr>
      </w:pPr>
      <w:r w:rsidRPr="00920254">
        <w:rPr>
          <w:rFonts w:ascii="Times New Roman" w:eastAsia="Times New Roman" w:hAnsi="Times New Roman" w:cs="Times New Roman"/>
          <w:color w:val="FF0000"/>
          <w:sz w:val="24"/>
          <w:szCs w:val="24"/>
        </w:rPr>
        <w:t xml:space="preserve">55206. Separate Course Approval: </w:t>
      </w:r>
      <w:r w:rsidRPr="009E5D4A">
        <w:rPr>
          <w:rFonts w:ascii="Times New Roman" w:eastAsia="Times New Roman" w:hAnsi="Times New Roman" w:cs="Times New Roman"/>
          <w:color w:val="FF0000"/>
          <w:sz w:val="24"/>
          <w:szCs w:val="24"/>
        </w:rPr>
        <w:t>If any portion of the instruction in a new or existing course is to be provided through distance education, an addendum to the official course outline of record shall be required. In addition to addressing how course outcomes will be achieved in a distance education mode, the addendum shall at a minimum specify how the portion of instruction delivered via distance education meets:</w:t>
      </w:r>
    </w:p>
    <w:p w14:paraId="259766A1" w14:textId="77777777" w:rsidR="009E5D4A" w:rsidRPr="00920254" w:rsidRDefault="009E5D4A" w:rsidP="009E5D4A">
      <w:pPr>
        <w:pStyle w:val="ListParagraph"/>
        <w:numPr>
          <w:ilvl w:val="0"/>
          <w:numId w:val="1"/>
        </w:numPr>
        <w:shd w:val="clear" w:color="auto" w:fill="FFFFFF"/>
        <w:spacing w:after="0" w:line="240" w:lineRule="auto"/>
        <w:rPr>
          <w:rFonts w:ascii="Times New Roman" w:eastAsia="Times New Roman" w:hAnsi="Times New Roman" w:cs="Times New Roman"/>
          <w:color w:val="FF0000"/>
          <w:sz w:val="24"/>
          <w:szCs w:val="24"/>
        </w:rPr>
      </w:pPr>
      <w:r w:rsidRPr="00920254">
        <w:rPr>
          <w:rFonts w:ascii="Times New Roman" w:eastAsia="Times New Roman" w:hAnsi="Times New Roman" w:cs="Times New Roman"/>
          <w:color w:val="FF0000"/>
          <w:sz w:val="24"/>
          <w:szCs w:val="24"/>
        </w:rPr>
        <w:t>Regular and effective contact between instructors and students and among students as referenced in title 5, section 55204(a), and</w:t>
      </w:r>
    </w:p>
    <w:p w14:paraId="3C48F3CC" w14:textId="77777777" w:rsidR="009E5D4A" w:rsidRPr="00920254" w:rsidRDefault="009E5D4A" w:rsidP="009E5D4A">
      <w:pPr>
        <w:pStyle w:val="ListParagraph"/>
        <w:numPr>
          <w:ilvl w:val="0"/>
          <w:numId w:val="1"/>
        </w:numPr>
        <w:shd w:val="clear" w:color="auto" w:fill="FFFFFF"/>
        <w:spacing w:after="0" w:line="240" w:lineRule="auto"/>
        <w:rPr>
          <w:rFonts w:ascii="Times New Roman" w:eastAsia="Times New Roman" w:hAnsi="Times New Roman" w:cs="Times New Roman"/>
          <w:color w:val="FF0000"/>
          <w:sz w:val="24"/>
          <w:szCs w:val="24"/>
        </w:rPr>
      </w:pPr>
      <w:r w:rsidRPr="00920254">
        <w:rPr>
          <w:rFonts w:ascii="Times New Roman" w:eastAsia="Times New Roman" w:hAnsi="Times New Roman" w:cs="Times New Roman"/>
          <w:color w:val="FF0000"/>
          <w:sz w:val="24"/>
          <w:szCs w:val="24"/>
        </w:rPr>
        <w:t>Requirements of the Americans with Disabilities Act (42 U.S.C. § 12100 et seq.) and section 508 of the Rehabilitation Act of 1973, as amended, (29 U.S.C. § 749d)</w:t>
      </w:r>
    </w:p>
    <w:p w14:paraId="55BDB39F" w14:textId="77777777" w:rsidR="009E5D4A" w:rsidRPr="009E5D4A" w:rsidRDefault="009E5D4A" w:rsidP="009E5D4A">
      <w:pPr>
        <w:shd w:val="clear" w:color="auto" w:fill="FFFFFF"/>
        <w:spacing w:after="0" w:line="240" w:lineRule="auto"/>
        <w:rPr>
          <w:rFonts w:ascii="Times New Roman" w:eastAsia="Times New Roman" w:hAnsi="Times New Roman" w:cs="Times New Roman"/>
          <w:color w:val="FF0000"/>
          <w:sz w:val="24"/>
          <w:szCs w:val="24"/>
        </w:rPr>
      </w:pPr>
      <w:r w:rsidRPr="009E5D4A">
        <w:rPr>
          <w:rFonts w:ascii="Times New Roman" w:eastAsia="Times New Roman" w:hAnsi="Times New Roman" w:cs="Times New Roman"/>
          <w:color w:val="FF0000"/>
          <w:sz w:val="24"/>
          <w:szCs w:val="24"/>
        </w:rPr>
        <w:t>The addendum shall be separately approved according to the district's adopted curriculum approval procedures.</w:t>
      </w:r>
    </w:p>
    <w:p w14:paraId="69A0C4C8" w14:textId="77777777" w:rsidR="00EE1397" w:rsidRPr="00920254" w:rsidRDefault="00EE1397" w:rsidP="00EE1397">
      <w:pPr>
        <w:rPr>
          <w:rFonts w:ascii="Times New Roman" w:hAnsi="Times New Roman" w:cs="Times New Roman"/>
          <w:color w:val="FF0000"/>
          <w:sz w:val="24"/>
          <w:szCs w:val="24"/>
        </w:rPr>
      </w:pPr>
    </w:p>
    <w:p w14:paraId="57AA2DAF" w14:textId="77777777" w:rsidR="00EE1397" w:rsidRPr="00920254" w:rsidRDefault="00EE1397" w:rsidP="00EE1397">
      <w:pPr>
        <w:rPr>
          <w:rFonts w:ascii="Times New Roman" w:hAnsi="Times New Roman" w:cs="Times New Roman"/>
          <w:color w:val="FF0000"/>
          <w:sz w:val="24"/>
          <w:szCs w:val="24"/>
        </w:rPr>
      </w:pPr>
      <w:r w:rsidRPr="00920254">
        <w:rPr>
          <w:rFonts w:ascii="Times New Roman" w:hAnsi="Times New Roman" w:cs="Times New Roman"/>
          <w:color w:val="FF0000"/>
          <w:sz w:val="24"/>
          <w:szCs w:val="24"/>
        </w:rPr>
        <w:t>55202 - Course Quality Standards: "</w:t>
      </w:r>
      <w:r w:rsidR="009E5D4A" w:rsidRPr="00920254">
        <w:rPr>
          <w:rFonts w:ascii="Times New Roman" w:hAnsi="Times New Roman" w:cs="Times New Roman"/>
          <w:color w:val="FF0000"/>
          <w:sz w:val="24"/>
          <w:szCs w:val="24"/>
          <w:shd w:val="clear" w:color="auto" w:fill="FFFFFF"/>
        </w:rPr>
        <w:t>The same standards of course quality shall be applied to any portion of a class conducted through distance education as are applied to in-person classes, in regard to the course quality judgment made pursuant to the requirements of section 55002, and in regard to any local course quality determination or review process. Determinations and judgments about the quality of distance education under the course quality standards shall be made with the full involvement of faculty in accordance with the provisions of subchapter 2 (commencing with section 53200) of chapter 2</w:t>
      </w:r>
      <w:r w:rsidRPr="00920254">
        <w:rPr>
          <w:rFonts w:ascii="Times New Roman" w:hAnsi="Times New Roman" w:cs="Times New Roman"/>
          <w:color w:val="FF0000"/>
          <w:sz w:val="24"/>
          <w:szCs w:val="24"/>
        </w:rPr>
        <w:t xml:space="preserve">." </w:t>
      </w:r>
    </w:p>
    <w:p w14:paraId="36A7642C" w14:textId="77777777" w:rsidR="00EE1397" w:rsidRPr="00920254" w:rsidRDefault="00EE1397" w:rsidP="00EE1397">
      <w:pPr>
        <w:pBdr>
          <w:bottom w:val="single" w:sz="12" w:space="1" w:color="auto"/>
        </w:pBdr>
        <w:rPr>
          <w:rFonts w:ascii="Times New Roman" w:hAnsi="Times New Roman" w:cs="Times New Roman"/>
          <w:color w:val="FF0000"/>
          <w:sz w:val="24"/>
          <w:szCs w:val="24"/>
        </w:rPr>
      </w:pPr>
    </w:p>
    <w:p w14:paraId="4EBABE68" w14:textId="77777777" w:rsidR="00920254" w:rsidRPr="009E5D4A" w:rsidRDefault="00920254" w:rsidP="00EE1397">
      <w:pPr>
        <w:rPr>
          <w:rFonts w:ascii="Times New Roman" w:hAnsi="Times New Roman" w:cs="Times New Roman"/>
          <w:sz w:val="24"/>
          <w:szCs w:val="24"/>
        </w:rPr>
      </w:pPr>
    </w:p>
    <w:p w14:paraId="6D276E20" w14:textId="77777777" w:rsidR="00920254" w:rsidRDefault="00920254" w:rsidP="00EE1397">
      <w:pPr>
        <w:rPr>
          <w:rFonts w:ascii="Times New Roman" w:hAnsi="Times New Roman" w:cs="Times New Roman"/>
          <w:sz w:val="24"/>
          <w:szCs w:val="24"/>
        </w:rPr>
      </w:pPr>
      <w:r>
        <w:rPr>
          <w:rFonts w:ascii="Times New Roman" w:hAnsi="Times New Roman" w:cs="Times New Roman"/>
          <w:sz w:val="24"/>
          <w:szCs w:val="24"/>
        </w:rPr>
        <w:t xml:space="preserve">How will the course content </w:t>
      </w:r>
      <w:r w:rsidR="00670106">
        <w:rPr>
          <w:rFonts w:ascii="Times New Roman" w:hAnsi="Times New Roman" w:cs="Times New Roman"/>
          <w:sz w:val="24"/>
          <w:szCs w:val="24"/>
        </w:rPr>
        <w:t>be delivered?</w:t>
      </w:r>
    </w:p>
    <w:p w14:paraId="1CB8B35E" w14:textId="77777777" w:rsidR="00EE1397" w:rsidRPr="009E5D4A" w:rsidRDefault="009E5D4A" w:rsidP="00EE1397">
      <w:pPr>
        <w:rPr>
          <w:rFonts w:ascii="Times New Roman" w:hAnsi="Times New Roman" w:cs="Times New Roman"/>
          <w:sz w:val="24"/>
          <w:szCs w:val="24"/>
        </w:rPr>
      </w:pPr>
      <w:r>
        <w:rPr>
          <w:rFonts w:ascii="Times New Roman" w:hAnsi="Times New Roman" w:cs="Times New Roman"/>
          <w:sz w:val="24"/>
          <w:szCs w:val="24"/>
        </w:rPr>
        <w:t>Face-to-Face</w:t>
      </w:r>
    </w:p>
    <w:p w14:paraId="74C5ECCB" w14:textId="77777777" w:rsidR="00EE1397" w:rsidRPr="009E5D4A" w:rsidRDefault="00EE1397" w:rsidP="00EE1397">
      <w:pPr>
        <w:rPr>
          <w:rFonts w:ascii="Times New Roman" w:hAnsi="Times New Roman" w:cs="Times New Roman"/>
          <w:sz w:val="24"/>
          <w:szCs w:val="24"/>
        </w:rPr>
      </w:pPr>
      <w:r w:rsidRPr="009E5D4A">
        <w:rPr>
          <w:rFonts w:ascii="Times New Roman" w:hAnsi="Times New Roman" w:cs="Times New Roman"/>
          <w:sz w:val="24"/>
          <w:szCs w:val="24"/>
        </w:rPr>
        <w:t>Online</w:t>
      </w:r>
    </w:p>
    <w:p w14:paraId="681A2B2B" w14:textId="77777777" w:rsidR="00EE1397" w:rsidRDefault="00EE1397" w:rsidP="00EE1397">
      <w:pPr>
        <w:rPr>
          <w:rFonts w:ascii="Times New Roman" w:hAnsi="Times New Roman" w:cs="Times New Roman"/>
          <w:sz w:val="24"/>
          <w:szCs w:val="24"/>
        </w:rPr>
      </w:pPr>
      <w:r w:rsidRPr="009E5D4A">
        <w:rPr>
          <w:rFonts w:ascii="Times New Roman" w:hAnsi="Times New Roman" w:cs="Times New Roman"/>
          <w:sz w:val="24"/>
          <w:szCs w:val="24"/>
        </w:rPr>
        <w:t>Hybrid</w:t>
      </w:r>
    </w:p>
    <w:p w14:paraId="4EF7018A" w14:textId="77777777" w:rsidR="00920254" w:rsidRDefault="00920254" w:rsidP="00EE1397">
      <w:pPr>
        <w:rPr>
          <w:rFonts w:ascii="Times New Roman" w:hAnsi="Times New Roman" w:cs="Times New Roman"/>
          <w:sz w:val="24"/>
          <w:szCs w:val="24"/>
        </w:rPr>
      </w:pPr>
    </w:p>
    <w:p w14:paraId="7502DAB4" w14:textId="77777777" w:rsidR="00920254" w:rsidRPr="009E5D4A" w:rsidRDefault="00920254" w:rsidP="0092025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RESPONSE TEXT BOX </w:t>
      </w:r>
    </w:p>
    <w:p w14:paraId="098D27DA" w14:textId="77777777" w:rsidR="00EE1397" w:rsidRPr="009E5D4A" w:rsidRDefault="00EE1397" w:rsidP="00EE1397">
      <w:pPr>
        <w:rPr>
          <w:rFonts w:ascii="Times New Roman" w:hAnsi="Times New Roman" w:cs="Times New Roman"/>
          <w:sz w:val="24"/>
          <w:szCs w:val="24"/>
        </w:rPr>
      </w:pPr>
      <w:r w:rsidRPr="009E5D4A">
        <w:rPr>
          <w:rFonts w:ascii="Times New Roman" w:hAnsi="Times New Roman" w:cs="Times New Roman"/>
          <w:sz w:val="24"/>
          <w:szCs w:val="24"/>
        </w:rPr>
        <w:t>_____________________________________________________</w:t>
      </w:r>
      <w:r w:rsidR="00920254">
        <w:rPr>
          <w:rFonts w:ascii="Times New Roman" w:hAnsi="Times New Roman" w:cs="Times New Roman"/>
          <w:sz w:val="24"/>
          <w:szCs w:val="24"/>
        </w:rPr>
        <w:t>________________________</w:t>
      </w:r>
    </w:p>
    <w:p w14:paraId="073E7E70" w14:textId="77777777" w:rsidR="00EE1397" w:rsidRPr="009E5D4A" w:rsidRDefault="00EE1397" w:rsidP="00EE1397">
      <w:pPr>
        <w:rPr>
          <w:rFonts w:ascii="Times New Roman" w:hAnsi="Times New Roman" w:cs="Times New Roman"/>
          <w:sz w:val="24"/>
          <w:szCs w:val="24"/>
        </w:rPr>
      </w:pPr>
    </w:p>
    <w:p w14:paraId="0385308F" w14:textId="77777777" w:rsidR="00EE1397" w:rsidRPr="009E5D4A" w:rsidRDefault="00EE1397" w:rsidP="00EE1397">
      <w:pPr>
        <w:rPr>
          <w:rFonts w:ascii="Times New Roman" w:hAnsi="Times New Roman" w:cs="Times New Roman"/>
          <w:sz w:val="24"/>
          <w:szCs w:val="24"/>
        </w:rPr>
      </w:pPr>
      <w:r w:rsidRPr="009E5D4A">
        <w:rPr>
          <w:rFonts w:ascii="Times New Roman" w:hAnsi="Times New Roman" w:cs="Times New Roman"/>
          <w:sz w:val="24"/>
          <w:szCs w:val="24"/>
        </w:rPr>
        <w:t>Need/Justification-What is the purpose of offering the course by distance education?</w:t>
      </w:r>
    </w:p>
    <w:p w14:paraId="27A49553" w14:textId="77777777" w:rsidR="00EE1397" w:rsidRDefault="00920254" w:rsidP="00920254">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70014D8B" w14:textId="77777777" w:rsidR="00920254" w:rsidRDefault="00920254" w:rsidP="00670106">
      <w:pPr>
        <w:pBdr>
          <w:bottom w:val="single" w:sz="12" w:space="1" w:color="auto"/>
        </w:pBdr>
        <w:rPr>
          <w:rFonts w:ascii="Times New Roman" w:hAnsi="Times New Roman" w:cs="Times New Roman"/>
          <w:sz w:val="24"/>
          <w:szCs w:val="24"/>
        </w:rPr>
      </w:pPr>
    </w:p>
    <w:p w14:paraId="7D08B6C4" w14:textId="77777777" w:rsidR="00FC4192" w:rsidRPr="00FC4192" w:rsidRDefault="00FC4192" w:rsidP="00FC4192">
      <w:pPr>
        <w:rPr>
          <w:rFonts w:ascii="Times New Roman" w:hAnsi="Times New Roman" w:cs="Times New Roman"/>
          <w:sz w:val="24"/>
          <w:szCs w:val="24"/>
        </w:rPr>
      </w:pPr>
      <w:r w:rsidRPr="00FC4192">
        <w:rPr>
          <w:rFonts w:ascii="Times New Roman" w:hAnsi="Times New Roman" w:cs="Times New Roman"/>
          <w:sz w:val="24"/>
          <w:szCs w:val="24"/>
        </w:rPr>
        <w:t>Would offering this course in a distance education format provide unique challenges? If so, how do you plan to address them?</w:t>
      </w:r>
    </w:p>
    <w:p w14:paraId="52588559" w14:textId="77777777" w:rsidR="00FC4192" w:rsidRDefault="00FC4192" w:rsidP="00670106">
      <w:pPr>
        <w:pBdr>
          <w:bottom w:val="single" w:sz="12" w:space="1" w:color="auto"/>
        </w:pBdr>
        <w:rPr>
          <w:rFonts w:ascii="Times New Roman" w:hAnsi="Times New Roman" w:cs="Times New Roman"/>
          <w:sz w:val="24"/>
          <w:szCs w:val="24"/>
        </w:rPr>
      </w:pPr>
    </w:p>
    <w:p w14:paraId="290082D2" w14:textId="77777777" w:rsidR="00FC4192" w:rsidRDefault="00FC4192" w:rsidP="00FC4192">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56B3E36B" w14:textId="30317D97" w:rsidR="00283489" w:rsidRPr="00283489" w:rsidRDefault="00283489" w:rsidP="00283489">
      <w:pPr>
        <w:shd w:val="clear" w:color="auto" w:fill="FFFFFF"/>
        <w:spacing w:after="0" w:line="240" w:lineRule="auto"/>
        <w:rPr>
          <w:rFonts w:ascii="Times New Roman" w:eastAsia="Times New Roman" w:hAnsi="Times New Roman" w:cs="Times New Roman"/>
          <w:sz w:val="24"/>
          <w:szCs w:val="24"/>
        </w:rPr>
      </w:pPr>
      <w:r w:rsidRPr="00283489">
        <w:rPr>
          <w:rFonts w:ascii="Times New Roman" w:hAnsi="Times New Roman" w:cs="Times New Roman"/>
          <w:sz w:val="24"/>
          <w:szCs w:val="24"/>
        </w:rPr>
        <w:t>Please describe how the course design suppo</w:t>
      </w:r>
      <w:r w:rsidRPr="00283489">
        <w:rPr>
          <w:rFonts w:ascii="Times New Roman" w:hAnsi="Times New Roman" w:cs="Times New Roman"/>
          <w:sz w:val="24"/>
          <w:szCs w:val="24"/>
        </w:rPr>
        <w:t xml:space="preserve">rts students with disabilities in accordance with </w:t>
      </w:r>
      <w:r w:rsidRPr="00283489">
        <w:rPr>
          <w:rFonts w:ascii="Times New Roman" w:eastAsia="Times New Roman" w:hAnsi="Times New Roman" w:cs="Times New Roman"/>
          <w:sz w:val="24"/>
          <w:szCs w:val="24"/>
        </w:rPr>
        <w:t>the r</w:t>
      </w:r>
      <w:r w:rsidRPr="00283489">
        <w:rPr>
          <w:rFonts w:ascii="Times New Roman" w:eastAsia="Times New Roman" w:hAnsi="Times New Roman" w:cs="Times New Roman"/>
          <w:sz w:val="24"/>
          <w:szCs w:val="24"/>
        </w:rPr>
        <w:t>equirements of the Americans with Disabilities Act (42 U.S.C. § 12100 et seq.) and section 508 of the Rehabilitation Act of 1973, as amended, (29 U.S.C. § 749d)</w:t>
      </w:r>
    </w:p>
    <w:p w14:paraId="550D1CE3" w14:textId="1204A17D" w:rsidR="00283489" w:rsidRDefault="00283489" w:rsidP="00283489">
      <w:pPr>
        <w:rPr>
          <w:rFonts w:ascii="Calibri" w:hAnsi="Calibri" w:cs="Calibri"/>
          <w:color w:val="1F497D"/>
        </w:rPr>
      </w:pPr>
    </w:p>
    <w:p w14:paraId="3D507410" w14:textId="77777777" w:rsidR="00283489" w:rsidRDefault="00283489" w:rsidP="00283489">
      <w:pPr>
        <w:rPr>
          <w:rFonts w:ascii="Times New Roman" w:hAnsi="Times New Roman" w:cs="Times New Roman"/>
          <w:sz w:val="24"/>
          <w:szCs w:val="24"/>
        </w:rPr>
      </w:pPr>
    </w:p>
    <w:p w14:paraId="216A8D45" w14:textId="77777777" w:rsidR="00283489" w:rsidRDefault="00283489" w:rsidP="00283489">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55A89A5A" w14:textId="3F299C05" w:rsidR="00283489" w:rsidRPr="00283489" w:rsidRDefault="00283489" w:rsidP="00283489">
      <w:pPr>
        <w:rPr>
          <w:rFonts w:ascii="Times New Roman" w:hAnsi="Times New Roman" w:cs="Times New Roman"/>
          <w:sz w:val="24"/>
          <w:szCs w:val="24"/>
        </w:rPr>
      </w:pPr>
      <w:r w:rsidRPr="00283489">
        <w:rPr>
          <w:rFonts w:ascii="Calibri" w:hAnsi="Calibri" w:cs="Calibri"/>
        </w:rPr>
        <w:t>How will you ensure that the student enrolled in the course is the same o</w:t>
      </w:r>
      <w:r w:rsidRPr="00283489">
        <w:rPr>
          <w:rFonts w:ascii="Calibri" w:hAnsi="Calibri" w:cs="Calibri"/>
        </w:rPr>
        <w:t>ne participating in the course?</w:t>
      </w:r>
    </w:p>
    <w:p w14:paraId="40363F9E" w14:textId="77777777" w:rsidR="00283489" w:rsidRDefault="00283489" w:rsidP="00283489">
      <w:pPr>
        <w:pBdr>
          <w:bottom w:val="single" w:sz="12" w:space="1" w:color="auto"/>
        </w:pBdr>
        <w:rPr>
          <w:rFonts w:ascii="Times New Roman" w:hAnsi="Times New Roman" w:cs="Times New Roman"/>
          <w:sz w:val="24"/>
          <w:szCs w:val="24"/>
        </w:rPr>
      </w:pPr>
    </w:p>
    <w:p w14:paraId="77BEF5A0" w14:textId="77777777" w:rsidR="00283489" w:rsidRDefault="00283489" w:rsidP="00283489">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13A783D0" w14:textId="77777777" w:rsidR="00FC4192" w:rsidRPr="009E5D4A" w:rsidRDefault="00FC4192" w:rsidP="00670106">
      <w:pPr>
        <w:pBdr>
          <w:bottom w:val="single" w:sz="12" w:space="1" w:color="auto"/>
        </w:pBdr>
        <w:rPr>
          <w:rFonts w:ascii="Times New Roman" w:hAnsi="Times New Roman" w:cs="Times New Roman"/>
          <w:sz w:val="24"/>
          <w:szCs w:val="24"/>
        </w:rPr>
      </w:pPr>
    </w:p>
    <w:p w14:paraId="1C788E05" w14:textId="77777777" w:rsidR="00EE1397" w:rsidRPr="009E5D4A" w:rsidRDefault="00EE1397" w:rsidP="00EE1397">
      <w:pPr>
        <w:rPr>
          <w:rFonts w:ascii="Times New Roman" w:hAnsi="Times New Roman" w:cs="Times New Roman"/>
          <w:sz w:val="24"/>
          <w:szCs w:val="24"/>
        </w:rPr>
      </w:pPr>
    </w:p>
    <w:p w14:paraId="57ED05EB" w14:textId="77777777" w:rsidR="00920254" w:rsidRDefault="00EE1397" w:rsidP="00EE1397">
      <w:pPr>
        <w:rPr>
          <w:rFonts w:ascii="Times New Roman" w:hAnsi="Times New Roman" w:cs="Times New Roman"/>
          <w:sz w:val="24"/>
          <w:szCs w:val="24"/>
        </w:rPr>
      </w:pPr>
      <w:r w:rsidRPr="009E5D4A">
        <w:rPr>
          <w:rFonts w:ascii="Times New Roman" w:hAnsi="Times New Roman" w:cs="Times New Roman"/>
          <w:sz w:val="24"/>
          <w:szCs w:val="24"/>
        </w:rPr>
        <w:t xml:space="preserve">Rigor - Assignments and evaluations should be of the same rigor as those used in the </w:t>
      </w:r>
      <w:r w:rsidR="00670106">
        <w:rPr>
          <w:rFonts w:ascii="Times New Roman" w:hAnsi="Times New Roman" w:cs="Times New Roman"/>
          <w:sz w:val="24"/>
          <w:szCs w:val="24"/>
        </w:rPr>
        <w:t>face-to-face</w:t>
      </w:r>
      <w:r w:rsidRPr="009E5D4A">
        <w:rPr>
          <w:rFonts w:ascii="Times New Roman" w:hAnsi="Times New Roman" w:cs="Times New Roman"/>
          <w:sz w:val="24"/>
          <w:szCs w:val="24"/>
        </w:rPr>
        <w:t xml:space="preserve"> course. If they are not the same as those noted in the COR on the Methods of Evaluation and out-of-class assignments pages, indicate what the differences are and why they are being used? For instance, if labs, field trips or site visits are required in the </w:t>
      </w:r>
      <w:r w:rsidR="00670106" w:rsidRPr="009E5D4A">
        <w:rPr>
          <w:rFonts w:ascii="Times New Roman" w:hAnsi="Times New Roman" w:cs="Times New Roman"/>
          <w:sz w:val="24"/>
          <w:szCs w:val="24"/>
        </w:rPr>
        <w:t>face-to-face</w:t>
      </w:r>
      <w:r w:rsidRPr="009E5D4A">
        <w:rPr>
          <w:rFonts w:ascii="Times New Roman" w:hAnsi="Times New Roman" w:cs="Times New Roman"/>
          <w:sz w:val="24"/>
          <w:szCs w:val="24"/>
        </w:rPr>
        <w:t xml:space="preserve"> section of this course, how will these requirements be met with the same rigor in the Distance Education section?  </w:t>
      </w:r>
    </w:p>
    <w:p w14:paraId="3B08F9BD" w14:textId="77777777" w:rsidR="00920254" w:rsidRPr="009E5D4A" w:rsidRDefault="00FC4192" w:rsidP="00EE1397">
      <w:pPr>
        <w:rPr>
          <w:rFonts w:ascii="Times New Roman" w:hAnsi="Times New Roman" w:cs="Times New Roman"/>
          <w:sz w:val="24"/>
          <w:szCs w:val="24"/>
        </w:rPr>
      </w:pPr>
      <w:r>
        <w:rPr>
          <w:rFonts w:ascii="Times New Roman" w:hAnsi="Times New Roman" w:cs="Times New Roman"/>
          <w:sz w:val="24"/>
          <w:szCs w:val="24"/>
        </w:rPr>
        <w:t>How will the division ensure course rigor in a distance education course?</w:t>
      </w:r>
    </w:p>
    <w:p w14:paraId="62619AAE" w14:textId="77777777" w:rsidR="00920254" w:rsidRDefault="00920254" w:rsidP="00920254">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5577E8F1" w14:textId="77777777" w:rsidR="00920254" w:rsidRDefault="00920254" w:rsidP="009E5D4A">
      <w:pPr>
        <w:shd w:val="clear" w:color="auto" w:fill="FFFFFF"/>
        <w:spacing w:line="240" w:lineRule="auto"/>
        <w:rPr>
          <w:rFonts w:ascii="Times New Roman" w:hAnsi="Times New Roman" w:cs="Times New Roman"/>
          <w:sz w:val="24"/>
          <w:szCs w:val="24"/>
        </w:rPr>
      </w:pPr>
    </w:p>
    <w:p w14:paraId="74303652" w14:textId="77777777" w:rsidR="009E5D4A" w:rsidRPr="009E5D4A" w:rsidRDefault="009E5D4A" w:rsidP="009E5D4A">
      <w:pPr>
        <w:shd w:val="clear" w:color="auto" w:fill="FFFFFF"/>
        <w:spacing w:line="240" w:lineRule="auto"/>
        <w:rPr>
          <w:rFonts w:ascii="Times New Roman" w:eastAsia="Times New Roman" w:hAnsi="Times New Roman" w:cs="Times New Roman"/>
          <w:color w:val="252525"/>
          <w:sz w:val="24"/>
          <w:szCs w:val="24"/>
        </w:rPr>
      </w:pPr>
      <w:r w:rsidRPr="009E5D4A">
        <w:rPr>
          <w:rFonts w:ascii="Times New Roman" w:eastAsia="Times New Roman" w:hAnsi="Times New Roman" w:cs="Times New Roman"/>
          <w:color w:val="252525"/>
          <w:sz w:val="24"/>
          <w:szCs w:val="24"/>
        </w:rPr>
        <w:t>55204. Instructor Contact:</w:t>
      </w:r>
      <w:r>
        <w:rPr>
          <w:rFonts w:ascii="Times New Roman" w:eastAsia="Times New Roman" w:hAnsi="Times New Roman" w:cs="Times New Roman"/>
          <w:color w:val="252525"/>
          <w:sz w:val="24"/>
          <w:szCs w:val="24"/>
        </w:rPr>
        <w:t xml:space="preserve"> </w:t>
      </w:r>
      <w:r w:rsidRPr="009E5D4A">
        <w:rPr>
          <w:rFonts w:ascii="Times New Roman" w:eastAsia="Times New Roman" w:hAnsi="Times New Roman" w:cs="Times New Roman"/>
          <w:color w:val="212121"/>
          <w:sz w:val="24"/>
          <w:szCs w:val="24"/>
        </w:rPr>
        <w:t>In addition to the requirements of section 55002 and any locally established requirements applicable to all courses, district governing boards shall ensure that:</w:t>
      </w:r>
    </w:p>
    <w:p w14:paraId="78A0E0A5" w14:textId="77777777" w:rsidR="009E5D4A" w:rsidRDefault="009E5D4A" w:rsidP="009E5D4A">
      <w:pPr>
        <w:pStyle w:val="ListParagraph"/>
        <w:numPr>
          <w:ilvl w:val="0"/>
          <w:numId w:val="2"/>
        </w:numPr>
        <w:shd w:val="clear" w:color="auto" w:fill="FFFFFF"/>
        <w:spacing w:after="0" w:line="240" w:lineRule="auto"/>
        <w:rPr>
          <w:rFonts w:ascii="Times New Roman" w:eastAsia="Times New Roman" w:hAnsi="Times New Roman" w:cs="Times New Roman"/>
          <w:color w:val="212121"/>
          <w:sz w:val="24"/>
          <w:szCs w:val="24"/>
        </w:rPr>
      </w:pPr>
      <w:r w:rsidRPr="009E5D4A">
        <w:rPr>
          <w:rFonts w:ascii="Times New Roman" w:eastAsia="Times New Roman" w:hAnsi="Times New Roman" w:cs="Times New Roman"/>
          <w:color w:val="212121"/>
          <w:sz w:val="24"/>
          <w:szCs w:val="24"/>
        </w:rPr>
        <w:lastRenderedPageBreak/>
        <w:t>Any portion of a course conducted through distance education includes regular effective contact between instructor and students, and among students, either synchronously or asynchronously, through group or individual meetings, orientation and review sessions, supplemental seminar or study sessions, field trips, library workshops, telephone contact, voice mail, e-mail, or other activities. Regular effective contact is an academic and professional matter pursuant to sections 53200 et seq.</w:t>
      </w:r>
    </w:p>
    <w:p w14:paraId="4ED719B2" w14:textId="77777777" w:rsidR="009E5D4A" w:rsidRPr="009E5D4A" w:rsidRDefault="009E5D4A" w:rsidP="009E5D4A">
      <w:pPr>
        <w:pStyle w:val="ListParagraph"/>
        <w:numPr>
          <w:ilvl w:val="0"/>
          <w:numId w:val="2"/>
        </w:numPr>
        <w:shd w:val="clear" w:color="auto" w:fill="FFFFFF"/>
        <w:spacing w:after="0" w:line="240" w:lineRule="auto"/>
        <w:rPr>
          <w:rFonts w:ascii="Times New Roman" w:eastAsia="Times New Roman" w:hAnsi="Times New Roman" w:cs="Times New Roman"/>
          <w:color w:val="212121"/>
          <w:sz w:val="24"/>
          <w:szCs w:val="24"/>
        </w:rPr>
      </w:pPr>
      <w:r w:rsidRPr="009E5D4A">
        <w:rPr>
          <w:rFonts w:ascii="Times New Roman" w:eastAsia="Times New Roman" w:hAnsi="Times New Roman" w:cs="Times New Roman"/>
          <w:color w:val="212121"/>
          <w:sz w:val="24"/>
          <w:szCs w:val="24"/>
        </w:rPr>
        <w:t>Any portion of a course provided through distance education is conducted consistent with guidelines issued by the Chancellor pursuant to section 409 of the Procedures and Standing Orders of the Board of Governors.</w:t>
      </w:r>
    </w:p>
    <w:p w14:paraId="2D018FF7" w14:textId="77777777" w:rsidR="00EE1397" w:rsidRPr="009E5D4A" w:rsidRDefault="00EE1397" w:rsidP="00EE1397">
      <w:pPr>
        <w:rPr>
          <w:rFonts w:ascii="Times New Roman" w:hAnsi="Times New Roman" w:cs="Times New Roman"/>
          <w:sz w:val="24"/>
          <w:szCs w:val="24"/>
        </w:rPr>
      </w:pPr>
    </w:p>
    <w:p w14:paraId="2FFCC974" w14:textId="77777777" w:rsidR="00FC4192" w:rsidRPr="009E5D4A" w:rsidRDefault="00FC4192" w:rsidP="00FC4192">
      <w:pPr>
        <w:rPr>
          <w:rFonts w:ascii="Times New Roman" w:hAnsi="Times New Roman" w:cs="Times New Roman"/>
          <w:sz w:val="24"/>
          <w:szCs w:val="24"/>
        </w:rPr>
      </w:pPr>
      <w:r>
        <w:rPr>
          <w:rFonts w:ascii="Times New Roman" w:hAnsi="Times New Roman" w:cs="Times New Roman"/>
          <w:sz w:val="24"/>
          <w:szCs w:val="24"/>
        </w:rPr>
        <w:t>How will the division address “regular effective contact” in a distance education course?</w:t>
      </w:r>
    </w:p>
    <w:p w14:paraId="0FC92F00" w14:textId="77777777" w:rsidR="00670106" w:rsidRDefault="00670106" w:rsidP="00670106">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341CCDE5" w14:textId="77777777" w:rsidR="00EE1397" w:rsidRPr="009E5D4A" w:rsidRDefault="00EE1397" w:rsidP="00EE1397">
      <w:pPr>
        <w:rPr>
          <w:rFonts w:ascii="Times New Roman" w:hAnsi="Times New Roman" w:cs="Times New Roman"/>
          <w:sz w:val="24"/>
          <w:szCs w:val="24"/>
        </w:rPr>
      </w:pPr>
    </w:p>
    <w:p w14:paraId="50139B30" w14:textId="768139AC" w:rsidR="00EE1397" w:rsidRPr="009E5D4A" w:rsidRDefault="00EE1397" w:rsidP="00EE1397">
      <w:pPr>
        <w:rPr>
          <w:rFonts w:ascii="Times New Roman" w:hAnsi="Times New Roman" w:cs="Times New Roman"/>
          <w:sz w:val="24"/>
          <w:szCs w:val="24"/>
        </w:rPr>
      </w:pPr>
      <w:r w:rsidRPr="009E5D4A">
        <w:rPr>
          <w:rFonts w:ascii="Times New Roman" w:hAnsi="Times New Roman" w:cs="Times New Roman"/>
          <w:sz w:val="24"/>
          <w:szCs w:val="24"/>
        </w:rPr>
        <w:t>Software and Equipment</w:t>
      </w:r>
      <w:r w:rsidR="00FC4192">
        <w:rPr>
          <w:rFonts w:ascii="Times New Roman" w:hAnsi="Times New Roman" w:cs="Times New Roman"/>
          <w:sz w:val="24"/>
          <w:szCs w:val="24"/>
        </w:rPr>
        <w:t>:</w:t>
      </w:r>
      <w:r w:rsidRPr="009E5D4A">
        <w:rPr>
          <w:rFonts w:ascii="Times New Roman" w:hAnsi="Times New Roman" w:cs="Times New Roman"/>
          <w:sz w:val="24"/>
          <w:szCs w:val="24"/>
        </w:rPr>
        <w:t xml:space="preserve"> - Beyond the basic requirements for an online course</w:t>
      </w:r>
      <w:r w:rsidR="00283489">
        <w:rPr>
          <w:rFonts w:ascii="Times New Roman" w:hAnsi="Times New Roman" w:cs="Times New Roman"/>
          <w:sz w:val="24"/>
          <w:szCs w:val="24"/>
        </w:rPr>
        <w:t>,</w:t>
      </w:r>
      <w:r w:rsidRPr="009E5D4A">
        <w:rPr>
          <w:rFonts w:ascii="Times New Roman" w:hAnsi="Times New Roman" w:cs="Times New Roman"/>
          <w:sz w:val="24"/>
          <w:szCs w:val="24"/>
        </w:rPr>
        <w:t xml:space="preserve"> </w:t>
      </w:r>
      <w:r w:rsidR="00283489">
        <w:rPr>
          <w:rFonts w:ascii="Times New Roman" w:hAnsi="Times New Roman" w:cs="Times New Roman"/>
          <w:sz w:val="24"/>
          <w:szCs w:val="24"/>
        </w:rPr>
        <w:t>(</w:t>
      </w:r>
      <w:r w:rsidRPr="009E5D4A">
        <w:rPr>
          <w:rFonts w:ascii="Times New Roman" w:hAnsi="Times New Roman" w:cs="Times New Roman"/>
          <w:sz w:val="24"/>
          <w:szCs w:val="24"/>
        </w:rPr>
        <w:t>an Internet connection, an Internet capable com</w:t>
      </w:r>
      <w:r w:rsidR="00283489">
        <w:rPr>
          <w:rFonts w:ascii="Times New Roman" w:hAnsi="Times New Roman" w:cs="Times New Roman"/>
          <w:sz w:val="24"/>
          <w:szCs w:val="24"/>
        </w:rPr>
        <w:t>puter, and a modern web browser),</w:t>
      </w:r>
      <w:r w:rsidRPr="009E5D4A">
        <w:rPr>
          <w:rFonts w:ascii="Times New Roman" w:hAnsi="Times New Roman" w:cs="Times New Roman"/>
          <w:sz w:val="24"/>
          <w:szCs w:val="24"/>
        </w:rPr>
        <w:t xml:space="preserve"> what additional software or hardware, if any, is required for this course purely because of its delivery mo</w:t>
      </w:r>
      <w:r w:rsidR="00283489">
        <w:rPr>
          <w:rFonts w:ascii="Times New Roman" w:hAnsi="Times New Roman" w:cs="Times New Roman"/>
          <w:sz w:val="24"/>
          <w:szCs w:val="24"/>
        </w:rPr>
        <w:t>de? How will technical support</w:t>
      </w:r>
      <w:r w:rsidRPr="009E5D4A">
        <w:rPr>
          <w:rFonts w:ascii="Times New Roman" w:hAnsi="Times New Roman" w:cs="Times New Roman"/>
          <w:sz w:val="24"/>
          <w:szCs w:val="24"/>
        </w:rPr>
        <w:t xml:space="preserve"> be provided? </w:t>
      </w:r>
    </w:p>
    <w:p w14:paraId="1B3567D7" w14:textId="77777777" w:rsidR="00670106" w:rsidRDefault="00670106" w:rsidP="00670106">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6ADD700E" w14:textId="77777777" w:rsidR="00EE1397" w:rsidRPr="009E5D4A" w:rsidRDefault="00EE1397" w:rsidP="00EE1397">
      <w:pPr>
        <w:rPr>
          <w:rFonts w:ascii="Times New Roman" w:hAnsi="Times New Roman" w:cs="Times New Roman"/>
          <w:sz w:val="24"/>
          <w:szCs w:val="24"/>
        </w:rPr>
      </w:pPr>
    </w:p>
    <w:p w14:paraId="4C20B7D4" w14:textId="77777777" w:rsidR="00EE1397" w:rsidRPr="009E5D4A" w:rsidRDefault="00FC4192" w:rsidP="00EE1397">
      <w:pPr>
        <w:rPr>
          <w:rFonts w:ascii="Times New Roman" w:hAnsi="Times New Roman" w:cs="Times New Roman"/>
          <w:sz w:val="24"/>
          <w:szCs w:val="24"/>
        </w:rPr>
      </w:pPr>
      <w:r>
        <w:rPr>
          <w:rFonts w:ascii="Times New Roman" w:hAnsi="Times New Roman" w:cs="Times New Roman"/>
          <w:sz w:val="24"/>
          <w:szCs w:val="24"/>
        </w:rPr>
        <w:t xml:space="preserve">Class Size: - </w:t>
      </w:r>
      <w:r w:rsidR="00EE1397" w:rsidRPr="009E5D4A">
        <w:rPr>
          <w:rFonts w:ascii="Times New Roman" w:hAnsi="Times New Roman" w:cs="Times New Roman"/>
          <w:sz w:val="24"/>
          <w:szCs w:val="24"/>
        </w:rPr>
        <w:t xml:space="preserve">Good practice is that section size should be no greater in distance </w:t>
      </w:r>
      <w:r w:rsidR="00670106">
        <w:rPr>
          <w:rFonts w:ascii="Times New Roman" w:hAnsi="Times New Roman" w:cs="Times New Roman"/>
          <w:sz w:val="24"/>
          <w:szCs w:val="24"/>
        </w:rPr>
        <w:t>education</w:t>
      </w:r>
      <w:r w:rsidR="00EE1397" w:rsidRPr="009E5D4A">
        <w:rPr>
          <w:rFonts w:ascii="Times New Roman" w:hAnsi="Times New Roman" w:cs="Times New Roman"/>
          <w:sz w:val="24"/>
          <w:szCs w:val="24"/>
        </w:rPr>
        <w:t xml:space="preserve"> modes than in regular face-to-face versions of the course. Will the recommended section size be lower</w:t>
      </w:r>
      <w:r w:rsidR="00670106">
        <w:rPr>
          <w:rFonts w:ascii="Times New Roman" w:hAnsi="Times New Roman" w:cs="Times New Roman"/>
          <w:sz w:val="24"/>
          <w:szCs w:val="24"/>
        </w:rPr>
        <w:t xml:space="preserve"> or higher</w:t>
      </w:r>
      <w:r w:rsidR="00EE1397" w:rsidRPr="009E5D4A">
        <w:rPr>
          <w:rFonts w:ascii="Times New Roman" w:hAnsi="Times New Roman" w:cs="Times New Roman"/>
          <w:sz w:val="24"/>
          <w:szCs w:val="24"/>
        </w:rPr>
        <w:t xml:space="preserve"> than in </w:t>
      </w:r>
      <w:r w:rsidR="00670106">
        <w:rPr>
          <w:rFonts w:ascii="Times New Roman" w:hAnsi="Times New Roman" w:cs="Times New Roman"/>
          <w:sz w:val="24"/>
          <w:szCs w:val="24"/>
        </w:rPr>
        <w:t xml:space="preserve">face-to-face </w:t>
      </w:r>
      <w:r w:rsidR="00EE1397" w:rsidRPr="009E5D4A">
        <w:rPr>
          <w:rFonts w:ascii="Times New Roman" w:hAnsi="Times New Roman" w:cs="Times New Roman"/>
          <w:sz w:val="24"/>
          <w:szCs w:val="24"/>
        </w:rPr>
        <w:t xml:space="preserve">sections? If so, explain why.  </w:t>
      </w:r>
    </w:p>
    <w:p w14:paraId="1E392BD7" w14:textId="77777777" w:rsidR="00670106" w:rsidRDefault="00670106" w:rsidP="00670106">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bookmarkStart w:id="0" w:name="_GoBack"/>
      <w:bookmarkEnd w:id="0"/>
    </w:p>
    <w:p w14:paraId="12539932" w14:textId="77777777" w:rsidR="00AB4A69" w:rsidRPr="009E5D4A" w:rsidRDefault="00AB4A69" w:rsidP="00EE1397">
      <w:pPr>
        <w:rPr>
          <w:rFonts w:ascii="Times New Roman" w:hAnsi="Times New Roman" w:cs="Times New Roman"/>
          <w:sz w:val="24"/>
          <w:szCs w:val="24"/>
        </w:rPr>
      </w:pPr>
    </w:p>
    <w:sectPr w:rsidR="00AB4A69" w:rsidRPr="009E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90C0F"/>
    <w:multiLevelType w:val="hybridMultilevel"/>
    <w:tmpl w:val="8724DB9E"/>
    <w:lvl w:ilvl="0" w:tplc="058E6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31600"/>
    <w:multiLevelType w:val="hybridMultilevel"/>
    <w:tmpl w:val="8724DB9E"/>
    <w:lvl w:ilvl="0" w:tplc="058E6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8694B"/>
    <w:multiLevelType w:val="hybridMultilevel"/>
    <w:tmpl w:val="ECC4E38C"/>
    <w:lvl w:ilvl="0" w:tplc="D2B895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97"/>
    <w:rsid w:val="00283489"/>
    <w:rsid w:val="00670106"/>
    <w:rsid w:val="00920254"/>
    <w:rsid w:val="009E5D4A"/>
    <w:rsid w:val="00AB4A69"/>
    <w:rsid w:val="00D306DB"/>
    <w:rsid w:val="00EE1397"/>
    <w:rsid w:val="00FC4192"/>
    <w:rsid w:val="00FE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AE7E"/>
  <w15:chartTrackingRefBased/>
  <w15:docId w15:val="{ED22CE3A-02F1-4FEA-9C75-1843CE3C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5D4A"/>
    <w:rPr>
      <w:b/>
      <w:bCs/>
    </w:rPr>
  </w:style>
  <w:style w:type="paragraph" w:styleId="ListParagraph">
    <w:name w:val="List Paragraph"/>
    <w:basedOn w:val="Normal"/>
    <w:uiPriority w:val="34"/>
    <w:qFormat/>
    <w:rsid w:val="009E5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6800">
      <w:bodyDiv w:val="1"/>
      <w:marLeft w:val="0"/>
      <w:marRight w:val="0"/>
      <w:marTop w:val="0"/>
      <w:marBottom w:val="0"/>
      <w:divBdr>
        <w:top w:val="none" w:sz="0" w:space="0" w:color="auto"/>
        <w:left w:val="none" w:sz="0" w:space="0" w:color="auto"/>
        <w:bottom w:val="none" w:sz="0" w:space="0" w:color="auto"/>
        <w:right w:val="none" w:sz="0" w:space="0" w:color="auto"/>
      </w:divBdr>
    </w:div>
    <w:div w:id="1581015767">
      <w:bodyDiv w:val="1"/>
      <w:marLeft w:val="0"/>
      <w:marRight w:val="0"/>
      <w:marTop w:val="0"/>
      <w:marBottom w:val="0"/>
      <w:divBdr>
        <w:top w:val="none" w:sz="0" w:space="0" w:color="auto"/>
        <w:left w:val="none" w:sz="0" w:space="0" w:color="auto"/>
        <w:bottom w:val="none" w:sz="0" w:space="0" w:color="auto"/>
        <w:right w:val="none" w:sz="0" w:space="0" w:color="auto"/>
      </w:divBdr>
      <w:divsChild>
        <w:div w:id="1427338280">
          <w:marLeft w:val="0"/>
          <w:marRight w:val="0"/>
          <w:marTop w:val="240"/>
          <w:marBottom w:val="240"/>
          <w:divBdr>
            <w:top w:val="none" w:sz="0" w:space="0" w:color="auto"/>
            <w:left w:val="none" w:sz="0" w:space="0" w:color="auto"/>
            <w:bottom w:val="none" w:sz="0" w:space="0" w:color="auto"/>
            <w:right w:val="none" w:sz="0" w:space="0" w:color="auto"/>
          </w:divBdr>
        </w:div>
        <w:div w:id="2018848877">
          <w:marLeft w:val="0"/>
          <w:marRight w:val="0"/>
          <w:marTop w:val="240"/>
          <w:marBottom w:val="0"/>
          <w:divBdr>
            <w:top w:val="none" w:sz="0" w:space="0" w:color="auto"/>
            <w:left w:val="none" w:sz="0" w:space="0" w:color="auto"/>
            <w:bottom w:val="none" w:sz="0" w:space="0" w:color="auto"/>
            <w:right w:val="none" w:sz="0" w:space="0" w:color="auto"/>
          </w:divBdr>
          <w:divsChild>
            <w:div w:id="595213099">
              <w:marLeft w:val="0"/>
              <w:marRight w:val="0"/>
              <w:marTop w:val="0"/>
              <w:marBottom w:val="0"/>
              <w:divBdr>
                <w:top w:val="none" w:sz="0" w:space="0" w:color="auto"/>
                <w:left w:val="none" w:sz="0" w:space="0" w:color="auto"/>
                <w:bottom w:val="none" w:sz="0" w:space="0" w:color="auto"/>
                <w:right w:val="none" w:sz="0" w:space="0" w:color="auto"/>
              </w:divBdr>
              <w:divsChild>
                <w:div w:id="626132821">
                  <w:marLeft w:val="0"/>
                  <w:marRight w:val="0"/>
                  <w:marTop w:val="0"/>
                  <w:marBottom w:val="0"/>
                  <w:divBdr>
                    <w:top w:val="none" w:sz="0" w:space="0" w:color="auto"/>
                    <w:left w:val="none" w:sz="0" w:space="0" w:color="auto"/>
                    <w:bottom w:val="none" w:sz="0" w:space="0" w:color="auto"/>
                    <w:right w:val="none" w:sz="0" w:space="0" w:color="auto"/>
                  </w:divBdr>
                  <w:divsChild>
                    <w:div w:id="1190098022">
                      <w:marLeft w:val="0"/>
                      <w:marRight w:val="0"/>
                      <w:marTop w:val="0"/>
                      <w:marBottom w:val="0"/>
                      <w:divBdr>
                        <w:top w:val="none" w:sz="0" w:space="0" w:color="auto"/>
                        <w:left w:val="none" w:sz="0" w:space="0" w:color="auto"/>
                        <w:bottom w:val="none" w:sz="0" w:space="0" w:color="auto"/>
                        <w:right w:val="none" w:sz="0" w:space="0" w:color="auto"/>
                      </w:divBdr>
                    </w:div>
                  </w:divsChild>
                </w:div>
                <w:div w:id="1664428271">
                  <w:marLeft w:val="0"/>
                  <w:marRight w:val="0"/>
                  <w:marTop w:val="240"/>
                  <w:marBottom w:val="0"/>
                  <w:divBdr>
                    <w:top w:val="none" w:sz="0" w:space="0" w:color="auto"/>
                    <w:left w:val="none" w:sz="0" w:space="0" w:color="auto"/>
                    <w:bottom w:val="none" w:sz="0" w:space="0" w:color="auto"/>
                    <w:right w:val="none" w:sz="0" w:space="0" w:color="auto"/>
                  </w:divBdr>
                  <w:divsChild>
                    <w:div w:id="145165629">
                      <w:marLeft w:val="0"/>
                      <w:marRight w:val="0"/>
                      <w:marTop w:val="0"/>
                      <w:marBottom w:val="0"/>
                      <w:divBdr>
                        <w:top w:val="none" w:sz="0" w:space="0" w:color="auto"/>
                        <w:left w:val="none" w:sz="0" w:space="0" w:color="auto"/>
                        <w:bottom w:val="none" w:sz="0" w:space="0" w:color="auto"/>
                        <w:right w:val="none" w:sz="0" w:space="0" w:color="auto"/>
                      </w:divBdr>
                      <w:divsChild>
                        <w:div w:id="15263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2119">
                  <w:marLeft w:val="0"/>
                  <w:marRight w:val="0"/>
                  <w:marTop w:val="240"/>
                  <w:marBottom w:val="0"/>
                  <w:divBdr>
                    <w:top w:val="none" w:sz="0" w:space="0" w:color="auto"/>
                    <w:left w:val="none" w:sz="0" w:space="0" w:color="auto"/>
                    <w:bottom w:val="none" w:sz="0" w:space="0" w:color="auto"/>
                    <w:right w:val="none" w:sz="0" w:space="0" w:color="auto"/>
                  </w:divBdr>
                  <w:divsChild>
                    <w:div w:id="607083430">
                      <w:marLeft w:val="0"/>
                      <w:marRight w:val="0"/>
                      <w:marTop w:val="0"/>
                      <w:marBottom w:val="0"/>
                      <w:divBdr>
                        <w:top w:val="none" w:sz="0" w:space="0" w:color="auto"/>
                        <w:left w:val="none" w:sz="0" w:space="0" w:color="auto"/>
                        <w:bottom w:val="none" w:sz="0" w:space="0" w:color="auto"/>
                        <w:right w:val="none" w:sz="0" w:space="0" w:color="auto"/>
                      </w:divBdr>
                      <w:divsChild>
                        <w:div w:id="19660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4591">
                  <w:marLeft w:val="0"/>
                  <w:marRight w:val="0"/>
                  <w:marTop w:val="0"/>
                  <w:marBottom w:val="0"/>
                  <w:divBdr>
                    <w:top w:val="none" w:sz="0" w:space="0" w:color="auto"/>
                    <w:left w:val="none" w:sz="0" w:space="0" w:color="auto"/>
                    <w:bottom w:val="none" w:sz="0" w:space="0" w:color="auto"/>
                    <w:right w:val="none" w:sz="0" w:space="0" w:color="auto"/>
                  </w:divBdr>
                  <w:divsChild>
                    <w:div w:id="18938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55467">
      <w:bodyDiv w:val="1"/>
      <w:marLeft w:val="0"/>
      <w:marRight w:val="0"/>
      <w:marTop w:val="0"/>
      <w:marBottom w:val="0"/>
      <w:divBdr>
        <w:top w:val="none" w:sz="0" w:space="0" w:color="auto"/>
        <w:left w:val="none" w:sz="0" w:space="0" w:color="auto"/>
        <w:bottom w:val="none" w:sz="0" w:space="0" w:color="auto"/>
        <w:right w:val="none" w:sz="0" w:space="0" w:color="auto"/>
      </w:divBdr>
      <w:divsChild>
        <w:div w:id="908853316">
          <w:marLeft w:val="0"/>
          <w:marRight w:val="0"/>
          <w:marTop w:val="240"/>
          <w:marBottom w:val="240"/>
          <w:divBdr>
            <w:top w:val="none" w:sz="0" w:space="0" w:color="auto"/>
            <w:left w:val="none" w:sz="0" w:space="0" w:color="auto"/>
            <w:bottom w:val="none" w:sz="0" w:space="0" w:color="auto"/>
            <w:right w:val="none" w:sz="0" w:space="0" w:color="auto"/>
          </w:divBdr>
        </w:div>
        <w:div w:id="1007171380">
          <w:marLeft w:val="0"/>
          <w:marRight w:val="0"/>
          <w:marTop w:val="240"/>
          <w:marBottom w:val="0"/>
          <w:divBdr>
            <w:top w:val="none" w:sz="0" w:space="0" w:color="auto"/>
            <w:left w:val="none" w:sz="0" w:space="0" w:color="auto"/>
            <w:bottom w:val="none" w:sz="0" w:space="0" w:color="auto"/>
            <w:right w:val="none" w:sz="0" w:space="0" w:color="auto"/>
          </w:divBdr>
          <w:divsChild>
            <w:div w:id="85928417">
              <w:marLeft w:val="0"/>
              <w:marRight w:val="0"/>
              <w:marTop w:val="0"/>
              <w:marBottom w:val="0"/>
              <w:divBdr>
                <w:top w:val="none" w:sz="0" w:space="0" w:color="auto"/>
                <w:left w:val="none" w:sz="0" w:space="0" w:color="auto"/>
                <w:bottom w:val="none" w:sz="0" w:space="0" w:color="auto"/>
                <w:right w:val="none" w:sz="0" w:space="0" w:color="auto"/>
              </w:divBdr>
              <w:divsChild>
                <w:div w:id="1896425902">
                  <w:marLeft w:val="0"/>
                  <w:marRight w:val="0"/>
                  <w:marTop w:val="0"/>
                  <w:marBottom w:val="0"/>
                  <w:divBdr>
                    <w:top w:val="none" w:sz="0" w:space="0" w:color="auto"/>
                    <w:left w:val="none" w:sz="0" w:space="0" w:color="auto"/>
                    <w:bottom w:val="none" w:sz="0" w:space="0" w:color="auto"/>
                    <w:right w:val="none" w:sz="0" w:space="0" w:color="auto"/>
                  </w:divBdr>
                  <w:divsChild>
                    <w:div w:id="11248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23810">
      <w:bodyDiv w:val="1"/>
      <w:marLeft w:val="0"/>
      <w:marRight w:val="0"/>
      <w:marTop w:val="0"/>
      <w:marBottom w:val="0"/>
      <w:divBdr>
        <w:top w:val="none" w:sz="0" w:space="0" w:color="auto"/>
        <w:left w:val="none" w:sz="0" w:space="0" w:color="auto"/>
        <w:bottom w:val="none" w:sz="0" w:space="0" w:color="auto"/>
        <w:right w:val="none" w:sz="0" w:space="0" w:color="auto"/>
      </w:divBdr>
      <w:divsChild>
        <w:div w:id="644167213">
          <w:marLeft w:val="0"/>
          <w:marRight w:val="0"/>
          <w:marTop w:val="240"/>
          <w:marBottom w:val="240"/>
          <w:divBdr>
            <w:top w:val="none" w:sz="0" w:space="0" w:color="auto"/>
            <w:left w:val="none" w:sz="0" w:space="0" w:color="auto"/>
            <w:bottom w:val="none" w:sz="0" w:space="0" w:color="auto"/>
            <w:right w:val="none" w:sz="0" w:space="0" w:color="auto"/>
          </w:divBdr>
        </w:div>
        <w:div w:id="1776249299">
          <w:marLeft w:val="0"/>
          <w:marRight w:val="0"/>
          <w:marTop w:val="240"/>
          <w:marBottom w:val="0"/>
          <w:divBdr>
            <w:top w:val="none" w:sz="0" w:space="0" w:color="auto"/>
            <w:left w:val="none" w:sz="0" w:space="0" w:color="auto"/>
            <w:bottom w:val="none" w:sz="0" w:space="0" w:color="auto"/>
            <w:right w:val="none" w:sz="0" w:space="0" w:color="auto"/>
          </w:divBdr>
          <w:divsChild>
            <w:div w:id="333850019">
              <w:marLeft w:val="0"/>
              <w:marRight w:val="0"/>
              <w:marTop w:val="0"/>
              <w:marBottom w:val="0"/>
              <w:divBdr>
                <w:top w:val="none" w:sz="0" w:space="0" w:color="auto"/>
                <w:left w:val="none" w:sz="0" w:space="0" w:color="auto"/>
                <w:bottom w:val="none" w:sz="0" w:space="0" w:color="auto"/>
                <w:right w:val="none" w:sz="0" w:space="0" w:color="auto"/>
              </w:divBdr>
              <w:divsChild>
                <w:div w:id="1979261491">
                  <w:marLeft w:val="0"/>
                  <w:marRight w:val="0"/>
                  <w:marTop w:val="0"/>
                  <w:marBottom w:val="0"/>
                  <w:divBdr>
                    <w:top w:val="none" w:sz="0" w:space="0" w:color="auto"/>
                    <w:left w:val="none" w:sz="0" w:space="0" w:color="auto"/>
                    <w:bottom w:val="none" w:sz="0" w:space="0" w:color="auto"/>
                    <w:right w:val="none" w:sz="0" w:space="0" w:color="auto"/>
                  </w:divBdr>
                  <w:divsChild>
                    <w:div w:id="2439422">
                      <w:marLeft w:val="0"/>
                      <w:marRight w:val="0"/>
                      <w:marTop w:val="0"/>
                      <w:marBottom w:val="0"/>
                      <w:divBdr>
                        <w:top w:val="none" w:sz="0" w:space="0" w:color="auto"/>
                        <w:left w:val="none" w:sz="0" w:space="0" w:color="auto"/>
                        <w:bottom w:val="none" w:sz="0" w:space="0" w:color="auto"/>
                        <w:right w:val="none" w:sz="0" w:space="0" w:color="auto"/>
                      </w:divBdr>
                    </w:div>
                  </w:divsChild>
                </w:div>
                <w:div w:id="713115834">
                  <w:marLeft w:val="0"/>
                  <w:marRight w:val="0"/>
                  <w:marTop w:val="240"/>
                  <w:marBottom w:val="0"/>
                  <w:divBdr>
                    <w:top w:val="none" w:sz="0" w:space="0" w:color="auto"/>
                    <w:left w:val="none" w:sz="0" w:space="0" w:color="auto"/>
                    <w:bottom w:val="none" w:sz="0" w:space="0" w:color="auto"/>
                    <w:right w:val="none" w:sz="0" w:space="0" w:color="auto"/>
                  </w:divBdr>
                  <w:divsChild>
                    <w:div w:id="660935239">
                      <w:marLeft w:val="0"/>
                      <w:marRight w:val="0"/>
                      <w:marTop w:val="0"/>
                      <w:marBottom w:val="0"/>
                      <w:divBdr>
                        <w:top w:val="none" w:sz="0" w:space="0" w:color="auto"/>
                        <w:left w:val="none" w:sz="0" w:space="0" w:color="auto"/>
                        <w:bottom w:val="none" w:sz="0" w:space="0" w:color="auto"/>
                        <w:right w:val="none" w:sz="0" w:space="0" w:color="auto"/>
                      </w:divBdr>
                      <w:divsChild>
                        <w:div w:id="3200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6883">
                  <w:marLeft w:val="0"/>
                  <w:marRight w:val="0"/>
                  <w:marTop w:val="240"/>
                  <w:marBottom w:val="0"/>
                  <w:divBdr>
                    <w:top w:val="none" w:sz="0" w:space="0" w:color="auto"/>
                    <w:left w:val="none" w:sz="0" w:space="0" w:color="auto"/>
                    <w:bottom w:val="none" w:sz="0" w:space="0" w:color="auto"/>
                    <w:right w:val="none" w:sz="0" w:space="0" w:color="auto"/>
                  </w:divBdr>
                  <w:divsChild>
                    <w:div w:id="902520146">
                      <w:marLeft w:val="0"/>
                      <w:marRight w:val="0"/>
                      <w:marTop w:val="0"/>
                      <w:marBottom w:val="0"/>
                      <w:divBdr>
                        <w:top w:val="none" w:sz="0" w:space="0" w:color="auto"/>
                        <w:left w:val="none" w:sz="0" w:space="0" w:color="auto"/>
                        <w:bottom w:val="none" w:sz="0" w:space="0" w:color="auto"/>
                        <w:right w:val="none" w:sz="0" w:space="0" w:color="auto"/>
                      </w:divBdr>
                      <w:divsChild>
                        <w:div w:id="35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Goode</dc:creator>
  <cp:keywords/>
  <dc:description/>
  <cp:lastModifiedBy>Richard Goode</cp:lastModifiedBy>
  <cp:revision>4</cp:revision>
  <dcterms:created xsi:type="dcterms:W3CDTF">2019-03-13T21:14:00Z</dcterms:created>
  <dcterms:modified xsi:type="dcterms:W3CDTF">2019-03-14T19:27:00Z</dcterms:modified>
</cp:coreProperties>
</file>