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3C" w:rsidRDefault="000C373C" w:rsidP="006C14D5">
      <w:pPr>
        <w:pStyle w:val="Heading2"/>
        <w:numPr>
          <w:ilvl w:val="0"/>
          <w:numId w:val="0"/>
        </w:numPr>
        <w:jc w:val="center"/>
        <w:rPr>
          <w:sz w:val="40"/>
          <w:szCs w:val="40"/>
        </w:rPr>
      </w:pPr>
    </w:p>
    <w:p w:rsidR="00586917" w:rsidRDefault="00737201" w:rsidP="006C14D5">
      <w:pPr>
        <w:pStyle w:val="Heading2"/>
        <w:numPr>
          <w:ilvl w:val="0"/>
          <w:numId w:val="0"/>
        </w:numPr>
        <w:jc w:val="center"/>
        <w:rPr>
          <w:sz w:val="40"/>
          <w:szCs w:val="40"/>
        </w:rPr>
      </w:pPr>
      <w:r>
        <w:rPr>
          <w:sz w:val="40"/>
          <w:szCs w:val="40"/>
        </w:rPr>
        <w:t>Enrollment Management Minutes</w:t>
      </w:r>
    </w:p>
    <w:p w:rsidR="006C14D5" w:rsidRPr="00DE165A" w:rsidRDefault="008C43E6" w:rsidP="006C14D5">
      <w:pPr>
        <w:pStyle w:val="Heading2"/>
        <w:numPr>
          <w:ilvl w:val="0"/>
          <w:numId w:val="0"/>
        </w:numPr>
        <w:jc w:val="center"/>
        <w:rPr>
          <w:color w:val="FF0000"/>
        </w:rPr>
      </w:pPr>
      <w:r>
        <w:t>3:0</w:t>
      </w:r>
      <w:r w:rsidR="00D46126">
        <w:t>0</w:t>
      </w:r>
      <w:r>
        <w:t>p</w:t>
      </w:r>
      <w:r w:rsidR="006F6B6C">
        <w:t>m</w:t>
      </w:r>
      <w:r w:rsidR="006C14D5" w:rsidRPr="00A1619D">
        <w:t xml:space="preserve"> </w:t>
      </w:r>
      <w:r w:rsidR="004D32CF" w:rsidRPr="004D32CF">
        <w:t xml:space="preserve">– </w:t>
      </w:r>
      <w:r>
        <w:t>4</w:t>
      </w:r>
      <w:r w:rsidR="00D46126">
        <w:t>:00</w:t>
      </w:r>
      <w:r>
        <w:t>p</w:t>
      </w:r>
      <w:r w:rsidR="00D46126">
        <w:t>m</w:t>
      </w:r>
      <w:r w:rsidR="005E1980">
        <w:t xml:space="preserve">       </w:t>
      </w:r>
      <w:r w:rsidR="006C14D5">
        <w:rPr>
          <w:rFonts w:ascii="Wingdings" w:hAnsi="Wingdings"/>
          <w:sz w:val="28"/>
          <w:szCs w:val="28"/>
        </w:rPr>
        <w:t></w:t>
      </w:r>
      <w:r w:rsidR="006C14D5">
        <w:rPr>
          <w:b w:val="0"/>
          <w:sz w:val="28"/>
          <w:szCs w:val="28"/>
        </w:rPr>
        <w:t xml:space="preserve">     </w:t>
      </w:r>
      <w:r w:rsidR="006C14D5">
        <w:rPr>
          <w:b w:val="0"/>
        </w:rPr>
        <w:t xml:space="preserve"> </w:t>
      </w:r>
      <w:r w:rsidR="0098419C">
        <w:t>Mon</w:t>
      </w:r>
      <w:r w:rsidR="0075711C">
        <w:t>day</w:t>
      </w:r>
      <w:r w:rsidR="006C14D5">
        <w:t xml:space="preserve">, </w:t>
      </w:r>
      <w:r>
        <w:t xml:space="preserve">September </w:t>
      </w:r>
      <w:r w:rsidR="000C29CE">
        <w:t>23</w:t>
      </w:r>
      <w:r w:rsidR="006F6B6C">
        <w:t>,</w:t>
      </w:r>
      <w:r w:rsidR="006C14D5">
        <w:t xml:space="preserve"> 20</w:t>
      </w:r>
      <w:r w:rsidR="00CA30B5">
        <w:t>1</w:t>
      </w:r>
      <w:r w:rsidR="00324E5A">
        <w:t>9</w:t>
      </w:r>
      <w:r w:rsidR="006C14D5">
        <w:t xml:space="preserve">       </w:t>
      </w:r>
      <w:r w:rsidR="006C14D5">
        <w:rPr>
          <w:rFonts w:ascii="Wingdings" w:hAnsi="Wingdings"/>
          <w:sz w:val="28"/>
          <w:szCs w:val="28"/>
        </w:rPr>
        <w:t></w:t>
      </w:r>
      <w:r w:rsidR="006C14D5">
        <w:rPr>
          <w:b w:val="0"/>
          <w:sz w:val="28"/>
          <w:szCs w:val="28"/>
        </w:rPr>
        <w:t xml:space="preserve">      </w:t>
      </w:r>
      <w:r>
        <w:rPr>
          <w:szCs w:val="28"/>
        </w:rPr>
        <w:t>AC-120</w:t>
      </w:r>
    </w:p>
    <w:p w:rsidR="006C14D5" w:rsidRDefault="006C14D5" w:rsidP="006C14D5">
      <w:pPr>
        <w:jc w:val="center"/>
      </w:pPr>
    </w:p>
    <w:p w:rsidR="002F490E" w:rsidRPr="002F490E" w:rsidRDefault="002F490E" w:rsidP="002F490E">
      <w:pPr>
        <w:jc w:val="center"/>
        <w:rPr>
          <w:b/>
        </w:rPr>
      </w:pPr>
      <w:r w:rsidRPr="002F490E">
        <w:rPr>
          <w:b/>
        </w:rPr>
        <w:t>Our Mission</w:t>
      </w:r>
    </w:p>
    <w:p w:rsidR="002F490E" w:rsidRDefault="002F490E" w:rsidP="00F906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F490E" w:rsidRDefault="002F490E" w:rsidP="006C14D5">
      <w:pPr>
        <w:jc w:val="center"/>
      </w:pPr>
    </w:p>
    <w:p w:rsidR="0055692E" w:rsidRPr="00F9064B" w:rsidRDefault="0055692E" w:rsidP="00F9064B">
      <w:pPr>
        <w:ind w:left="274"/>
        <w:contextualSpacing/>
        <w:rPr>
          <w:sz w:val="2"/>
        </w:rPr>
      </w:pPr>
      <w:r>
        <w:rPr>
          <w:b/>
          <w:u w:val="single"/>
        </w:rPr>
        <w:t>Members</w:t>
      </w:r>
      <w:r w:rsidR="00996657">
        <w:t xml:space="preserve">: </w:t>
      </w:r>
      <w:r w:rsidR="00FF23F4">
        <w:t>Gregory South,</w:t>
      </w:r>
      <w:r w:rsidR="00FF23F4" w:rsidRPr="00FF23F4">
        <w:t xml:space="preserve"> </w:t>
      </w:r>
      <w:r w:rsidR="00E11671">
        <w:t>Arlitha Williams-Ha</w:t>
      </w:r>
      <w:r w:rsidR="00FF23F4">
        <w:t>rmon</w:t>
      </w:r>
      <w:r w:rsidR="00E11671" w:rsidRPr="002A50B4">
        <w:t xml:space="preserve"> </w:t>
      </w:r>
      <w:r w:rsidR="00F9064B">
        <w:t>,</w:t>
      </w:r>
      <w:r w:rsidR="00685D66">
        <w:t xml:space="preserve"> </w:t>
      </w:r>
      <w:r w:rsidR="006700C9" w:rsidRPr="00126A17">
        <w:t>Joe</w:t>
      </w:r>
      <w:r w:rsidR="00685D66" w:rsidRPr="00126A17">
        <w:t xml:space="preserve"> Cascio,</w:t>
      </w:r>
      <w:r w:rsidR="00F9064B">
        <w:t xml:space="preserve"> James Thompson, Mike Carley, Kim Behrens, Robert Simpkins, Tim Brown, Lupe Guillen, Maria Roman, Ann Marie Wagstaff, Karen Bishop, Sarah Phinney, Vickie Dugan, Judy Fallert, Cindy Pummill, Kimanthi Warren, </w:t>
      </w:r>
      <w:r w:rsidR="00685D66">
        <w:t>Kendra Haney, Sherie Burgess</w:t>
      </w:r>
      <w:r w:rsidR="00126A17">
        <w:t xml:space="preserve">, Miranda Warren, Student Representatives- </w:t>
      </w:r>
      <w:r w:rsidR="00EC1E90">
        <w:t xml:space="preserve">ASPC Treasurer Liam Guajardo, PC Ambassadors- Sarah Jordan, Monserrat Ferrer. </w:t>
      </w: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78575F" w:rsidRDefault="0078575F" w:rsidP="006C14D5">
      <w:pPr>
        <w:rPr>
          <w:sz w:val="2"/>
        </w:rPr>
      </w:pPr>
    </w:p>
    <w:p w:rsidR="004D32CF" w:rsidRDefault="004D32CF" w:rsidP="006C14D5">
      <w:pPr>
        <w:rPr>
          <w:sz w:val="2"/>
        </w:rPr>
      </w:pPr>
    </w:p>
    <w:p w:rsidR="004D32CF" w:rsidRDefault="004D32CF" w:rsidP="006C14D5">
      <w:pPr>
        <w:rPr>
          <w:sz w:val="2"/>
        </w:rPr>
      </w:pPr>
    </w:p>
    <w:p w:rsidR="001157F2" w:rsidRDefault="008C43E6" w:rsidP="00322E2D">
      <w:pPr>
        <w:numPr>
          <w:ilvl w:val="0"/>
          <w:numId w:val="15"/>
        </w:numPr>
        <w:contextualSpacing/>
        <w:rPr>
          <w:b/>
        </w:rPr>
      </w:pPr>
      <w:r>
        <w:rPr>
          <w:b/>
        </w:rPr>
        <w:t>Call to Order</w:t>
      </w:r>
      <w:r w:rsidR="006C2FB0">
        <w:rPr>
          <w:b/>
        </w:rPr>
        <w:t xml:space="preserve"> – </w:t>
      </w:r>
      <w:r w:rsidR="006C2FB0">
        <w:t xml:space="preserve">The meeting was called to order at </w:t>
      </w:r>
      <w:r w:rsidR="00292BAF">
        <w:t>3:04</w:t>
      </w:r>
      <w:r w:rsidR="00646E18">
        <w:t xml:space="preserve">pm </w:t>
      </w:r>
      <w:r w:rsidR="001157F2">
        <w:rPr>
          <w:b/>
        </w:rPr>
        <w:br/>
      </w:r>
    </w:p>
    <w:p w:rsidR="008C43E6" w:rsidRPr="008C43E6" w:rsidRDefault="00292BAF" w:rsidP="008C43E6">
      <w:pPr>
        <w:numPr>
          <w:ilvl w:val="0"/>
          <w:numId w:val="15"/>
        </w:numPr>
        <w:contextualSpacing/>
        <w:rPr>
          <w:b/>
        </w:rPr>
      </w:pPr>
      <w:r>
        <w:rPr>
          <w:b/>
        </w:rPr>
        <w:t>Approval of Agenda – September 23</w:t>
      </w:r>
      <w:r w:rsidR="008C43E6">
        <w:rPr>
          <w:b/>
        </w:rPr>
        <w:t>, 2019</w:t>
      </w:r>
      <w:r w:rsidR="006C2FB0">
        <w:rPr>
          <w:b/>
        </w:rPr>
        <w:t xml:space="preserve"> – </w:t>
      </w:r>
      <w:r w:rsidR="006C2FB0" w:rsidRPr="006C2FB0">
        <w:t>Motion to approve the agenda M/S/C-</w:t>
      </w:r>
      <w:r w:rsidR="00646E18">
        <w:t xml:space="preserve"> </w:t>
      </w:r>
      <w:r>
        <w:t>V. Dugan</w:t>
      </w:r>
      <w:r w:rsidR="00646E18">
        <w:t xml:space="preserve"> /</w:t>
      </w:r>
      <w:r>
        <w:t>A. Wagstaff</w:t>
      </w:r>
    </w:p>
    <w:p w:rsidR="001157F2" w:rsidRDefault="001157F2" w:rsidP="001157F2">
      <w:pPr>
        <w:ind w:left="720"/>
        <w:contextualSpacing/>
        <w:rPr>
          <w:b/>
        </w:rPr>
      </w:pPr>
    </w:p>
    <w:p w:rsidR="006F6B6C" w:rsidRPr="008C43E6" w:rsidRDefault="00292BAF" w:rsidP="008C43E6">
      <w:pPr>
        <w:numPr>
          <w:ilvl w:val="0"/>
          <w:numId w:val="15"/>
        </w:numPr>
        <w:contextualSpacing/>
        <w:rPr>
          <w:b/>
        </w:rPr>
      </w:pPr>
      <w:r>
        <w:rPr>
          <w:b/>
        </w:rPr>
        <w:t>Approval of Minutes – September 9</w:t>
      </w:r>
      <w:r w:rsidR="008C43E6">
        <w:rPr>
          <w:b/>
        </w:rPr>
        <w:t>, 2019</w:t>
      </w:r>
      <w:r w:rsidR="00E87BF9">
        <w:rPr>
          <w:b/>
        </w:rPr>
        <w:t xml:space="preserve"> – </w:t>
      </w:r>
      <w:r w:rsidR="00E87BF9">
        <w:t xml:space="preserve">Motion to approved M/S/C- </w:t>
      </w:r>
      <w:r>
        <w:t>T. Brown</w:t>
      </w:r>
      <w:r w:rsidR="00646E18">
        <w:t>/ J. Thompson</w:t>
      </w:r>
    </w:p>
    <w:p w:rsidR="00EB092C" w:rsidRDefault="00EB092C" w:rsidP="00EB092C">
      <w:pPr>
        <w:ind w:left="720"/>
        <w:rPr>
          <w:b/>
        </w:rPr>
      </w:pPr>
    </w:p>
    <w:p w:rsidR="00322E2D" w:rsidRPr="00EB092C" w:rsidRDefault="008C43E6" w:rsidP="00EB092C">
      <w:pPr>
        <w:numPr>
          <w:ilvl w:val="0"/>
          <w:numId w:val="15"/>
        </w:numPr>
        <w:rPr>
          <w:b/>
        </w:rPr>
      </w:pPr>
      <w:r>
        <w:rPr>
          <w:b/>
        </w:rPr>
        <w:t>Information Items</w:t>
      </w:r>
    </w:p>
    <w:p w:rsidR="008C43E6" w:rsidRDefault="00B66385" w:rsidP="00830A04">
      <w:pPr>
        <w:numPr>
          <w:ilvl w:val="0"/>
          <w:numId w:val="17"/>
        </w:numPr>
        <w:ind w:left="900"/>
        <w:contextualSpacing/>
      </w:pPr>
      <w:r>
        <w:t>2 Year-Plans</w:t>
      </w:r>
      <w:r w:rsidR="008572D2">
        <w:t>- Handout. Division Chairs are responsible for ensuring 2-year plans are updated regularly. Submit most recent 2-year plans as a Word document to Cindy Pummill by Thanksgiving</w:t>
      </w:r>
      <w:r w:rsidR="00940F9F">
        <w:t>,</w:t>
      </w:r>
      <w:r w:rsidR="008572D2">
        <w:t xml:space="preserve"> 11/27/19.</w:t>
      </w:r>
    </w:p>
    <w:p w:rsidR="005738CB" w:rsidRDefault="00B66385" w:rsidP="00836AED">
      <w:pPr>
        <w:numPr>
          <w:ilvl w:val="0"/>
          <w:numId w:val="17"/>
        </w:numPr>
        <w:ind w:left="900"/>
        <w:contextualSpacing/>
      </w:pPr>
      <w:r>
        <w:t>Enrollment Management Academy Attendees Report</w:t>
      </w:r>
      <w:r w:rsidR="008572D2">
        <w:t xml:space="preserve"> – attendees will visit Dr. South at end of meeting. </w:t>
      </w:r>
    </w:p>
    <w:p w:rsidR="008C43E6" w:rsidRDefault="00B66385" w:rsidP="004D1B85">
      <w:pPr>
        <w:numPr>
          <w:ilvl w:val="0"/>
          <w:numId w:val="17"/>
        </w:numPr>
        <w:ind w:left="900"/>
        <w:contextualSpacing/>
      </w:pPr>
      <w:r>
        <w:t>Program Review Budget Update</w:t>
      </w:r>
      <w:r w:rsidR="008572D2">
        <w:t xml:space="preserve">- Arlitha had a PowerPoint of the budget request form and the new portion regarding integrated plans. Arlitha will email links to the committee. </w:t>
      </w:r>
    </w:p>
    <w:p w:rsidR="008C43E6" w:rsidRDefault="00B66385" w:rsidP="00322E2D">
      <w:pPr>
        <w:numPr>
          <w:ilvl w:val="0"/>
          <w:numId w:val="17"/>
        </w:numPr>
        <w:ind w:left="900"/>
        <w:contextualSpacing/>
      </w:pPr>
      <w:r>
        <w:t>Student Journey</w:t>
      </w:r>
      <w:r w:rsidR="008572D2">
        <w:t xml:space="preserve">- Handout. Example of what students need before and during each semester. This information will be turned into a map with steps listed to reach their completion goal. </w:t>
      </w:r>
    </w:p>
    <w:p w:rsidR="00B66385" w:rsidRDefault="00B66385" w:rsidP="00322E2D">
      <w:pPr>
        <w:numPr>
          <w:ilvl w:val="0"/>
          <w:numId w:val="17"/>
        </w:numPr>
        <w:ind w:left="900"/>
        <w:contextualSpacing/>
      </w:pPr>
      <w:r>
        <w:t>Seven Seas</w:t>
      </w:r>
      <w:r w:rsidR="008572D2">
        <w:t xml:space="preserve">- </w:t>
      </w:r>
      <w:r w:rsidR="002A47E4">
        <w:t xml:space="preserve">Handout. The Seven Seas are courses that students can take while deciding their major. </w:t>
      </w:r>
    </w:p>
    <w:p w:rsidR="00B66385" w:rsidRDefault="00B66385" w:rsidP="00322E2D">
      <w:pPr>
        <w:numPr>
          <w:ilvl w:val="0"/>
          <w:numId w:val="17"/>
        </w:numPr>
        <w:ind w:left="900"/>
        <w:contextualSpacing/>
      </w:pPr>
      <w:r>
        <w:t>Staff Development Update/ Budget</w:t>
      </w:r>
      <w:r w:rsidR="00940F9F">
        <w:t>- Divisions need to submit money requested for everyone in their division for anything such as supplies, technology, safety/security and one-time requests. The budget request form is due by the end of October, 10/31/2019.</w:t>
      </w:r>
    </w:p>
    <w:p w:rsidR="002C5C3D" w:rsidRDefault="002C5C3D" w:rsidP="002C5C3D">
      <w:pPr>
        <w:contextualSpacing/>
      </w:pPr>
    </w:p>
    <w:p w:rsidR="008C43E6" w:rsidRPr="008506CF" w:rsidRDefault="008C43E6" w:rsidP="008506CF">
      <w:pPr>
        <w:numPr>
          <w:ilvl w:val="0"/>
          <w:numId w:val="15"/>
        </w:numPr>
        <w:contextualSpacing/>
        <w:rPr>
          <w:b/>
        </w:rPr>
      </w:pPr>
      <w:r>
        <w:rPr>
          <w:b/>
        </w:rPr>
        <w:t>Discussions Items</w:t>
      </w:r>
    </w:p>
    <w:p w:rsidR="008506CF" w:rsidRDefault="000C1959" w:rsidP="000B6AAB">
      <w:pPr>
        <w:tabs>
          <w:tab w:val="left" w:pos="547"/>
        </w:tabs>
        <w:ind w:left="907" w:hanging="360"/>
      </w:pPr>
      <w:r>
        <w:t xml:space="preserve">2.a </w:t>
      </w:r>
      <w:r w:rsidR="00B66385">
        <w:t>Final Exam Schedule</w:t>
      </w:r>
      <w:r w:rsidR="006D6572">
        <w:t>- the new final exam schedule will start  next semester, spring 2020. The new schedule</w:t>
      </w:r>
      <w:r w:rsidR="007A1C67">
        <w:t xml:space="preserve"> will be posted once</w:t>
      </w:r>
      <w:r w:rsidR="006D6572">
        <w:t xml:space="preserve"> the fall semester is over. </w:t>
      </w:r>
    </w:p>
    <w:p w:rsidR="008506CF" w:rsidRDefault="008C43E6" w:rsidP="000B6AAB">
      <w:pPr>
        <w:tabs>
          <w:tab w:val="left" w:pos="540"/>
        </w:tabs>
        <w:ind w:left="907" w:hanging="360"/>
        <w:contextualSpacing/>
      </w:pPr>
      <w:r>
        <w:t xml:space="preserve">2.b </w:t>
      </w:r>
      <w:r w:rsidR="00B66385">
        <w:t>Early Final Exams</w:t>
      </w:r>
      <w:r w:rsidR="007A1C67">
        <w:t xml:space="preserve">- early final exams will not be allowed unless there are extreme circumstances on why the student is unable to attend during the original final date and time. </w:t>
      </w:r>
    </w:p>
    <w:p w:rsidR="008506CF" w:rsidRDefault="008506CF" w:rsidP="00E00C1A">
      <w:pPr>
        <w:tabs>
          <w:tab w:val="left" w:pos="540"/>
        </w:tabs>
        <w:ind w:left="907" w:hanging="360"/>
        <w:contextualSpacing/>
      </w:pPr>
      <w:r>
        <w:t xml:space="preserve">2.c </w:t>
      </w:r>
      <w:r w:rsidR="00B66385">
        <w:t>Data Team Recommendations</w:t>
      </w:r>
      <w:r w:rsidR="007A1C67">
        <w:t xml:space="preserve">- handout, recommendation #3. Tabled until next meeting. </w:t>
      </w:r>
    </w:p>
    <w:p w:rsidR="008506CF" w:rsidRDefault="008506CF" w:rsidP="00B66385">
      <w:pPr>
        <w:tabs>
          <w:tab w:val="left" w:pos="540"/>
        </w:tabs>
        <w:ind w:left="907" w:hanging="360"/>
        <w:contextualSpacing/>
      </w:pPr>
      <w:r>
        <w:t xml:space="preserve">2.e </w:t>
      </w:r>
      <w:r w:rsidR="00B66385">
        <w:t>Spring 2020 Schedule</w:t>
      </w:r>
      <w:r w:rsidR="007A1C67">
        <w:t xml:space="preserve">- tabled until next meeting. </w:t>
      </w:r>
    </w:p>
    <w:p w:rsidR="00322E2D" w:rsidRPr="003567D0" w:rsidRDefault="00322E2D" w:rsidP="00322E2D">
      <w:pPr>
        <w:rPr>
          <w:b/>
          <w:sz w:val="12"/>
        </w:rPr>
      </w:pPr>
    </w:p>
    <w:p w:rsidR="00322E2D" w:rsidRPr="00863DDC" w:rsidRDefault="00322E2D" w:rsidP="00322E2D">
      <w:pPr>
        <w:rPr>
          <w:b/>
          <w:sz w:val="8"/>
        </w:rPr>
      </w:pPr>
    </w:p>
    <w:p w:rsidR="008D33DC" w:rsidRDefault="008D33DC" w:rsidP="008D33DC">
      <w:pPr>
        <w:numPr>
          <w:ilvl w:val="0"/>
          <w:numId w:val="15"/>
        </w:numPr>
        <w:rPr>
          <w:b/>
        </w:rPr>
      </w:pPr>
      <w:r>
        <w:rPr>
          <w:b/>
        </w:rPr>
        <w:t>Other</w:t>
      </w:r>
    </w:p>
    <w:p w:rsidR="008D33DC" w:rsidRDefault="008D33DC" w:rsidP="008D33DC">
      <w:pPr>
        <w:ind w:left="360"/>
      </w:pPr>
      <w:r w:rsidRPr="008D33DC">
        <w:t xml:space="preserve"> 3.a </w:t>
      </w:r>
      <w:r w:rsidR="00B66385">
        <w:t xml:space="preserve">None. </w:t>
      </w:r>
      <w:r w:rsidR="00122D56">
        <w:t xml:space="preserve"> </w:t>
      </w:r>
    </w:p>
    <w:p w:rsidR="008D33DC" w:rsidRDefault="008D33DC" w:rsidP="008D33DC">
      <w:pPr>
        <w:ind w:left="360"/>
      </w:pPr>
    </w:p>
    <w:p w:rsidR="007A1C67" w:rsidRDefault="008D33DC" w:rsidP="007A1C67">
      <w:pPr>
        <w:pStyle w:val="ListParagraph"/>
        <w:numPr>
          <w:ilvl w:val="0"/>
          <w:numId w:val="15"/>
        </w:numPr>
        <w:rPr>
          <w:b/>
        </w:rPr>
      </w:pPr>
      <w:r w:rsidRPr="007A1C67">
        <w:rPr>
          <w:b/>
        </w:rPr>
        <w:t>Future Agenda Items</w:t>
      </w:r>
      <w:r w:rsidR="00AA40BC">
        <w:rPr>
          <w:b/>
        </w:rPr>
        <w:t xml:space="preserve">- </w:t>
      </w:r>
      <w:r w:rsidR="00AA40BC" w:rsidRPr="00AA40BC">
        <w:t>Charter</w:t>
      </w:r>
      <w:r w:rsidR="00AA40BC">
        <w:t>/initiative</w:t>
      </w:r>
      <w:r w:rsidR="00AA40BC" w:rsidRPr="00AA40BC">
        <w:t xml:space="preserve"> for this committee</w:t>
      </w:r>
      <w:r w:rsidR="00AA40BC">
        <w:t>.</w:t>
      </w:r>
      <w:bookmarkStart w:id="0" w:name="_GoBack"/>
      <w:bookmarkEnd w:id="0"/>
    </w:p>
    <w:p w:rsidR="007A1C67" w:rsidRPr="00A34251" w:rsidRDefault="007A1C67" w:rsidP="00A34251">
      <w:pPr>
        <w:pStyle w:val="ListParagraph"/>
      </w:pPr>
      <w:r w:rsidRPr="00A34251">
        <w:t xml:space="preserve">Meeting adjourned at 4:02pm. </w:t>
      </w:r>
    </w:p>
    <w:p w:rsidR="004D32CF" w:rsidRDefault="004D32CF" w:rsidP="002F610E">
      <w:pPr>
        <w:numPr>
          <w:ilvl w:val="0"/>
          <w:numId w:val="12"/>
        </w:numPr>
        <w:tabs>
          <w:tab w:val="left" w:pos="990"/>
          <w:tab w:val="right" w:leader="dot" w:pos="10710"/>
        </w:tabs>
        <w:ind w:left="990"/>
        <w:contextualSpacing/>
        <w:rPr>
          <w:sz w:val="2"/>
        </w:rPr>
      </w:pPr>
    </w:p>
    <w:sectPr w:rsidR="004D32CF" w:rsidSect="00934DB7">
      <w:headerReference w:type="default" r:id="rId8"/>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7" w:rsidRDefault="005508E7" w:rsidP="00411A90">
      <w:r>
        <w:separator/>
      </w:r>
    </w:p>
  </w:endnote>
  <w:endnote w:type="continuationSeparator" w:id="0">
    <w:p w:rsidR="005508E7" w:rsidRDefault="005508E7"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7" w:rsidRDefault="005508E7" w:rsidP="00411A90">
      <w:r>
        <w:separator/>
      </w:r>
    </w:p>
  </w:footnote>
  <w:footnote w:type="continuationSeparator" w:id="0">
    <w:p w:rsidR="005508E7" w:rsidRDefault="005508E7" w:rsidP="0041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B33CD3" w:rsidP="00B33CD3">
    <w:pPr>
      <w:pStyle w:val="Header"/>
      <w:jc w:val="center"/>
    </w:pPr>
    <w:r>
      <w:rPr>
        <w:noProof/>
      </w:rPr>
      <w:drawing>
        <wp:inline distT="0" distB="0" distL="0" distR="0" wp14:anchorId="49FC835B" wp14:editId="51FAAA4B">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6A2"/>
    <w:multiLevelType w:val="hybridMultilevel"/>
    <w:tmpl w:val="76B4623E"/>
    <w:lvl w:ilvl="0" w:tplc="D6400736">
      <w:start w:val="9"/>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B1751"/>
    <w:multiLevelType w:val="hybridMultilevel"/>
    <w:tmpl w:val="0374DE7C"/>
    <w:lvl w:ilvl="0" w:tplc="04090017">
      <w:start w:val="1"/>
      <w:numFmt w:val="lowerLetter"/>
      <w:lvlText w:val="%1)"/>
      <w:lvlJc w:val="left"/>
      <w:pPr>
        <w:ind w:left="1530" w:hanging="360"/>
      </w:pPr>
      <w:rPr>
        <w:rFonts w:hint="default"/>
        <w:b/>
        <w:i w:val="0"/>
        <w:sz w:val="24"/>
      </w:rPr>
    </w:lvl>
    <w:lvl w:ilvl="1" w:tplc="FE3CF210">
      <w:start w:val="1"/>
      <w:numFmt w:val="bullet"/>
      <w:lvlText w:val=""/>
      <w:lvlJc w:val="left"/>
      <w:pPr>
        <w:ind w:left="2520" w:hanging="360"/>
      </w:pPr>
      <w:rPr>
        <w:rFonts w:ascii="Wingdings" w:hAnsi="Wingdings" w:hint="default"/>
      </w:rPr>
    </w:lvl>
    <w:lvl w:ilvl="2" w:tplc="C31ED808">
      <w:start w:val="1"/>
      <w:numFmt w:val="bullet"/>
      <w:lvlText w:val="­"/>
      <w:lvlJc w:val="left"/>
      <w:pPr>
        <w:ind w:left="3240" w:hanging="18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C4F443A"/>
    <w:multiLevelType w:val="hybridMultilevel"/>
    <w:tmpl w:val="35020BA2"/>
    <w:lvl w:ilvl="0" w:tplc="A9362D36">
      <w:start w:val="1"/>
      <w:numFmt w:val="lowerLetter"/>
      <w:lvlText w:val="1.%1"/>
      <w:lvlJc w:val="left"/>
      <w:pPr>
        <w:ind w:left="990" w:hanging="360"/>
      </w:pPr>
      <w:rPr>
        <w:rFonts w:hint="default"/>
        <w:color w:val="auto"/>
      </w:rPr>
    </w:lvl>
    <w:lvl w:ilvl="1" w:tplc="0576D8C4">
      <w:start w:val="1"/>
      <w:numFmt w:val="bullet"/>
      <w:lvlText w:val="­"/>
      <w:lvlJc w:val="left"/>
      <w:pPr>
        <w:ind w:left="1710" w:hanging="360"/>
      </w:pPr>
      <w:rPr>
        <w:rFonts w:ascii="Courier New" w:hAnsi="Courier New" w:hint="default"/>
        <w:b/>
        <w:i w:val="0"/>
        <w:sz w:val="24"/>
      </w:rPr>
    </w:lvl>
    <w:lvl w:ilvl="2" w:tplc="C31ED808">
      <w:start w:val="1"/>
      <w:numFmt w:val="bullet"/>
      <w:lvlText w:val="­"/>
      <w:lvlJc w:val="left"/>
      <w:pPr>
        <w:ind w:left="2430" w:hanging="180"/>
      </w:pPr>
      <w:rPr>
        <w:rFonts w:ascii="Courier New" w:hAnsi="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7B87B04"/>
    <w:multiLevelType w:val="hybridMultilevel"/>
    <w:tmpl w:val="413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B77AA"/>
    <w:multiLevelType w:val="hybridMultilevel"/>
    <w:tmpl w:val="07A4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AE311D"/>
    <w:multiLevelType w:val="hybridMultilevel"/>
    <w:tmpl w:val="88F6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E54FE4"/>
    <w:multiLevelType w:val="hybridMultilevel"/>
    <w:tmpl w:val="51BE375A"/>
    <w:lvl w:ilvl="0" w:tplc="6C6AA040">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F5C"/>
    <w:multiLevelType w:val="hybridMultilevel"/>
    <w:tmpl w:val="0AE8D5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802EE"/>
    <w:multiLevelType w:val="hybridMultilevel"/>
    <w:tmpl w:val="1138179A"/>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EA3301"/>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AF2C4C"/>
    <w:multiLevelType w:val="hybridMultilevel"/>
    <w:tmpl w:val="4252B044"/>
    <w:lvl w:ilvl="0" w:tplc="05165AD8">
      <w:start w:val="3"/>
      <w:numFmt w:val="decimal"/>
      <w:lvlText w:val="%1."/>
      <w:lvlJc w:val="left"/>
      <w:pPr>
        <w:ind w:left="360" w:hanging="360"/>
      </w:pPr>
      <w:rPr>
        <w:rFonts w:ascii="Arial Narrow" w:hAnsi="Arial Narrow"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F048A"/>
    <w:multiLevelType w:val="hybridMultilevel"/>
    <w:tmpl w:val="1D6C18D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i w:val="0"/>
        <w:sz w:val="24"/>
      </w:r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3ABF"/>
    <w:multiLevelType w:val="hybridMultilevel"/>
    <w:tmpl w:val="BC246AAC"/>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1B0FF2"/>
    <w:multiLevelType w:val="hybridMultilevel"/>
    <w:tmpl w:val="B42C972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9081A"/>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0F4A68"/>
    <w:multiLevelType w:val="hybridMultilevel"/>
    <w:tmpl w:val="B50AD85C"/>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3"/>
  </w:num>
  <w:num w:numId="4">
    <w:abstractNumId w:val="0"/>
  </w:num>
  <w:num w:numId="5">
    <w:abstractNumId w:val="8"/>
  </w:num>
  <w:num w:numId="6">
    <w:abstractNumId w:val="14"/>
  </w:num>
  <w:num w:numId="7">
    <w:abstractNumId w:val="18"/>
  </w:num>
  <w:num w:numId="8">
    <w:abstractNumId w:val="17"/>
  </w:num>
  <w:num w:numId="9">
    <w:abstractNumId w:val="12"/>
  </w:num>
  <w:num w:numId="10">
    <w:abstractNumId w:val="7"/>
  </w:num>
  <w:num w:numId="11">
    <w:abstractNumId w:val="4"/>
  </w:num>
  <w:num w:numId="12">
    <w:abstractNumId w:val="5"/>
  </w:num>
  <w:num w:numId="13">
    <w:abstractNumId w:val="1"/>
  </w:num>
  <w:num w:numId="14">
    <w:abstractNumId w:val="10"/>
  </w:num>
  <w:num w:numId="15">
    <w:abstractNumId w:val="13"/>
  </w:num>
  <w:num w:numId="16">
    <w:abstractNumId w:val="2"/>
  </w:num>
  <w:num w:numId="17">
    <w:abstractNumId w:val="16"/>
  </w:num>
  <w:num w:numId="18">
    <w:abstractNumId w:val="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9"/>
    <w:rsid w:val="00001650"/>
    <w:rsid w:val="00002BC8"/>
    <w:rsid w:val="00002D1D"/>
    <w:rsid w:val="0000709B"/>
    <w:rsid w:val="000109AD"/>
    <w:rsid w:val="00010E16"/>
    <w:rsid w:val="00011748"/>
    <w:rsid w:val="00014114"/>
    <w:rsid w:val="00017207"/>
    <w:rsid w:val="0001772C"/>
    <w:rsid w:val="00023F65"/>
    <w:rsid w:val="0002439F"/>
    <w:rsid w:val="0002445E"/>
    <w:rsid w:val="000300C6"/>
    <w:rsid w:val="00030ACD"/>
    <w:rsid w:val="0003282D"/>
    <w:rsid w:val="0003319D"/>
    <w:rsid w:val="00035795"/>
    <w:rsid w:val="00035949"/>
    <w:rsid w:val="00037129"/>
    <w:rsid w:val="0004506A"/>
    <w:rsid w:val="00051D05"/>
    <w:rsid w:val="00052617"/>
    <w:rsid w:val="00056A57"/>
    <w:rsid w:val="00070C17"/>
    <w:rsid w:val="000753E7"/>
    <w:rsid w:val="000940F4"/>
    <w:rsid w:val="00095333"/>
    <w:rsid w:val="000A2E27"/>
    <w:rsid w:val="000A3656"/>
    <w:rsid w:val="000A5A85"/>
    <w:rsid w:val="000B124D"/>
    <w:rsid w:val="000B1EA9"/>
    <w:rsid w:val="000B2920"/>
    <w:rsid w:val="000B5E50"/>
    <w:rsid w:val="000B6AAB"/>
    <w:rsid w:val="000C1959"/>
    <w:rsid w:val="000C2274"/>
    <w:rsid w:val="000C29CE"/>
    <w:rsid w:val="000C373C"/>
    <w:rsid w:val="000C521D"/>
    <w:rsid w:val="000D143E"/>
    <w:rsid w:val="000D275D"/>
    <w:rsid w:val="000D4845"/>
    <w:rsid w:val="000D651A"/>
    <w:rsid w:val="000D6EDC"/>
    <w:rsid w:val="000D78DD"/>
    <w:rsid w:val="000E1CC0"/>
    <w:rsid w:val="00101188"/>
    <w:rsid w:val="00105CC0"/>
    <w:rsid w:val="0011421D"/>
    <w:rsid w:val="00114782"/>
    <w:rsid w:val="001157F2"/>
    <w:rsid w:val="00122D56"/>
    <w:rsid w:val="00125F09"/>
    <w:rsid w:val="00126A17"/>
    <w:rsid w:val="00126EDB"/>
    <w:rsid w:val="001273EC"/>
    <w:rsid w:val="00133969"/>
    <w:rsid w:val="00137BD6"/>
    <w:rsid w:val="00140042"/>
    <w:rsid w:val="001404EE"/>
    <w:rsid w:val="0014344B"/>
    <w:rsid w:val="00150655"/>
    <w:rsid w:val="00150FBF"/>
    <w:rsid w:val="001527F2"/>
    <w:rsid w:val="00153836"/>
    <w:rsid w:val="00163565"/>
    <w:rsid w:val="00167210"/>
    <w:rsid w:val="00167774"/>
    <w:rsid w:val="0017081E"/>
    <w:rsid w:val="00171F59"/>
    <w:rsid w:val="00172022"/>
    <w:rsid w:val="00175169"/>
    <w:rsid w:val="001756D3"/>
    <w:rsid w:val="0017572C"/>
    <w:rsid w:val="00176FF4"/>
    <w:rsid w:val="001841D2"/>
    <w:rsid w:val="00184F0D"/>
    <w:rsid w:val="00185599"/>
    <w:rsid w:val="0019275E"/>
    <w:rsid w:val="001A384C"/>
    <w:rsid w:val="001A46AB"/>
    <w:rsid w:val="001B0B1C"/>
    <w:rsid w:val="001B0D95"/>
    <w:rsid w:val="001B2956"/>
    <w:rsid w:val="001B2DAB"/>
    <w:rsid w:val="001B3997"/>
    <w:rsid w:val="001B6D0E"/>
    <w:rsid w:val="001C2D3B"/>
    <w:rsid w:val="001C3CB1"/>
    <w:rsid w:val="001C5059"/>
    <w:rsid w:val="001C643A"/>
    <w:rsid w:val="001D2579"/>
    <w:rsid w:val="001D45BC"/>
    <w:rsid w:val="001D4D56"/>
    <w:rsid w:val="001F0C74"/>
    <w:rsid w:val="001F158F"/>
    <w:rsid w:val="001F18BD"/>
    <w:rsid w:val="001F2F76"/>
    <w:rsid w:val="001F45DF"/>
    <w:rsid w:val="001F50B1"/>
    <w:rsid w:val="001F6142"/>
    <w:rsid w:val="001F6A9D"/>
    <w:rsid w:val="001F7F2A"/>
    <w:rsid w:val="00200AB0"/>
    <w:rsid w:val="00203AC7"/>
    <w:rsid w:val="00204AC5"/>
    <w:rsid w:val="00206958"/>
    <w:rsid w:val="00214924"/>
    <w:rsid w:val="0022277E"/>
    <w:rsid w:val="002313E9"/>
    <w:rsid w:val="00232548"/>
    <w:rsid w:val="002335C6"/>
    <w:rsid w:val="002359B9"/>
    <w:rsid w:val="0023772F"/>
    <w:rsid w:val="0024069E"/>
    <w:rsid w:val="00241751"/>
    <w:rsid w:val="00242918"/>
    <w:rsid w:val="00244D6C"/>
    <w:rsid w:val="002507A5"/>
    <w:rsid w:val="00251FCB"/>
    <w:rsid w:val="0025286E"/>
    <w:rsid w:val="00256FB8"/>
    <w:rsid w:val="0027074C"/>
    <w:rsid w:val="0027089D"/>
    <w:rsid w:val="00270BE7"/>
    <w:rsid w:val="00272668"/>
    <w:rsid w:val="00273EDF"/>
    <w:rsid w:val="00275758"/>
    <w:rsid w:val="00276B60"/>
    <w:rsid w:val="00276F15"/>
    <w:rsid w:val="00280C37"/>
    <w:rsid w:val="002847F3"/>
    <w:rsid w:val="00284D2D"/>
    <w:rsid w:val="002903B9"/>
    <w:rsid w:val="00292142"/>
    <w:rsid w:val="00292288"/>
    <w:rsid w:val="00292BAF"/>
    <w:rsid w:val="00293910"/>
    <w:rsid w:val="002A0349"/>
    <w:rsid w:val="002A0394"/>
    <w:rsid w:val="002A2AAE"/>
    <w:rsid w:val="002A47E4"/>
    <w:rsid w:val="002A50B4"/>
    <w:rsid w:val="002A7E0C"/>
    <w:rsid w:val="002B1636"/>
    <w:rsid w:val="002B1DC3"/>
    <w:rsid w:val="002B5927"/>
    <w:rsid w:val="002C0F5E"/>
    <w:rsid w:val="002C2F8A"/>
    <w:rsid w:val="002C353E"/>
    <w:rsid w:val="002C5C3D"/>
    <w:rsid w:val="002D4242"/>
    <w:rsid w:val="002D4C31"/>
    <w:rsid w:val="002E60B0"/>
    <w:rsid w:val="002E6586"/>
    <w:rsid w:val="002F1926"/>
    <w:rsid w:val="002F490E"/>
    <w:rsid w:val="002F610E"/>
    <w:rsid w:val="002F6D7A"/>
    <w:rsid w:val="0030218A"/>
    <w:rsid w:val="00305EAE"/>
    <w:rsid w:val="0030601D"/>
    <w:rsid w:val="00310ABC"/>
    <w:rsid w:val="00310E10"/>
    <w:rsid w:val="003224E6"/>
    <w:rsid w:val="00322E2D"/>
    <w:rsid w:val="00324E5A"/>
    <w:rsid w:val="00326D62"/>
    <w:rsid w:val="00331D41"/>
    <w:rsid w:val="00335115"/>
    <w:rsid w:val="00340740"/>
    <w:rsid w:val="00341844"/>
    <w:rsid w:val="0034298E"/>
    <w:rsid w:val="003429DF"/>
    <w:rsid w:val="00344B08"/>
    <w:rsid w:val="003479F2"/>
    <w:rsid w:val="00351F2F"/>
    <w:rsid w:val="003522AA"/>
    <w:rsid w:val="003530E4"/>
    <w:rsid w:val="0035364E"/>
    <w:rsid w:val="00356966"/>
    <w:rsid w:val="0036472A"/>
    <w:rsid w:val="003652E4"/>
    <w:rsid w:val="0037132E"/>
    <w:rsid w:val="00375F31"/>
    <w:rsid w:val="0037687E"/>
    <w:rsid w:val="003769C0"/>
    <w:rsid w:val="0038026E"/>
    <w:rsid w:val="00380775"/>
    <w:rsid w:val="003829C0"/>
    <w:rsid w:val="00387FC1"/>
    <w:rsid w:val="003927F8"/>
    <w:rsid w:val="00393353"/>
    <w:rsid w:val="00397206"/>
    <w:rsid w:val="003A0218"/>
    <w:rsid w:val="003A0D2E"/>
    <w:rsid w:val="003A60E6"/>
    <w:rsid w:val="003A6CCB"/>
    <w:rsid w:val="003A7CA2"/>
    <w:rsid w:val="003B0067"/>
    <w:rsid w:val="003B1256"/>
    <w:rsid w:val="003B20EE"/>
    <w:rsid w:val="003B3CCA"/>
    <w:rsid w:val="003B4642"/>
    <w:rsid w:val="003B6455"/>
    <w:rsid w:val="003B6472"/>
    <w:rsid w:val="003B6EDD"/>
    <w:rsid w:val="003C4A0E"/>
    <w:rsid w:val="003C6722"/>
    <w:rsid w:val="003D126A"/>
    <w:rsid w:val="003D2016"/>
    <w:rsid w:val="003D302E"/>
    <w:rsid w:val="003D6AD5"/>
    <w:rsid w:val="003D73BD"/>
    <w:rsid w:val="003E0AE4"/>
    <w:rsid w:val="003E1DC1"/>
    <w:rsid w:val="003E3357"/>
    <w:rsid w:val="003E5B70"/>
    <w:rsid w:val="003F0174"/>
    <w:rsid w:val="003F0EA5"/>
    <w:rsid w:val="003F308A"/>
    <w:rsid w:val="003F4B3D"/>
    <w:rsid w:val="004018EF"/>
    <w:rsid w:val="00404809"/>
    <w:rsid w:val="00411A90"/>
    <w:rsid w:val="00411F5B"/>
    <w:rsid w:val="00413A67"/>
    <w:rsid w:val="004147D4"/>
    <w:rsid w:val="00422EE4"/>
    <w:rsid w:val="00425207"/>
    <w:rsid w:val="00433914"/>
    <w:rsid w:val="00433B6D"/>
    <w:rsid w:val="004340A2"/>
    <w:rsid w:val="00444E6E"/>
    <w:rsid w:val="00447AF4"/>
    <w:rsid w:val="00452115"/>
    <w:rsid w:val="0045337F"/>
    <w:rsid w:val="00455020"/>
    <w:rsid w:val="004572B1"/>
    <w:rsid w:val="00457461"/>
    <w:rsid w:val="00457F75"/>
    <w:rsid w:val="0046213D"/>
    <w:rsid w:val="00462620"/>
    <w:rsid w:val="00465173"/>
    <w:rsid w:val="00470C37"/>
    <w:rsid w:val="00472ACC"/>
    <w:rsid w:val="00473C80"/>
    <w:rsid w:val="00477D34"/>
    <w:rsid w:val="00485399"/>
    <w:rsid w:val="00492436"/>
    <w:rsid w:val="004939B1"/>
    <w:rsid w:val="00494E4E"/>
    <w:rsid w:val="00495D9B"/>
    <w:rsid w:val="00496BE9"/>
    <w:rsid w:val="004A2D1D"/>
    <w:rsid w:val="004A4A89"/>
    <w:rsid w:val="004A5535"/>
    <w:rsid w:val="004B4EE3"/>
    <w:rsid w:val="004B6BD5"/>
    <w:rsid w:val="004C455F"/>
    <w:rsid w:val="004C480F"/>
    <w:rsid w:val="004C6408"/>
    <w:rsid w:val="004D1397"/>
    <w:rsid w:val="004D32CF"/>
    <w:rsid w:val="004D5C86"/>
    <w:rsid w:val="004D698C"/>
    <w:rsid w:val="004D710B"/>
    <w:rsid w:val="004E7066"/>
    <w:rsid w:val="004F1E5D"/>
    <w:rsid w:val="004F3F7C"/>
    <w:rsid w:val="004F4177"/>
    <w:rsid w:val="004F489C"/>
    <w:rsid w:val="005013B5"/>
    <w:rsid w:val="005034F2"/>
    <w:rsid w:val="00505B58"/>
    <w:rsid w:val="0051025C"/>
    <w:rsid w:val="00511DD6"/>
    <w:rsid w:val="005133FE"/>
    <w:rsid w:val="00513593"/>
    <w:rsid w:val="00523F35"/>
    <w:rsid w:val="00526BF1"/>
    <w:rsid w:val="005309DA"/>
    <w:rsid w:val="00537E13"/>
    <w:rsid w:val="005411C2"/>
    <w:rsid w:val="00542CFD"/>
    <w:rsid w:val="005508E7"/>
    <w:rsid w:val="00550F04"/>
    <w:rsid w:val="005510A5"/>
    <w:rsid w:val="0055692E"/>
    <w:rsid w:val="00563D61"/>
    <w:rsid w:val="00565A18"/>
    <w:rsid w:val="00570DFE"/>
    <w:rsid w:val="005738CB"/>
    <w:rsid w:val="00575899"/>
    <w:rsid w:val="005763C2"/>
    <w:rsid w:val="00577DBE"/>
    <w:rsid w:val="00580BAE"/>
    <w:rsid w:val="00583726"/>
    <w:rsid w:val="00586917"/>
    <w:rsid w:val="00586A1B"/>
    <w:rsid w:val="00592594"/>
    <w:rsid w:val="00595D79"/>
    <w:rsid w:val="00597404"/>
    <w:rsid w:val="00597502"/>
    <w:rsid w:val="005A371A"/>
    <w:rsid w:val="005A4B50"/>
    <w:rsid w:val="005A7FA1"/>
    <w:rsid w:val="005B7122"/>
    <w:rsid w:val="005B74DA"/>
    <w:rsid w:val="005C086D"/>
    <w:rsid w:val="005C2807"/>
    <w:rsid w:val="005C285E"/>
    <w:rsid w:val="005C4AB4"/>
    <w:rsid w:val="005D1236"/>
    <w:rsid w:val="005D43ED"/>
    <w:rsid w:val="005D654A"/>
    <w:rsid w:val="005D780D"/>
    <w:rsid w:val="005E1980"/>
    <w:rsid w:val="005E43F8"/>
    <w:rsid w:val="005E45B3"/>
    <w:rsid w:val="005E4C4E"/>
    <w:rsid w:val="005F5719"/>
    <w:rsid w:val="005F649D"/>
    <w:rsid w:val="005F6DA3"/>
    <w:rsid w:val="0060459F"/>
    <w:rsid w:val="006057B2"/>
    <w:rsid w:val="00607037"/>
    <w:rsid w:val="00611319"/>
    <w:rsid w:val="00612C5B"/>
    <w:rsid w:val="0061488B"/>
    <w:rsid w:val="006173F9"/>
    <w:rsid w:val="006218BC"/>
    <w:rsid w:val="00621BBB"/>
    <w:rsid w:val="006227F3"/>
    <w:rsid w:val="00622FE4"/>
    <w:rsid w:val="00624335"/>
    <w:rsid w:val="006245D5"/>
    <w:rsid w:val="00624E02"/>
    <w:rsid w:val="00624EC5"/>
    <w:rsid w:val="00627960"/>
    <w:rsid w:val="00630247"/>
    <w:rsid w:val="00633114"/>
    <w:rsid w:val="00633466"/>
    <w:rsid w:val="00645D31"/>
    <w:rsid w:val="00646E18"/>
    <w:rsid w:val="00652E3E"/>
    <w:rsid w:val="00653BC2"/>
    <w:rsid w:val="00654482"/>
    <w:rsid w:val="00657DBF"/>
    <w:rsid w:val="006609A0"/>
    <w:rsid w:val="00660D56"/>
    <w:rsid w:val="0066540C"/>
    <w:rsid w:val="006700C9"/>
    <w:rsid w:val="00674363"/>
    <w:rsid w:val="00675532"/>
    <w:rsid w:val="00680FB9"/>
    <w:rsid w:val="00681695"/>
    <w:rsid w:val="006859FC"/>
    <w:rsid w:val="00685D66"/>
    <w:rsid w:val="00690ADF"/>
    <w:rsid w:val="0069284F"/>
    <w:rsid w:val="00692EB3"/>
    <w:rsid w:val="00695348"/>
    <w:rsid w:val="006A0734"/>
    <w:rsid w:val="006A12AA"/>
    <w:rsid w:val="006A1447"/>
    <w:rsid w:val="006A4902"/>
    <w:rsid w:val="006A7571"/>
    <w:rsid w:val="006B01D8"/>
    <w:rsid w:val="006B52F9"/>
    <w:rsid w:val="006B6AC8"/>
    <w:rsid w:val="006B7EF8"/>
    <w:rsid w:val="006C14D5"/>
    <w:rsid w:val="006C2FB0"/>
    <w:rsid w:val="006C7717"/>
    <w:rsid w:val="006C7FF4"/>
    <w:rsid w:val="006D3961"/>
    <w:rsid w:val="006D6572"/>
    <w:rsid w:val="006D6652"/>
    <w:rsid w:val="006E04D9"/>
    <w:rsid w:val="006E075C"/>
    <w:rsid w:val="006E5BB3"/>
    <w:rsid w:val="006E7839"/>
    <w:rsid w:val="006F047B"/>
    <w:rsid w:val="006F16F1"/>
    <w:rsid w:val="006F6B6C"/>
    <w:rsid w:val="006F76DE"/>
    <w:rsid w:val="007018D0"/>
    <w:rsid w:val="00702152"/>
    <w:rsid w:val="00712B38"/>
    <w:rsid w:val="00712D7F"/>
    <w:rsid w:val="007145D6"/>
    <w:rsid w:val="00716A5C"/>
    <w:rsid w:val="00724036"/>
    <w:rsid w:val="00727766"/>
    <w:rsid w:val="00727DDA"/>
    <w:rsid w:val="0073023A"/>
    <w:rsid w:val="00737201"/>
    <w:rsid w:val="0074244A"/>
    <w:rsid w:val="007424C9"/>
    <w:rsid w:val="00745EDB"/>
    <w:rsid w:val="00746482"/>
    <w:rsid w:val="00755DF0"/>
    <w:rsid w:val="0075706E"/>
    <w:rsid w:val="0075711C"/>
    <w:rsid w:val="0076413B"/>
    <w:rsid w:val="00764A50"/>
    <w:rsid w:val="0076504A"/>
    <w:rsid w:val="00765D7B"/>
    <w:rsid w:val="00767B12"/>
    <w:rsid w:val="00770019"/>
    <w:rsid w:val="00776D60"/>
    <w:rsid w:val="007808FD"/>
    <w:rsid w:val="007822C6"/>
    <w:rsid w:val="0078575F"/>
    <w:rsid w:val="0078669E"/>
    <w:rsid w:val="007901D6"/>
    <w:rsid w:val="00791F26"/>
    <w:rsid w:val="00793BF5"/>
    <w:rsid w:val="00794B00"/>
    <w:rsid w:val="007A0640"/>
    <w:rsid w:val="007A1C67"/>
    <w:rsid w:val="007A28A0"/>
    <w:rsid w:val="007A4A3D"/>
    <w:rsid w:val="007A7E49"/>
    <w:rsid w:val="007B1142"/>
    <w:rsid w:val="007B2876"/>
    <w:rsid w:val="007B38AA"/>
    <w:rsid w:val="007B5799"/>
    <w:rsid w:val="007B78EC"/>
    <w:rsid w:val="007C2CFA"/>
    <w:rsid w:val="007C329C"/>
    <w:rsid w:val="007C4D1E"/>
    <w:rsid w:val="007C5A25"/>
    <w:rsid w:val="007C66F5"/>
    <w:rsid w:val="007D1D90"/>
    <w:rsid w:val="007D4952"/>
    <w:rsid w:val="007D5002"/>
    <w:rsid w:val="007D5F6D"/>
    <w:rsid w:val="007E6221"/>
    <w:rsid w:val="007E634E"/>
    <w:rsid w:val="007E697B"/>
    <w:rsid w:val="007E6A84"/>
    <w:rsid w:val="007F0FFB"/>
    <w:rsid w:val="007F12F2"/>
    <w:rsid w:val="007F5F6A"/>
    <w:rsid w:val="007F629D"/>
    <w:rsid w:val="00800473"/>
    <w:rsid w:val="008066FA"/>
    <w:rsid w:val="008109BF"/>
    <w:rsid w:val="0081405E"/>
    <w:rsid w:val="0081428F"/>
    <w:rsid w:val="00817E7A"/>
    <w:rsid w:val="008200D9"/>
    <w:rsid w:val="00820E08"/>
    <w:rsid w:val="00821036"/>
    <w:rsid w:val="00821484"/>
    <w:rsid w:val="00821989"/>
    <w:rsid w:val="00823FC3"/>
    <w:rsid w:val="0082411E"/>
    <w:rsid w:val="00832401"/>
    <w:rsid w:val="00833E16"/>
    <w:rsid w:val="008348EC"/>
    <w:rsid w:val="008377EB"/>
    <w:rsid w:val="008405F3"/>
    <w:rsid w:val="00842E7F"/>
    <w:rsid w:val="008502FF"/>
    <w:rsid w:val="008506CF"/>
    <w:rsid w:val="00855A27"/>
    <w:rsid w:val="008572D2"/>
    <w:rsid w:val="00863718"/>
    <w:rsid w:val="00863CFC"/>
    <w:rsid w:val="008641C8"/>
    <w:rsid w:val="008641E6"/>
    <w:rsid w:val="008702A0"/>
    <w:rsid w:val="00876EFD"/>
    <w:rsid w:val="00877E54"/>
    <w:rsid w:val="00890E85"/>
    <w:rsid w:val="008A0EAC"/>
    <w:rsid w:val="008A1ACA"/>
    <w:rsid w:val="008A3670"/>
    <w:rsid w:val="008A4458"/>
    <w:rsid w:val="008A458E"/>
    <w:rsid w:val="008A6C34"/>
    <w:rsid w:val="008B0906"/>
    <w:rsid w:val="008B674A"/>
    <w:rsid w:val="008B7297"/>
    <w:rsid w:val="008C1FE7"/>
    <w:rsid w:val="008C3EAC"/>
    <w:rsid w:val="008C42DC"/>
    <w:rsid w:val="008C43E6"/>
    <w:rsid w:val="008C72C3"/>
    <w:rsid w:val="008C75B6"/>
    <w:rsid w:val="008D33DC"/>
    <w:rsid w:val="008E045A"/>
    <w:rsid w:val="008E0B51"/>
    <w:rsid w:val="008E1EA6"/>
    <w:rsid w:val="008E22DA"/>
    <w:rsid w:val="008E5B2A"/>
    <w:rsid w:val="008E7E6B"/>
    <w:rsid w:val="008F13B1"/>
    <w:rsid w:val="008F25AC"/>
    <w:rsid w:val="008F7CC0"/>
    <w:rsid w:val="008F7FAB"/>
    <w:rsid w:val="00902550"/>
    <w:rsid w:val="009053D3"/>
    <w:rsid w:val="00910E8C"/>
    <w:rsid w:val="00914538"/>
    <w:rsid w:val="009214D2"/>
    <w:rsid w:val="009219D9"/>
    <w:rsid w:val="00922525"/>
    <w:rsid w:val="009232CD"/>
    <w:rsid w:val="00925C8C"/>
    <w:rsid w:val="00925E3A"/>
    <w:rsid w:val="0093192C"/>
    <w:rsid w:val="00933581"/>
    <w:rsid w:val="009338FC"/>
    <w:rsid w:val="00934DB7"/>
    <w:rsid w:val="009351BA"/>
    <w:rsid w:val="00937310"/>
    <w:rsid w:val="00940F9F"/>
    <w:rsid w:val="009457F7"/>
    <w:rsid w:val="009475FA"/>
    <w:rsid w:val="009503AD"/>
    <w:rsid w:val="009510D4"/>
    <w:rsid w:val="00961AC6"/>
    <w:rsid w:val="00962006"/>
    <w:rsid w:val="00963B4D"/>
    <w:rsid w:val="009673C3"/>
    <w:rsid w:val="009734B0"/>
    <w:rsid w:val="00973B2A"/>
    <w:rsid w:val="00975452"/>
    <w:rsid w:val="00977B5B"/>
    <w:rsid w:val="00977C52"/>
    <w:rsid w:val="00984144"/>
    <w:rsid w:val="0098419C"/>
    <w:rsid w:val="00984DCC"/>
    <w:rsid w:val="009857AB"/>
    <w:rsid w:val="009858AC"/>
    <w:rsid w:val="00986589"/>
    <w:rsid w:val="009866F0"/>
    <w:rsid w:val="00993E19"/>
    <w:rsid w:val="0099643D"/>
    <w:rsid w:val="009964BF"/>
    <w:rsid w:val="00996657"/>
    <w:rsid w:val="00997870"/>
    <w:rsid w:val="00997BC5"/>
    <w:rsid w:val="009A5C42"/>
    <w:rsid w:val="009A7679"/>
    <w:rsid w:val="009A777E"/>
    <w:rsid w:val="009B07EC"/>
    <w:rsid w:val="009B1FA7"/>
    <w:rsid w:val="009B74ED"/>
    <w:rsid w:val="009D17F8"/>
    <w:rsid w:val="009E07F2"/>
    <w:rsid w:val="009E3642"/>
    <w:rsid w:val="009E433D"/>
    <w:rsid w:val="009E5BD2"/>
    <w:rsid w:val="009F035D"/>
    <w:rsid w:val="009F10B7"/>
    <w:rsid w:val="009F13A7"/>
    <w:rsid w:val="009F22CB"/>
    <w:rsid w:val="009F38D4"/>
    <w:rsid w:val="009F565E"/>
    <w:rsid w:val="009F5C06"/>
    <w:rsid w:val="009F747F"/>
    <w:rsid w:val="00A07401"/>
    <w:rsid w:val="00A11810"/>
    <w:rsid w:val="00A16143"/>
    <w:rsid w:val="00A21527"/>
    <w:rsid w:val="00A24CC5"/>
    <w:rsid w:val="00A24F8D"/>
    <w:rsid w:val="00A30885"/>
    <w:rsid w:val="00A3115A"/>
    <w:rsid w:val="00A32022"/>
    <w:rsid w:val="00A33744"/>
    <w:rsid w:val="00A34251"/>
    <w:rsid w:val="00A4197B"/>
    <w:rsid w:val="00A43E1D"/>
    <w:rsid w:val="00A44256"/>
    <w:rsid w:val="00A45049"/>
    <w:rsid w:val="00A46EE5"/>
    <w:rsid w:val="00A472E5"/>
    <w:rsid w:val="00A47C8E"/>
    <w:rsid w:val="00A50E21"/>
    <w:rsid w:val="00A5137D"/>
    <w:rsid w:val="00A52320"/>
    <w:rsid w:val="00A56DA0"/>
    <w:rsid w:val="00A57791"/>
    <w:rsid w:val="00A57977"/>
    <w:rsid w:val="00A6114D"/>
    <w:rsid w:val="00A616D2"/>
    <w:rsid w:val="00A6337D"/>
    <w:rsid w:val="00A7442A"/>
    <w:rsid w:val="00A7444D"/>
    <w:rsid w:val="00A807CF"/>
    <w:rsid w:val="00A810E8"/>
    <w:rsid w:val="00A81D25"/>
    <w:rsid w:val="00A921F5"/>
    <w:rsid w:val="00A95C5F"/>
    <w:rsid w:val="00A962F4"/>
    <w:rsid w:val="00A96482"/>
    <w:rsid w:val="00AA210B"/>
    <w:rsid w:val="00AA40BC"/>
    <w:rsid w:val="00AA7AEC"/>
    <w:rsid w:val="00AB170A"/>
    <w:rsid w:val="00AB1775"/>
    <w:rsid w:val="00AB37ED"/>
    <w:rsid w:val="00AB51E4"/>
    <w:rsid w:val="00AB61E6"/>
    <w:rsid w:val="00AB6950"/>
    <w:rsid w:val="00AC0126"/>
    <w:rsid w:val="00AC1161"/>
    <w:rsid w:val="00AC329E"/>
    <w:rsid w:val="00AC4DFC"/>
    <w:rsid w:val="00AC5066"/>
    <w:rsid w:val="00AC61DE"/>
    <w:rsid w:val="00AC7FE2"/>
    <w:rsid w:val="00AD3121"/>
    <w:rsid w:val="00AD4CC0"/>
    <w:rsid w:val="00AD722E"/>
    <w:rsid w:val="00AE2731"/>
    <w:rsid w:val="00AE3C2A"/>
    <w:rsid w:val="00AE4AB8"/>
    <w:rsid w:val="00AE7A9C"/>
    <w:rsid w:val="00AE7B58"/>
    <w:rsid w:val="00AF0907"/>
    <w:rsid w:val="00AF0F62"/>
    <w:rsid w:val="00AF2A37"/>
    <w:rsid w:val="00AF3D3E"/>
    <w:rsid w:val="00AF3E94"/>
    <w:rsid w:val="00AF5845"/>
    <w:rsid w:val="00AF6B03"/>
    <w:rsid w:val="00B11C0E"/>
    <w:rsid w:val="00B124DD"/>
    <w:rsid w:val="00B12E6A"/>
    <w:rsid w:val="00B12F08"/>
    <w:rsid w:val="00B14EF4"/>
    <w:rsid w:val="00B215EC"/>
    <w:rsid w:val="00B278DF"/>
    <w:rsid w:val="00B307F6"/>
    <w:rsid w:val="00B33CD3"/>
    <w:rsid w:val="00B368D4"/>
    <w:rsid w:val="00B40166"/>
    <w:rsid w:val="00B42389"/>
    <w:rsid w:val="00B4478A"/>
    <w:rsid w:val="00B4490A"/>
    <w:rsid w:val="00B46870"/>
    <w:rsid w:val="00B563AC"/>
    <w:rsid w:val="00B569D7"/>
    <w:rsid w:val="00B56F07"/>
    <w:rsid w:val="00B642B7"/>
    <w:rsid w:val="00B64AC7"/>
    <w:rsid w:val="00B65C87"/>
    <w:rsid w:val="00B66385"/>
    <w:rsid w:val="00B67A9D"/>
    <w:rsid w:val="00B708EB"/>
    <w:rsid w:val="00B71CD9"/>
    <w:rsid w:val="00B75FB4"/>
    <w:rsid w:val="00B760C0"/>
    <w:rsid w:val="00B77667"/>
    <w:rsid w:val="00B842F0"/>
    <w:rsid w:val="00B968C2"/>
    <w:rsid w:val="00BA1AB6"/>
    <w:rsid w:val="00BA37C5"/>
    <w:rsid w:val="00BA5620"/>
    <w:rsid w:val="00BA6C0B"/>
    <w:rsid w:val="00BA7EE5"/>
    <w:rsid w:val="00BB2BB0"/>
    <w:rsid w:val="00BB3441"/>
    <w:rsid w:val="00BB708F"/>
    <w:rsid w:val="00BC339D"/>
    <w:rsid w:val="00BC73E4"/>
    <w:rsid w:val="00BC7A6A"/>
    <w:rsid w:val="00BD0F62"/>
    <w:rsid w:val="00BD115C"/>
    <w:rsid w:val="00BD4EF9"/>
    <w:rsid w:val="00BE0072"/>
    <w:rsid w:val="00BE1490"/>
    <w:rsid w:val="00BE1A93"/>
    <w:rsid w:val="00BE408A"/>
    <w:rsid w:val="00BE56B8"/>
    <w:rsid w:val="00BF0194"/>
    <w:rsid w:val="00BF3C69"/>
    <w:rsid w:val="00BF4213"/>
    <w:rsid w:val="00C00E28"/>
    <w:rsid w:val="00C020E1"/>
    <w:rsid w:val="00C0271E"/>
    <w:rsid w:val="00C077CD"/>
    <w:rsid w:val="00C107C6"/>
    <w:rsid w:val="00C1428D"/>
    <w:rsid w:val="00C168A9"/>
    <w:rsid w:val="00C243E8"/>
    <w:rsid w:val="00C27B1F"/>
    <w:rsid w:val="00C34334"/>
    <w:rsid w:val="00C35A40"/>
    <w:rsid w:val="00C41252"/>
    <w:rsid w:val="00C4161D"/>
    <w:rsid w:val="00C44F12"/>
    <w:rsid w:val="00C46173"/>
    <w:rsid w:val="00C47489"/>
    <w:rsid w:val="00C4755E"/>
    <w:rsid w:val="00C47C13"/>
    <w:rsid w:val="00C53543"/>
    <w:rsid w:val="00C56D7A"/>
    <w:rsid w:val="00C60382"/>
    <w:rsid w:val="00C61EE2"/>
    <w:rsid w:val="00C63B07"/>
    <w:rsid w:val="00C63EAF"/>
    <w:rsid w:val="00C64935"/>
    <w:rsid w:val="00C73557"/>
    <w:rsid w:val="00C80865"/>
    <w:rsid w:val="00C829C7"/>
    <w:rsid w:val="00C848C0"/>
    <w:rsid w:val="00C92E10"/>
    <w:rsid w:val="00C94348"/>
    <w:rsid w:val="00C953D1"/>
    <w:rsid w:val="00C96D81"/>
    <w:rsid w:val="00C9771C"/>
    <w:rsid w:val="00CA0329"/>
    <w:rsid w:val="00CA0929"/>
    <w:rsid w:val="00CA30B5"/>
    <w:rsid w:val="00CB008D"/>
    <w:rsid w:val="00CB25B9"/>
    <w:rsid w:val="00CB3CC8"/>
    <w:rsid w:val="00CB546B"/>
    <w:rsid w:val="00CB6A62"/>
    <w:rsid w:val="00CB78D5"/>
    <w:rsid w:val="00CC5483"/>
    <w:rsid w:val="00CC7398"/>
    <w:rsid w:val="00CD1364"/>
    <w:rsid w:val="00CD3D58"/>
    <w:rsid w:val="00CD3FB2"/>
    <w:rsid w:val="00CD6981"/>
    <w:rsid w:val="00CE03BC"/>
    <w:rsid w:val="00CE56D5"/>
    <w:rsid w:val="00CE766C"/>
    <w:rsid w:val="00CF1D4C"/>
    <w:rsid w:val="00CF6B49"/>
    <w:rsid w:val="00CF7F54"/>
    <w:rsid w:val="00D03B9B"/>
    <w:rsid w:val="00D04762"/>
    <w:rsid w:val="00D068E9"/>
    <w:rsid w:val="00D073F4"/>
    <w:rsid w:val="00D1147F"/>
    <w:rsid w:val="00D12467"/>
    <w:rsid w:val="00D16523"/>
    <w:rsid w:val="00D311CC"/>
    <w:rsid w:val="00D338E1"/>
    <w:rsid w:val="00D35391"/>
    <w:rsid w:val="00D40F4C"/>
    <w:rsid w:val="00D46126"/>
    <w:rsid w:val="00D511CA"/>
    <w:rsid w:val="00D515AC"/>
    <w:rsid w:val="00D54EE0"/>
    <w:rsid w:val="00D715D8"/>
    <w:rsid w:val="00D77886"/>
    <w:rsid w:val="00D77A48"/>
    <w:rsid w:val="00D86D0F"/>
    <w:rsid w:val="00D9574D"/>
    <w:rsid w:val="00DA35B6"/>
    <w:rsid w:val="00DA397C"/>
    <w:rsid w:val="00DA45A4"/>
    <w:rsid w:val="00DA480C"/>
    <w:rsid w:val="00DB0F03"/>
    <w:rsid w:val="00DB1B01"/>
    <w:rsid w:val="00DD3FB5"/>
    <w:rsid w:val="00DD52CE"/>
    <w:rsid w:val="00DE19B8"/>
    <w:rsid w:val="00DE5282"/>
    <w:rsid w:val="00DE5C15"/>
    <w:rsid w:val="00DE623F"/>
    <w:rsid w:val="00DE7B7B"/>
    <w:rsid w:val="00DE7C56"/>
    <w:rsid w:val="00DF07BE"/>
    <w:rsid w:val="00DF3216"/>
    <w:rsid w:val="00DF42D4"/>
    <w:rsid w:val="00DF44CC"/>
    <w:rsid w:val="00E00C1A"/>
    <w:rsid w:val="00E00CEC"/>
    <w:rsid w:val="00E027AB"/>
    <w:rsid w:val="00E02BE5"/>
    <w:rsid w:val="00E06261"/>
    <w:rsid w:val="00E06420"/>
    <w:rsid w:val="00E10CA8"/>
    <w:rsid w:val="00E11671"/>
    <w:rsid w:val="00E224A7"/>
    <w:rsid w:val="00E22D0F"/>
    <w:rsid w:val="00E2455A"/>
    <w:rsid w:val="00E26B01"/>
    <w:rsid w:val="00E31105"/>
    <w:rsid w:val="00E461C7"/>
    <w:rsid w:val="00E478D1"/>
    <w:rsid w:val="00E51DC2"/>
    <w:rsid w:val="00E555C2"/>
    <w:rsid w:val="00E56CB1"/>
    <w:rsid w:val="00E61CC3"/>
    <w:rsid w:val="00E66FC4"/>
    <w:rsid w:val="00E710D3"/>
    <w:rsid w:val="00E71361"/>
    <w:rsid w:val="00E7264E"/>
    <w:rsid w:val="00E72D95"/>
    <w:rsid w:val="00E73403"/>
    <w:rsid w:val="00E74CBA"/>
    <w:rsid w:val="00E77D41"/>
    <w:rsid w:val="00E77E05"/>
    <w:rsid w:val="00E83AA2"/>
    <w:rsid w:val="00E86725"/>
    <w:rsid w:val="00E86E88"/>
    <w:rsid w:val="00E87BF9"/>
    <w:rsid w:val="00E9122C"/>
    <w:rsid w:val="00E92AE9"/>
    <w:rsid w:val="00E93B2A"/>
    <w:rsid w:val="00E94A9D"/>
    <w:rsid w:val="00E9537D"/>
    <w:rsid w:val="00E957AE"/>
    <w:rsid w:val="00EA0886"/>
    <w:rsid w:val="00EA5E91"/>
    <w:rsid w:val="00EB092C"/>
    <w:rsid w:val="00EB09DF"/>
    <w:rsid w:val="00EB27B9"/>
    <w:rsid w:val="00EB449F"/>
    <w:rsid w:val="00EB6E95"/>
    <w:rsid w:val="00EB7700"/>
    <w:rsid w:val="00EC0055"/>
    <w:rsid w:val="00EC1D43"/>
    <w:rsid w:val="00EC1E90"/>
    <w:rsid w:val="00EC3D1B"/>
    <w:rsid w:val="00ED23B2"/>
    <w:rsid w:val="00ED2FC7"/>
    <w:rsid w:val="00ED6F48"/>
    <w:rsid w:val="00ED7A76"/>
    <w:rsid w:val="00EE0867"/>
    <w:rsid w:val="00EE1CC3"/>
    <w:rsid w:val="00EE26E3"/>
    <w:rsid w:val="00EE27D6"/>
    <w:rsid w:val="00EE3F01"/>
    <w:rsid w:val="00EE44FB"/>
    <w:rsid w:val="00EE6113"/>
    <w:rsid w:val="00EE79C3"/>
    <w:rsid w:val="00EE7FDA"/>
    <w:rsid w:val="00EF112F"/>
    <w:rsid w:val="00EF18C4"/>
    <w:rsid w:val="00EF7894"/>
    <w:rsid w:val="00EF7F31"/>
    <w:rsid w:val="00F0134B"/>
    <w:rsid w:val="00F02552"/>
    <w:rsid w:val="00F0287B"/>
    <w:rsid w:val="00F03BF3"/>
    <w:rsid w:val="00F06C6B"/>
    <w:rsid w:val="00F0744D"/>
    <w:rsid w:val="00F12627"/>
    <w:rsid w:val="00F1283C"/>
    <w:rsid w:val="00F142CB"/>
    <w:rsid w:val="00F153E8"/>
    <w:rsid w:val="00F17C77"/>
    <w:rsid w:val="00F210B4"/>
    <w:rsid w:val="00F22C79"/>
    <w:rsid w:val="00F25208"/>
    <w:rsid w:val="00F30754"/>
    <w:rsid w:val="00F30FDF"/>
    <w:rsid w:val="00F32D5C"/>
    <w:rsid w:val="00F34F3D"/>
    <w:rsid w:val="00F35B7C"/>
    <w:rsid w:val="00F36409"/>
    <w:rsid w:val="00F36A0D"/>
    <w:rsid w:val="00F37FCC"/>
    <w:rsid w:val="00F434D2"/>
    <w:rsid w:val="00F45B22"/>
    <w:rsid w:val="00F50F57"/>
    <w:rsid w:val="00F51984"/>
    <w:rsid w:val="00F51A27"/>
    <w:rsid w:val="00F52ACE"/>
    <w:rsid w:val="00F571C2"/>
    <w:rsid w:val="00F60013"/>
    <w:rsid w:val="00F664C3"/>
    <w:rsid w:val="00F66512"/>
    <w:rsid w:val="00F66866"/>
    <w:rsid w:val="00F66F42"/>
    <w:rsid w:val="00F73124"/>
    <w:rsid w:val="00F7556D"/>
    <w:rsid w:val="00F80E06"/>
    <w:rsid w:val="00F848DE"/>
    <w:rsid w:val="00F9064B"/>
    <w:rsid w:val="00F91FC8"/>
    <w:rsid w:val="00F96E9F"/>
    <w:rsid w:val="00F97C4F"/>
    <w:rsid w:val="00FA1BB4"/>
    <w:rsid w:val="00FA1D3E"/>
    <w:rsid w:val="00FA3021"/>
    <w:rsid w:val="00FA6F11"/>
    <w:rsid w:val="00FB0C2E"/>
    <w:rsid w:val="00FB410E"/>
    <w:rsid w:val="00FB4639"/>
    <w:rsid w:val="00FC3EB5"/>
    <w:rsid w:val="00FC6C54"/>
    <w:rsid w:val="00FC7F6A"/>
    <w:rsid w:val="00FD3440"/>
    <w:rsid w:val="00FD4538"/>
    <w:rsid w:val="00FD6042"/>
    <w:rsid w:val="00FD6288"/>
    <w:rsid w:val="00FE43EC"/>
    <w:rsid w:val="00FE571A"/>
    <w:rsid w:val="00FF23F4"/>
    <w:rsid w:val="00FF347E"/>
    <w:rsid w:val="00FF3711"/>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9"/>
    <w:rPr>
      <w:sz w:val="22"/>
      <w:szCs w:val="2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B76BA-895A-4B66-BAE6-F8104350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Miranda Warren</cp:lastModifiedBy>
  <cp:revision>12</cp:revision>
  <cp:lastPrinted>2019-09-09T21:42:00Z</cp:lastPrinted>
  <dcterms:created xsi:type="dcterms:W3CDTF">2019-09-24T00:22:00Z</dcterms:created>
  <dcterms:modified xsi:type="dcterms:W3CDTF">2019-09-24T17:53:00Z</dcterms:modified>
</cp:coreProperties>
</file>