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46D" w:rsidRDefault="00FC546D" w:rsidP="00FC546D">
      <w:pPr>
        <w:pStyle w:val="Body"/>
        <w:spacing w:after="0" w:line="240" w:lineRule="auto"/>
        <w:ind w:left="360"/>
        <w:jc w:val="center"/>
        <w:rPr>
          <w:b/>
          <w:bCs/>
          <w:sz w:val="24"/>
          <w:szCs w:val="24"/>
        </w:rPr>
      </w:pPr>
      <w:r>
        <w:rPr>
          <w:b/>
          <w:bCs/>
          <w:noProof/>
          <w:sz w:val="24"/>
          <w:szCs w:val="24"/>
        </w:rPr>
        <w:drawing>
          <wp:inline distT="0" distB="0" distL="0" distR="0" wp14:anchorId="26FC31C8" wp14:editId="340E7DDB">
            <wp:extent cx="2182495" cy="90233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extLst/>
                    </a:blip>
                    <a:stretch>
                      <a:fillRect/>
                    </a:stretch>
                  </pic:blipFill>
                  <pic:spPr>
                    <a:xfrm>
                      <a:off x="0" y="0"/>
                      <a:ext cx="2182495" cy="902335"/>
                    </a:xfrm>
                    <a:prstGeom prst="rect">
                      <a:avLst/>
                    </a:prstGeom>
                    <a:ln w="12700" cap="flat">
                      <a:noFill/>
                      <a:miter lim="400000"/>
                    </a:ln>
                    <a:effectLst/>
                  </pic:spPr>
                </pic:pic>
              </a:graphicData>
            </a:graphic>
          </wp:inline>
        </w:drawing>
      </w:r>
    </w:p>
    <w:p w:rsidR="00FC546D" w:rsidRDefault="00FC546D" w:rsidP="00FC546D">
      <w:pPr>
        <w:pStyle w:val="Body"/>
        <w:spacing w:after="0" w:line="240" w:lineRule="auto"/>
        <w:ind w:left="360"/>
        <w:jc w:val="center"/>
        <w:rPr>
          <w:b/>
          <w:bCs/>
          <w:sz w:val="24"/>
          <w:szCs w:val="24"/>
        </w:rPr>
      </w:pPr>
      <w:r>
        <w:rPr>
          <w:b/>
          <w:bCs/>
          <w:sz w:val="24"/>
          <w:szCs w:val="24"/>
        </w:rPr>
        <w:t>Strategic Planning Committee</w:t>
      </w:r>
    </w:p>
    <w:p w:rsidR="00FC546D" w:rsidRDefault="00FC546D" w:rsidP="00FC546D">
      <w:pPr>
        <w:pStyle w:val="Body"/>
        <w:spacing w:after="0" w:line="240" w:lineRule="auto"/>
        <w:ind w:left="360"/>
        <w:jc w:val="center"/>
        <w:rPr>
          <w:b/>
          <w:bCs/>
          <w:sz w:val="24"/>
          <w:szCs w:val="24"/>
        </w:rPr>
      </w:pPr>
      <w:r>
        <w:rPr>
          <w:b/>
          <w:bCs/>
          <w:sz w:val="24"/>
          <w:szCs w:val="24"/>
        </w:rPr>
        <w:t>Minutes</w:t>
      </w:r>
    </w:p>
    <w:p w:rsidR="00FC546D" w:rsidRDefault="00FC546D" w:rsidP="00FC546D">
      <w:pPr>
        <w:pStyle w:val="Body"/>
        <w:spacing w:after="0" w:line="240" w:lineRule="auto"/>
        <w:jc w:val="center"/>
        <w:rPr>
          <w:b/>
          <w:bCs/>
          <w:sz w:val="24"/>
          <w:szCs w:val="24"/>
        </w:rPr>
      </w:pPr>
      <w:r>
        <w:rPr>
          <w:b/>
          <w:bCs/>
          <w:sz w:val="24"/>
          <w:szCs w:val="24"/>
        </w:rPr>
        <w:t xml:space="preserve">1:00 PM – 2:00 PM   </w:t>
      </w:r>
      <w:r>
        <w:rPr>
          <w:rFonts w:ascii="Arial Unicode MS" w:hAnsi="Arial Unicode MS"/>
          <w:sz w:val="24"/>
          <w:szCs w:val="24"/>
        </w:rPr>
        <w:t>•</w:t>
      </w:r>
      <w:r>
        <w:rPr>
          <w:b/>
          <w:bCs/>
          <w:sz w:val="24"/>
          <w:szCs w:val="24"/>
        </w:rPr>
        <w:t>September 2</w:t>
      </w:r>
      <w:r w:rsidR="000B3BB6">
        <w:rPr>
          <w:b/>
          <w:bCs/>
          <w:sz w:val="24"/>
          <w:szCs w:val="24"/>
        </w:rPr>
        <w:t>8th</w:t>
      </w:r>
      <w:r>
        <w:rPr>
          <w:b/>
          <w:bCs/>
          <w:sz w:val="24"/>
          <w:szCs w:val="24"/>
        </w:rPr>
        <w:t xml:space="preserve"> , 2023 – L-405 </w:t>
      </w:r>
    </w:p>
    <w:p w:rsidR="00FC546D" w:rsidRDefault="00FC546D" w:rsidP="00FC546D">
      <w:pPr>
        <w:pStyle w:val="Body"/>
        <w:spacing w:after="0" w:line="240" w:lineRule="auto"/>
        <w:jc w:val="center"/>
        <w:rPr>
          <w:b/>
          <w:bCs/>
          <w:sz w:val="24"/>
          <w:szCs w:val="24"/>
        </w:rPr>
      </w:pPr>
    </w:p>
    <w:p w:rsidR="00FC546D" w:rsidRDefault="00FC546D" w:rsidP="00FC546D">
      <w:pPr>
        <w:pStyle w:val="Body"/>
        <w:spacing w:after="0" w:line="240" w:lineRule="auto"/>
        <w:jc w:val="center"/>
        <w:rPr>
          <w:b/>
          <w:bCs/>
          <w:sz w:val="24"/>
          <w:szCs w:val="24"/>
        </w:rPr>
      </w:pPr>
    </w:p>
    <w:p w:rsidR="00FC546D" w:rsidRDefault="00FC546D" w:rsidP="00FC546D">
      <w:pPr>
        <w:pStyle w:val="Body"/>
        <w:spacing w:after="0" w:line="240" w:lineRule="auto"/>
        <w:jc w:val="center"/>
        <w:rPr>
          <w:i/>
          <w:iCs/>
          <w:sz w:val="24"/>
          <w:szCs w:val="24"/>
        </w:rPr>
      </w:pPr>
      <w:r>
        <w:rPr>
          <w:b/>
          <w:bCs/>
          <w:sz w:val="24"/>
          <w:szCs w:val="24"/>
        </w:rPr>
        <w:t xml:space="preserve">Accessibility Note:  </w:t>
      </w:r>
      <w:r>
        <w:rPr>
          <w:i/>
          <w:iCs/>
          <w:sz w:val="24"/>
          <w:szCs w:val="24"/>
        </w:rPr>
        <w:t>If you are an individual with a disability and need accommodations.</w:t>
      </w:r>
    </w:p>
    <w:p w:rsidR="00FC546D" w:rsidRDefault="00FC546D" w:rsidP="00FC546D">
      <w:pPr>
        <w:pStyle w:val="Body"/>
        <w:spacing w:after="0" w:line="240" w:lineRule="auto"/>
        <w:jc w:val="center"/>
        <w:rPr>
          <w:i/>
          <w:iCs/>
          <w:sz w:val="24"/>
          <w:szCs w:val="24"/>
        </w:rPr>
      </w:pPr>
      <w:r>
        <w:rPr>
          <w:i/>
          <w:iCs/>
          <w:sz w:val="24"/>
          <w:szCs w:val="24"/>
        </w:rPr>
        <w:t xml:space="preserve"> Please contact Ayla Mora at 559-791-2298</w:t>
      </w:r>
    </w:p>
    <w:p w:rsidR="00FC546D" w:rsidRDefault="00FC546D" w:rsidP="00FC546D">
      <w:pPr>
        <w:pStyle w:val="Body"/>
        <w:spacing w:after="0" w:line="240" w:lineRule="auto"/>
        <w:jc w:val="center"/>
        <w:rPr>
          <w:i/>
          <w:iCs/>
          <w:sz w:val="24"/>
          <w:szCs w:val="24"/>
        </w:rPr>
      </w:pPr>
    </w:p>
    <w:p w:rsidR="00FC546D" w:rsidRDefault="00FC546D" w:rsidP="00FC546D">
      <w:pPr>
        <w:pStyle w:val="Body"/>
        <w:spacing w:after="0" w:line="240" w:lineRule="auto"/>
        <w:jc w:val="center"/>
      </w:pPr>
    </w:p>
    <w:p w:rsidR="00FC546D" w:rsidRDefault="00FC546D" w:rsidP="00FC546D">
      <w:pPr>
        <w:pStyle w:val="Body"/>
        <w:spacing w:after="0" w:line="240" w:lineRule="auto"/>
        <w:rPr>
          <w:sz w:val="24"/>
          <w:szCs w:val="24"/>
        </w:rPr>
      </w:pPr>
      <w:r w:rsidRPr="00F46459">
        <w:rPr>
          <w:b/>
          <w:sz w:val="24"/>
          <w:szCs w:val="24"/>
        </w:rPr>
        <w:t>Present</w:t>
      </w:r>
      <w:r>
        <w:rPr>
          <w:sz w:val="24"/>
          <w:szCs w:val="24"/>
        </w:rPr>
        <w:t>: Denise Jackson, Primavera Arvizu, Mike Carley, Jodie Logan, Melissa Long, Mallory Brown</w:t>
      </w:r>
      <w:r w:rsidR="00AA262F">
        <w:rPr>
          <w:sz w:val="24"/>
          <w:szCs w:val="24"/>
        </w:rPr>
        <w:t xml:space="preserve">, Osvaldo Del Valle, </w:t>
      </w:r>
    </w:p>
    <w:p w:rsidR="00FC546D" w:rsidRDefault="00FC546D" w:rsidP="00FC546D">
      <w:pPr>
        <w:pStyle w:val="Body"/>
        <w:spacing w:after="0" w:line="240" w:lineRule="auto"/>
        <w:rPr>
          <w:sz w:val="24"/>
          <w:szCs w:val="24"/>
        </w:rPr>
      </w:pPr>
    </w:p>
    <w:p w:rsidR="00FC546D" w:rsidRDefault="00FC546D" w:rsidP="00FC546D">
      <w:pPr>
        <w:pStyle w:val="Body"/>
        <w:numPr>
          <w:ilvl w:val="0"/>
          <w:numId w:val="2"/>
        </w:numPr>
        <w:spacing w:after="0" w:line="480" w:lineRule="auto"/>
        <w:rPr>
          <w:b/>
          <w:bCs/>
          <w:sz w:val="24"/>
          <w:szCs w:val="24"/>
        </w:rPr>
      </w:pPr>
      <w:r>
        <w:rPr>
          <w:b/>
          <w:bCs/>
          <w:sz w:val="24"/>
          <w:szCs w:val="24"/>
        </w:rPr>
        <w:t xml:space="preserve">Call to Order: </w:t>
      </w:r>
      <w:r>
        <w:rPr>
          <w:sz w:val="24"/>
          <w:szCs w:val="24"/>
        </w:rPr>
        <w:t>Mike Carley 1:0</w:t>
      </w:r>
      <w:r w:rsidR="00AA262F">
        <w:rPr>
          <w:sz w:val="24"/>
          <w:szCs w:val="24"/>
        </w:rPr>
        <w:t>1</w:t>
      </w:r>
      <w:r>
        <w:rPr>
          <w:sz w:val="24"/>
          <w:szCs w:val="24"/>
        </w:rPr>
        <w:t xml:space="preserve"> pm</w:t>
      </w:r>
    </w:p>
    <w:p w:rsidR="00FC546D" w:rsidRDefault="00FC546D" w:rsidP="00FC546D">
      <w:pPr>
        <w:pStyle w:val="Body"/>
        <w:numPr>
          <w:ilvl w:val="0"/>
          <w:numId w:val="2"/>
        </w:numPr>
        <w:spacing w:after="0" w:line="480" w:lineRule="auto"/>
        <w:rPr>
          <w:b/>
          <w:bCs/>
          <w:sz w:val="24"/>
          <w:szCs w:val="24"/>
        </w:rPr>
      </w:pPr>
      <w:r>
        <w:rPr>
          <w:b/>
          <w:bCs/>
          <w:sz w:val="24"/>
          <w:szCs w:val="24"/>
        </w:rPr>
        <w:t xml:space="preserve">Approval of Agenda: </w:t>
      </w:r>
    </w:p>
    <w:p w:rsidR="00FC546D" w:rsidRDefault="00FC546D" w:rsidP="00FC546D">
      <w:pPr>
        <w:pStyle w:val="Body"/>
        <w:spacing w:after="0" w:line="480" w:lineRule="auto"/>
        <w:ind w:left="720"/>
        <w:rPr>
          <w:b/>
          <w:bCs/>
          <w:sz w:val="24"/>
          <w:szCs w:val="24"/>
        </w:rPr>
      </w:pPr>
      <w:r>
        <w:rPr>
          <w:sz w:val="24"/>
          <w:szCs w:val="24"/>
        </w:rPr>
        <w:t xml:space="preserve">M/S: </w:t>
      </w:r>
      <w:r w:rsidR="00AA262F">
        <w:rPr>
          <w:sz w:val="24"/>
          <w:szCs w:val="24"/>
        </w:rPr>
        <w:t xml:space="preserve">M. Long </w:t>
      </w:r>
      <w:r>
        <w:rPr>
          <w:sz w:val="24"/>
          <w:szCs w:val="24"/>
        </w:rPr>
        <w:t>/ D. Jackson</w:t>
      </w:r>
    </w:p>
    <w:p w:rsidR="00FC546D" w:rsidRDefault="00FC546D" w:rsidP="00FC546D">
      <w:pPr>
        <w:pStyle w:val="Body"/>
        <w:numPr>
          <w:ilvl w:val="0"/>
          <w:numId w:val="2"/>
        </w:numPr>
        <w:spacing w:after="0" w:line="480" w:lineRule="auto"/>
        <w:rPr>
          <w:b/>
          <w:bCs/>
          <w:sz w:val="24"/>
          <w:szCs w:val="24"/>
        </w:rPr>
      </w:pPr>
      <w:r>
        <w:rPr>
          <w:b/>
          <w:bCs/>
          <w:sz w:val="24"/>
          <w:szCs w:val="24"/>
        </w:rPr>
        <w:t>Approval of Minutes:</w:t>
      </w:r>
    </w:p>
    <w:p w:rsidR="00FC546D" w:rsidRDefault="00FC546D" w:rsidP="00FC546D">
      <w:pPr>
        <w:pStyle w:val="Body"/>
        <w:spacing w:after="0" w:line="480" w:lineRule="auto"/>
        <w:ind w:left="720"/>
        <w:rPr>
          <w:b/>
          <w:bCs/>
          <w:sz w:val="24"/>
          <w:szCs w:val="24"/>
        </w:rPr>
      </w:pPr>
      <w:r>
        <w:rPr>
          <w:b/>
          <w:bCs/>
          <w:sz w:val="24"/>
          <w:szCs w:val="24"/>
        </w:rPr>
        <w:t xml:space="preserve">M/S: </w:t>
      </w:r>
      <w:r>
        <w:rPr>
          <w:sz w:val="24"/>
          <w:szCs w:val="24"/>
        </w:rPr>
        <w:t>J. Logan</w:t>
      </w:r>
      <w:r w:rsidR="00AA262F">
        <w:rPr>
          <w:sz w:val="24"/>
          <w:szCs w:val="24"/>
        </w:rPr>
        <w:t>/ M. Brown</w:t>
      </w:r>
    </w:p>
    <w:p w:rsidR="00FC546D" w:rsidRDefault="00FC546D" w:rsidP="00FC546D">
      <w:pPr>
        <w:pStyle w:val="Body"/>
        <w:numPr>
          <w:ilvl w:val="0"/>
          <w:numId w:val="2"/>
        </w:numPr>
        <w:spacing w:after="0" w:line="480" w:lineRule="auto"/>
        <w:rPr>
          <w:b/>
          <w:bCs/>
          <w:sz w:val="24"/>
          <w:szCs w:val="24"/>
        </w:rPr>
      </w:pPr>
      <w:r>
        <w:rPr>
          <w:b/>
          <w:bCs/>
          <w:sz w:val="24"/>
          <w:szCs w:val="24"/>
        </w:rPr>
        <w:t>Discussion Items</w:t>
      </w:r>
    </w:p>
    <w:p w:rsidR="00FC546D" w:rsidRDefault="00FC546D" w:rsidP="00FC546D">
      <w:pPr>
        <w:pStyle w:val="ListParagraph"/>
        <w:numPr>
          <w:ilvl w:val="1"/>
          <w:numId w:val="2"/>
        </w:numPr>
        <w:spacing w:after="0" w:line="480" w:lineRule="auto"/>
        <w:rPr>
          <w:b/>
          <w:bCs/>
          <w:sz w:val="24"/>
          <w:szCs w:val="24"/>
        </w:rPr>
      </w:pPr>
      <w:r>
        <w:rPr>
          <w:b/>
          <w:bCs/>
          <w:sz w:val="24"/>
          <w:szCs w:val="24"/>
        </w:rPr>
        <w:t>Strategic Plan</w:t>
      </w:r>
    </w:p>
    <w:p w:rsidR="00FC546D" w:rsidRDefault="00FC546D" w:rsidP="00FC546D">
      <w:pPr>
        <w:pStyle w:val="ListParagraph"/>
        <w:spacing w:after="0" w:line="480" w:lineRule="auto"/>
        <w:ind w:left="0"/>
        <w:rPr>
          <w:sz w:val="24"/>
          <w:szCs w:val="24"/>
        </w:rPr>
      </w:pPr>
      <w:r>
        <w:rPr>
          <w:sz w:val="24"/>
          <w:szCs w:val="24"/>
        </w:rPr>
        <w:t xml:space="preserve">The committee </w:t>
      </w:r>
      <w:r w:rsidR="00AA262F">
        <w:rPr>
          <w:sz w:val="24"/>
          <w:szCs w:val="24"/>
        </w:rPr>
        <w:t xml:space="preserve">received the Climate Survey results and </w:t>
      </w:r>
      <w:r>
        <w:rPr>
          <w:sz w:val="24"/>
          <w:szCs w:val="24"/>
        </w:rPr>
        <w:t>discussed the following sections  in the Strategic Plan</w:t>
      </w:r>
    </w:p>
    <w:p w:rsidR="00AA262F" w:rsidRDefault="00AA262F" w:rsidP="00FC546D">
      <w:pPr>
        <w:pStyle w:val="ListParagraph"/>
        <w:spacing w:after="0" w:line="480" w:lineRule="auto"/>
        <w:ind w:left="0"/>
        <w:rPr>
          <w:b/>
          <w:bCs/>
          <w:sz w:val="24"/>
          <w:szCs w:val="24"/>
        </w:rPr>
      </w:pPr>
      <w:r>
        <w:rPr>
          <w:b/>
          <w:bCs/>
          <w:sz w:val="24"/>
          <w:szCs w:val="24"/>
        </w:rPr>
        <w:t>Climate Survey</w:t>
      </w:r>
    </w:p>
    <w:p w:rsidR="00AA262F" w:rsidRDefault="00AA262F" w:rsidP="00FC546D">
      <w:pPr>
        <w:pStyle w:val="ListParagraph"/>
        <w:spacing w:after="0" w:line="480" w:lineRule="auto"/>
        <w:ind w:left="0"/>
        <w:rPr>
          <w:sz w:val="24"/>
          <w:szCs w:val="24"/>
        </w:rPr>
      </w:pPr>
      <w:r>
        <w:rPr>
          <w:b/>
          <w:bCs/>
          <w:sz w:val="24"/>
          <w:szCs w:val="24"/>
        </w:rPr>
        <w:t>Trust Questions</w:t>
      </w:r>
      <w:r w:rsidR="00FC546D">
        <w:rPr>
          <w:b/>
          <w:bCs/>
          <w:sz w:val="24"/>
          <w:szCs w:val="24"/>
        </w:rPr>
        <w:t xml:space="preserve"> </w:t>
      </w:r>
      <w:r>
        <w:rPr>
          <w:b/>
          <w:bCs/>
          <w:sz w:val="24"/>
          <w:szCs w:val="24"/>
        </w:rPr>
        <w:t>–</w:t>
      </w:r>
      <w:r w:rsidR="00FC546D">
        <w:rPr>
          <w:sz w:val="24"/>
          <w:szCs w:val="24"/>
        </w:rPr>
        <w:t xml:space="preserve"> </w:t>
      </w:r>
      <w:r>
        <w:rPr>
          <w:sz w:val="24"/>
          <w:szCs w:val="24"/>
        </w:rPr>
        <w:t>Although some areas improved, others dropped, and the college did not meet the overall goal for the five sections.</w:t>
      </w:r>
      <w:r w:rsidR="00FC546D">
        <w:rPr>
          <w:sz w:val="24"/>
          <w:szCs w:val="24"/>
        </w:rPr>
        <w:t xml:space="preserve"> </w:t>
      </w:r>
    </w:p>
    <w:p w:rsidR="00AA262F" w:rsidRDefault="00AA262F" w:rsidP="00FC546D">
      <w:pPr>
        <w:pStyle w:val="ListParagraph"/>
        <w:spacing w:after="0" w:line="480" w:lineRule="auto"/>
        <w:ind w:left="0"/>
        <w:rPr>
          <w:sz w:val="24"/>
          <w:szCs w:val="24"/>
        </w:rPr>
      </w:pPr>
      <w:r>
        <w:rPr>
          <w:b/>
          <w:bCs/>
          <w:sz w:val="24"/>
          <w:szCs w:val="24"/>
        </w:rPr>
        <w:t>Communication Questions</w:t>
      </w:r>
      <w:r w:rsidR="00FC546D">
        <w:rPr>
          <w:sz w:val="24"/>
          <w:szCs w:val="24"/>
        </w:rPr>
        <w:t xml:space="preserve">- </w:t>
      </w:r>
      <w:r>
        <w:rPr>
          <w:sz w:val="24"/>
          <w:szCs w:val="24"/>
        </w:rPr>
        <w:t xml:space="preserve">In three areas, numbers slightly went up. The goals were not met in any of the areas. </w:t>
      </w:r>
    </w:p>
    <w:p w:rsidR="00AA262F" w:rsidRDefault="00AA262F" w:rsidP="00FC546D">
      <w:pPr>
        <w:pStyle w:val="ListParagraph"/>
        <w:spacing w:after="0" w:line="480" w:lineRule="auto"/>
        <w:ind w:left="0"/>
        <w:rPr>
          <w:sz w:val="24"/>
          <w:szCs w:val="24"/>
        </w:rPr>
      </w:pPr>
      <w:r>
        <w:rPr>
          <w:b/>
          <w:sz w:val="24"/>
          <w:szCs w:val="24"/>
        </w:rPr>
        <w:lastRenderedPageBreak/>
        <w:t xml:space="preserve">Professional Development </w:t>
      </w:r>
      <w:r w:rsidR="00893E51">
        <w:rPr>
          <w:b/>
          <w:sz w:val="24"/>
          <w:szCs w:val="24"/>
        </w:rPr>
        <w:t>Questions-</w:t>
      </w:r>
      <w:r w:rsidRPr="00AA262F">
        <w:rPr>
          <w:sz w:val="24"/>
          <w:szCs w:val="24"/>
        </w:rPr>
        <w:t xml:space="preserve"> </w:t>
      </w:r>
      <w:r w:rsidR="00893E51">
        <w:rPr>
          <w:sz w:val="24"/>
          <w:szCs w:val="24"/>
        </w:rPr>
        <w:t>The n</w:t>
      </w:r>
      <w:r w:rsidRPr="00AA262F">
        <w:rPr>
          <w:sz w:val="24"/>
          <w:szCs w:val="24"/>
        </w:rPr>
        <w:t>umbers increased in some areas, but again</w:t>
      </w:r>
      <w:r w:rsidR="00893E51">
        <w:rPr>
          <w:sz w:val="24"/>
          <w:szCs w:val="24"/>
        </w:rPr>
        <w:t>,</w:t>
      </w:r>
      <w:r w:rsidRPr="00AA262F">
        <w:rPr>
          <w:sz w:val="24"/>
          <w:szCs w:val="24"/>
        </w:rPr>
        <w:t xml:space="preserve"> none of the goals were met. </w:t>
      </w:r>
    </w:p>
    <w:p w:rsidR="00893E51" w:rsidRPr="00AA262F" w:rsidRDefault="00893E51" w:rsidP="00FC546D">
      <w:pPr>
        <w:pStyle w:val="ListParagraph"/>
        <w:spacing w:after="0" w:line="480" w:lineRule="auto"/>
        <w:ind w:left="0"/>
        <w:rPr>
          <w:sz w:val="24"/>
          <w:szCs w:val="24"/>
        </w:rPr>
      </w:pPr>
      <w:r>
        <w:rPr>
          <w:sz w:val="24"/>
          <w:szCs w:val="24"/>
        </w:rPr>
        <w:t xml:space="preserve">The committee did discuss the definition of staff development and its influence on the potential outcome of these questions. </w:t>
      </w:r>
    </w:p>
    <w:p w:rsidR="00FC546D" w:rsidRDefault="00893E51" w:rsidP="00893E51">
      <w:pPr>
        <w:pStyle w:val="ListParagraph"/>
        <w:spacing w:after="0" w:line="480" w:lineRule="auto"/>
        <w:ind w:left="0"/>
        <w:rPr>
          <w:bCs/>
          <w:sz w:val="24"/>
          <w:szCs w:val="24"/>
        </w:rPr>
      </w:pPr>
      <w:r>
        <w:rPr>
          <w:b/>
          <w:bCs/>
          <w:sz w:val="24"/>
          <w:szCs w:val="24"/>
        </w:rPr>
        <w:t xml:space="preserve">Facilities Questions- </w:t>
      </w:r>
      <w:r>
        <w:rPr>
          <w:bCs/>
          <w:sz w:val="24"/>
          <w:szCs w:val="24"/>
        </w:rPr>
        <w:t>Go</w:t>
      </w:r>
      <w:r w:rsidRPr="00893E51">
        <w:rPr>
          <w:bCs/>
          <w:sz w:val="24"/>
          <w:szCs w:val="24"/>
        </w:rPr>
        <w:t xml:space="preserve">als were not met in this category as well. </w:t>
      </w:r>
    </w:p>
    <w:p w:rsidR="00893E51" w:rsidRDefault="00893E51" w:rsidP="00893E51">
      <w:pPr>
        <w:pStyle w:val="ListParagraph"/>
        <w:spacing w:after="0" w:line="480" w:lineRule="auto"/>
        <w:ind w:left="0"/>
        <w:rPr>
          <w:bCs/>
          <w:sz w:val="24"/>
          <w:szCs w:val="24"/>
        </w:rPr>
      </w:pPr>
      <w:r w:rsidRPr="00893E51">
        <w:rPr>
          <w:b/>
          <w:bCs/>
          <w:sz w:val="24"/>
          <w:szCs w:val="24"/>
        </w:rPr>
        <w:t>Student Climate Survey</w:t>
      </w:r>
      <w:r>
        <w:rPr>
          <w:bCs/>
          <w:sz w:val="24"/>
          <w:szCs w:val="24"/>
        </w:rPr>
        <w:t xml:space="preserve">- The committee discussed that this is something that is still in the process of being created and hopefully applied in the Spring of 2024. </w:t>
      </w:r>
    </w:p>
    <w:p w:rsidR="00893E51" w:rsidRPr="00893E51" w:rsidRDefault="00893E51" w:rsidP="00893E51">
      <w:pPr>
        <w:pStyle w:val="ListParagraph"/>
        <w:spacing w:after="0" w:line="480" w:lineRule="auto"/>
        <w:ind w:left="0"/>
        <w:rPr>
          <w:bCs/>
          <w:sz w:val="24"/>
          <w:szCs w:val="24"/>
        </w:rPr>
      </w:pPr>
    </w:p>
    <w:p w:rsidR="00FC546D" w:rsidRPr="000B3BB6" w:rsidRDefault="00FC546D" w:rsidP="00FC546D">
      <w:pPr>
        <w:pStyle w:val="Body"/>
        <w:numPr>
          <w:ilvl w:val="0"/>
          <w:numId w:val="2"/>
        </w:numPr>
        <w:spacing w:after="0" w:line="480" w:lineRule="auto"/>
        <w:rPr>
          <w:b/>
          <w:bCs/>
          <w:sz w:val="24"/>
          <w:szCs w:val="24"/>
        </w:rPr>
      </w:pPr>
      <w:r>
        <w:rPr>
          <w:b/>
          <w:bCs/>
          <w:sz w:val="24"/>
          <w:szCs w:val="24"/>
        </w:rPr>
        <w:t xml:space="preserve">Announcements: </w:t>
      </w:r>
      <w:r>
        <w:rPr>
          <w:sz w:val="24"/>
          <w:szCs w:val="24"/>
        </w:rPr>
        <w:t>Committee member P</w:t>
      </w:r>
      <w:r w:rsidR="00893E51">
        <w:rPr>
          <w:sz w:val="24"/>
          <w:szCs w:val="24"/>
        </w:rPr>
        <w:t>.</w:t>
      </w:r>
      <w:r>
        <w:rPr>
          <w:sz w:val="24"/>
          <w:szCs w:val="24"/>
        </w:rPr>
        <w:t xml:space="preserve"> Arvizu announced </w:t>
      </w:r>
      <w:r w:rsidR="00893E51">
        <w:rPr>
          <w:sz w:val="24"/>
          <w:szCs w:val="24"/>
        </w:rPr>
        <w:t>AB 928 will be implemented as of August 2024, which will require all incoming students on an ADT path to complete an ED Plan before the census date; otherwise, a hold would be placed on their accounts. The committee discussed this should be implemented in the Onboarding Process goals in the Strategic Plan. Further discussion will be held on such topic.</w:t>
      </w:r>
    </w:p>
    <w:p w:rsidR="000B3BB6" w:rsidRDefault="000B3BB6" w:rsidP="000B3BB6">
      <w:pPr>
        <w:pStyle w:val="Body"/>
        <w:spacing w:after="0" w:line="480" w:lineRule="auto"/>
        <w:ind w:left="720"/>
        <w:rPr>
          <w:b/>
          <w:bCs/>
          <w:sz w:val="24"/>
          <w:szCs w:val="24"/>
        </w:rPr>
      </w:pPr>
    </w:p>
    <w:p w:rsidR="000B3BB6" w:rsidRPr="000B3BB6" w:rsidRDefault="00FC546D" w:rsidP="000B3BB6">
      <w:pPr>
        <w:pStyle w:val="Body"/>
        <w:numPr>
          <w:ilvl w:val="0"/>
          <w:numId w:val="2"/>
        </w:numPr>
        <w:spacing w:after="0" w:line="480" w:lineRule="auto"/>
        <w:rPr>
          <w:b/>
          <w:bCs/>
          <w:sz w:val="24"/>
          <w:szCs w:val="24"/>
          <w:lang w:val="it-IT"/>
        </w:rPr>
      </w:pPr>
      <w:r>
        <w:rPr>
          <w:b/>
          <w:bCs/>
          <w:sz w:val="24"/>
          <w:szCs w:val="24"/>
          <w:lang w:val="it-IT"/>
        </w:rPr>
        <w:t>Future Agenda Items</w:t>
      </w:r>
      <w:r w:rsidR="000B3BB6">
        <w:rPr>
          <w:b/>
          <w:bCs/>
          <w:sz w:val="24"/>
          <w:szCs w:val="24"/>
          <w:lang w:val="it-IT"/>
        </w:rPr>
        <w:t xml:space="preserve">: </w:t>
      </w:r>
      <w:r w:rsidR="000B3BB6" w:rsidRPr="000B3BB6">
        <w:rPr>
          <w:bCs/>
          <w:sz w:val="24"/>
          <w:szCs w:val="24"/>
          <w:lang w:val="it-IT"/>
        </w:rPr>
        <w:t xml:space="preserve">Strategic Planning </w:t>
      </w:r>
    </w:p>
    <w:p w:rsidR="00FC546D" w:rsidRDefault="00FC546D" w:rsidP="00FC546D">
      <w:pPr>
        <w:pStyle w:val="Body"/>
        <w:spacing w:after="0" w:line="480" w:lineRule="auto"/>
        <w:rPr>
          <w:b/>
          <w:bCs/>
          <w:sz w:val="24"/>
          <w:szCs w:val="24"/>
        </w:rPr>
      </w:pPr>
    </w:p>
    <w:p w:rsidR="00FC546D" w:rsidRDefault="00FC546D" w:rsidP="00FC546D">
      <w:pPr>
        <w:pStyle w:val="Body"/>
        <w:spacing w:after="0" w:line="480" w:lineRule="auto"/>
        <w:ind w:left="1080"/>
        <w:rPr>
          <w:b/>
          <w:bCs/>
          <w:sz w:val="24"/>
          <w:szCs w:val="24"/>
        </w:rPr>
      </w:pPr>
    </w:p>
    <w:p w:rsidR="00FC546D" w:rsidRDefault="00FC546D" w:rsidP="00FC546D">
      <w:pPr>
        <w:pStyle w:val="Body"/>
      </w:pPr>
      <w:r>
        <w:rPr>
          <w:b/>
          <w:bCs/>
          <w:sz w:val="24"/>
          <w:szCs w:val="24"/>
        </w:rPr>
        <w:br/>
      </w:r>
    </w:p>
    <w:p w:rsidR="00FC546D" w:rsidRDefault="00FC546D" w:rsidP="00FC546D">
      <w:pPr>
        <w:pStyle w:val="Body"/>
      </w:pPr>
      <w:bookmarkStart w:id="0" w:name="_GoBack"/>
      <w:bookmarkEnd w:id="0"/>
    </w:p>
    <w:p w:rsidR="00893E51" w:rsidRDefault="00893E51" w:rsidP="00FC546D">
      <w:pPr>
        <w:pStyle w:val="Body"/>
      </w:pPr>
    </w:p>
    <w:p w:rsidR="00FC546D" w:rsidRDefault="00FC546D" w:rsidP="00FC546D">
      <w:pPr>
        <w:pStyle w:val="Body"/>
        <w:spacing w:after="0" w:line="360" w:lineRule="auto"/>
        <w:jc w:val="center"/>
        <w:rPr>
          <w:b/>
          <w:bCs/>
          <w:sz w:val="24"/>
          <w:szCs w:val="24"/>
        </w:rPr>
      </w:pPr>
      <w:r>
        <w:rPr>
          <w:b/>
          <w:bCs/>
          <w:sz w:val="24"/>
          <w:szCs w:val="24"/>
          <w:u w:val="single"/>
        </w:rPr>
        <w:t xml:space="preserve">Adjournment: </w:t>
      </w:r>
      <w:r w:rsidR="000B3BB6">
        <w:rPr>
          <w:b/>
          <w:bCs/>
          <w:sz w:val="24"/>
          <w:szCs w:val="24"/>
        </w:rPr>
        <w:t>2:01 pm</w:t>
      </w:r>
    </w:p>
    <w:p w:rsidR="00FC546D" w:rsidRDefault="00FC546D" w:rsidP="00FC546D">
      <w:pPr>
        <w:pStyle w:val="Body"/>
        <w:spacing w:after="0" w:line="360" w:lineRule="auto"/>
        <w:jc w:val="center"/>
        <w:rPr>
          <w:b/>
          <w:bCs/>
          <w:sz w:val="24"/>
          <w:szCs w:val="24"/>
        </w:rPr>
      </w:pPr>
      <w:r>
        <w:rPr>
          <w:b/>
          <w:bCs/>
          <w:sz w:val="24"/>
          <w:szCs w:val="24"/>
        </w:rPr>
        <w:t>Next scheduled meeting –</w:t>
      </w:r>
      <w:r w:rsidR="000B3BB6">
        <w:rPr>
          <w:b/>
          <w:bCs/>
          <w:sz w:val="24"/>
          <w:szCs w:val="24"/>
        </w:rPr>
        <w:t xml:space="preserve">October </w:t>
      </w:r>
      <w:r w:rsidR="00210823">
        <w:rPr>
          <w:b/>
          <w:bCs/>
          <w:sz w:val="24"/>
          <w:szCs w:val="24"/>
        </w:rPr>
        <w:t>5</w:t>
      </w:r>
      <w:r w:rsidR="000B3BB6">
        <w:rPr>
          <w:b/>
          <w:bCs/>
          <w:sz w:val="24"/>
          <w:szCs w:val="24"/>
        </w:rPr>
        <w:t>th</w:t>
      </w:r>
      <w:r>
        <w:rPr>
          <w:b/>
          <w:bCs/>
          <w:sz w:val="24"/>
          <w:szCs w:val="24"/>
        </w:rPr>
        <w:t>, 2023- L-405</w:t>
      </w:r>
    </w:p>
    <w:p w:rsidR="00A41AF8" w:rsidRDefault="007D1FA2"/>
    <w:sectPr w:rsidR="00A41AF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FA2" w:rsidRDefault="007D1FA2">
      <w:r>
        <w:separator/>
      </w:r>
    </w:p>
  </w:endnote>
  <w:endnote w:type="continuationSeparator" w:id="0">
    <w:p w:rsidR="007D1FA2" w:rsidRDefault="007D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DE3" w:rsidRDefault="007D1FA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FA2" w:rsidRDefault="007D1FA2">
      <w:r>
        <w:separator/>
      </w:r>
    </w:p>
  </w:footnote>
  <w:footnote w:type="continuationSeparator" w:id="0">
    <w:p w:rsidR="007D1FA2" w:rsidRDefault="007D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DE3" w:rsidRDefault="007D1FA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C04C1"/>
    <w:multiLevelType w:val="hybridMultilevel"/>
    <w:tmpl w:val="024A387C"/>
    <w:styleLink w:val="ImportedStyle1"/>
    <w:lvl w:ilvl="0" w:tplc="664E502C">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507D38">
      <w:start w:val="1"/>
      <w:numFmt w:val="upp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82E598">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8F7AE3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ECA74A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BC160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B500779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0AC121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FA183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EA74329"/>
    <w:multiLevelType w:val="hybridMultilevel"/>
    <w:tmpl w:val="024A387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6D"/>
    <w:rsid w:val="000B3BB6"/>
    <w:rsid w:val="001450F5"/>
    <w:rsid w:val="00210823"/>
    <w:rsid w:val="00456DBC"/>
    <w:rsid w:val="007D1FA2"/>
    <w:rsid w:val="00893E51"/>
    <w:rsid w:val="00AA262F"/>
    <w:rsid w:val="00F826ED"/>
    <w:rsid w:val="00FC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0B5F"/>
  <w15:chartTrackingRefBased/>
  <w15:docId w15:val="{F1B1CA91-E002-46A5-AF43-008F1433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46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C546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FC546D"/>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1">
    <w:name w:val="Imported Style 1"/>
    <w:rsid w:val="00FC546D"/>
    <w:pPr>
      <w:numPr>
        <w:numId w:val="1"/>
      </w:numPr>
    </w:pPr>
  </w:style>
  <w:style w:type="paragraph" w:styleId="ListParagraph">
    <w:name w:val="List Paragraph"/>
    <w:rsid w:val="00FC546D"/>
    <w:pPr>
      <w:pBdr>
        <w:top w:val="nil"/>
        <w:left w:val="nil"/>
        <w:bottom w:val="nil"/>
        <w:right w:val="nil"/>
        <w:between w:val="nil"/>
        <w:bar w:val="nil"/>
      </w:pBdr>
      <w:ind w:left="720"/>
    </w:pPr>
    <w:rPr>
      <w:rFonts w:ascii="Calibri" w:eastAsia="Arial Unicode MS" w:hAnsi="Calibri"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Mora</dc:creator>
  <cp:keywords/>
  <dc:description/>
  <cp:lastModifiedBy>Ayla Mora</cp:lastModifiedBy>
  <cp:revision>3</cp:revision>
  <dcterms:created xsi:type="dcterms:W3CDTF">2023-09-29T17:18:00Z</dcterms:created>
  <dcterms:modified xsi:type="dcterms:W3CDTF">2023-09-29T17:20:00Z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93aa84dd-b200-4738-a82d-3c65133b9cfe</vt:lpwstr>
  </property>
</Properties>
</file>