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2"/>
      </w:tblGrid>
      <w:tr w:rsidR="00E61684" w14:paraId="48CE6AE2" w14:textId="77777777" w:rsidTr="1CC61DEE">
        <w:tc>
          <w:tcPr>
            <w:tcW w:w="9872" w:type="dxa"/>
          </w:tcPr>
          <w:p w14:paraId="470AEC5A" w14:textId="77777777" w:rsidR="00E61684" w:rsidRDefault="009F3F41" w:rsidP="009B1F4B">
            <w:smartTag w:uri="urn:schemas-microsoft-com:office:smarttags" w:element="PlaceName">
              <w:r>
                <w:rPr>
                  <w:b/>
                  <w:bCs/>
                  <w:u w:val="single"/>
                </w:rPr>
                <w:t>Porterville</w:t>
              </w:r>
            </w:smartTag>
            <w:r>
              <w:rPr>
                <w:b/>
                <w:bCs/>
                <w:u w:val="single"/>
              </w:rPr>
              <w:t xml:space="preserve"> </w:t>
            </w:r>
            <w:smartTag w:uri="urn:schemas-microsoft-com:office:smarttags" w:element="PlaceType">
              <w:r>
                <w:rPr>
                  <w:b/>
                  <w:bCs/>
                  <w:u w:val="single"/>
                </w:rPr>
                <w:t>College</w:t>
              </w:r>
            </w:smartTag>
            <w:r>
              <w:rPr>
                <w:b/>
                <w:bCs/>
                <w:u w:val="single"/>
              </w:rPr>
              <w:t xml:space="preserve"> </w:t>
            </w:r>
            <w:smartTag w:uri="urn:schemas-microsoft-com:office:smarttags" w:element="place">
              <w:r w:rsidR="00E61684">
                <w:rPr>
                  <w:b/>
                  <w:bCs/>
                  <w:u w:val="single"/>
                </w:rPr>
                <w:t>Mission</w:t>
              </w:r>
            </w:smartTag>
            <w:r w:rsidR="00E61684">
              <w:rPr>
                <w:b/>
                <w:bCs/>
                <w:u w:val="single"/>
              </w:rPr>
              <w:t xml:space="preserve"> Statement</w:t>
            </w:r>
            <w:r w:rsidR="00E61684">
              <w:t>:</w:t>
            </w:r>
          </w:p>
          <w:p w14:paraId="091A1563" w14:textId="77777777" w:rsidR="00E61684" w:rsidRDefault="00E61684"/>
          <w:p w14:paraId="48B31E87" w14:textId="77777777" w:rsidR="00D813AA" w:rsidRPr="00F5139C" w:rsidRDefault="00D813AA" w:rsidP="00D813AA">
            <w:r w:rsidRPr="00F5139C">
              <w:t xml:space="preserve">With students as our focus, Porterville College provides our local and diverse communities </w:t>
            </w:r>
            <w:r>
              <w:t>quality education</w:t>
            </w:r>
            <w:r w:rsidRPr="00F5139C">
              <w:t xml:space="preserve"> that </w:t>
            </w:r>
            <w:r>
              <w:t>promotes</w:t>
            </w:r>
            <w:r w:rsidRPr="00F5139C">
              <w:t xml:space="preserve"> intellectual curiosity</w:t>
            </w:r>
            <w:r>
              <w:t>, personal</w:t>
            </w:r>
            <w:r w:rsidRPr="00F5139C">
              <w:t xml:space="preserve"> growth, </w:t>
            </w:r>
            <w:r>
              <w:t xml:space="preserve">and </w:t>
            </w:r>
            <w:r w:rsidRPr="00F5139C">
              <w:t xml:space="preserve">lifelong learning, </w:t>
            </w:r>
            <w:r>
              <w:t xml:space="preserve">while preparing students for </w:t>
            </w:r>
            <w:r w:rsidR="008D2C6F" w:rsidRPr="00664FD3">
              <w:t>career</w:t>
            </w:r>
            <w:r w:rsidR="008D2C6F">
              <w:rPr>
                <w:color w:val="C00000"/>
              </w:rPr>
              <w:t xml:space="preserve"> </w:t>
            </w:r>
            <w:r>
              <w:t>and academic su</w:t>
            </w:r>
            <w:r w:rsidRPr="00F5139C">
              <w:t>ccess.</w:t>
            </w:r>
          </w:p>
          <w:p w14:paraId="1AA6F74A" w14:textId="77777777" w:rsidR="00D813AA" w:rsidRDefault="00D813AA" w:rsidP="00D813AA"/>
          <w:p w14:paraId="126987FC" w14:textId="77777777" w:rsidR="00D813AA" w:rsidRDefault="00D813AA" w:rsidP="00D813AA">
            <w:r>
              <w:t xml:space="preserve">In support of our values and philosophy, </w:t>
            </w:r>
            <w:smartTag w:uri="urn:schemas-microsoft-com:office:smarttags" w:element="place">
              <w:smartTag w:uri="urn:schemas-microsoft-com:office:smarttags" w:element="PlaceName">
                <w:r>
                  <w:t>Porterville</w:t>
                </w:r>
              </w:smartTag>
              <w:r>
                <w:t xml:space="preserve"> </w:t>
              </w:r>
              <w:smartTag w:uri="urn:schemas-microsoft-com:office:smarttags" w:element="PlaceType">
                <w:r>
                  <w:t>College</w:t>
                </w:r>
              </w:smartTag>
            </w:smartTag>
            <w:r>
              <w:t xml:space="preserve"> will:</w:t>
            </w:r>
          </w:p>
          <w:p w14:paraId="75928790" w14:textId="77777777" w:rsidR="00D813AA" w:rsidRDefault="00D813AA" w:rsidP="00D813AA"/>
          <w:p w14:paraId="1167A849" w14:textId="77777777" w:rsidR="00D813AA" w:rsidRDefault="00D813AA" w:rsidP="00D813AA">
            <w:pPr>
              <w:numPr>
                <w:ilvl w:val="0"/>
                <w:numId w:val="17"/>
              </w:numPr>
            </w:pPr>
            <w:r>
              <w:t>Provide quality academic programs to all students who are capable of benefiting from community college instruction.</w:t>
            </w:r>
          </w:p>
          <w:p w14:paraId="50AFAD7E" w14:textId="77777777" w:rsidR="00D813AA" w:rsidRDefault="00D813AA" w:rsidP="00D813AA">
            <w:pPr>
              <w:numPr>
                <w:ilvl w:val="0"/>
                <w:numId w:val="17"/>
              </w:numPr>
            </w:pPr>
            <w:r>
              <w:t xml:space="preserve">Provide comprehensive support services to help students achieve their personal, </w:t>
            </w:r>
            <w:r w:rsidR="008D2C6F" w:rsidRPr="00664FD3">
              <w:t xml:space="preserve">career </w:t>
            </w:r>
            <w:r>
              <w:t>and academic potential.</w:t>
            </w:r>
          </w:p>
          <w:p w14:paraId="7E9FA4B8" w14:textId="77777777" w:rsidR="00D813AA" w:rsidRDefault="00D813AA" w:rsidP="00D813AA">
            <w:pPr>
              <w:numPr>
                <w:ilvl w:val="0"/>
                <w:numId w:val="17"/>
              </w:numPr>
            </w:pPr>
            <w:r>
              <w:t>Prepare students for transfer and success at four-year institutions.</w:t>
            </w:r>
          </w:p>
          <w:p w14:paraId="4D7F20E7" w14:textId="77777777" w:rsidR="00D813AA" w:rsidRDefault="00D813AA" w:rsidP="00D813AA">
            <w:pPr>
              <w:numPr>
                <w:ilvl w:val="0"/>
                <w:numId w:val="17"/>
              </w:numPr>
            </w:pPr>
            <w:r>
              <w:t>Provide courses and training to prepare students for employment or to enhance skills within their current careers.</w:t>
            </w:r>
          </w:p>
          <w:p w14:paraId="211E13B7" w14:textId="77777777" w:rsidR="00D813AA" w:rsidRDefault="00D813AA" w:rsidP="00D813AA">
            <w:pPr>
              <w:numPr>
                <w:ilvl w:val="0"/>
                <w:numId w:val="17"/>
              </w:numPr>
            </w:pPr>
            <w:r>
              <w:t>Provide developmental education to students who need to enhance their knowledge and understanding of basic skills.</w:t>
            </w:r>
          </w:p>
          <w:p w14:paraId="19E70622" w14:textId="77777777" w:rsidR="00D813AA" w:rsidRPr="00AE4FB7" w:rsidRDefault="00D813AA" w:rsidP="00D813AA">
            <w:pPr>
              <w:numPr>
                <w:ilvl w:val="0"/>
                <w:numId w:val="17"/>
              </w:numPr>
            </w:pPr>
            <w:r>
              <w:t>Recognize student achievement through awarding degrees, certificates, grants, and scholarships.</w:t>
            </w:r>
          </w:p>
          <w:p w14:paraId="4EE31819" w14:textId="77777777" w:rsidR="009F3F41" w:rsidRDefault="009F3F41" w:rsidP="009F3F41"/>
          <w:p w14:paraId="79205770" w14:textId="77777777" w:rsidR="009F3F41" w:rsidRDefault="009F3F41" w:rsidP="009F3F41">
            <w:r>
              <w:rPr>
                <w:b/>
                <w:bCs/>
                <w:u w:val="single"/>
              </w:rPr>
              <w:t xml:space="preserve">Program </w:t>
            </w:r>
            <w:smartTag w:uri="urn:schemas-microsoft-com:office:smarttags" w:element="place">
              <w:r>
                <w:rPr>
                  <w:b/>
                  <w:bCs/>
                  <w:u w:val="single"/>
                </w:rPr>
                <w:t>Mission</w:t>
              </w:r>
            </w:smartTag>
            <w:r>
              <w:rPr>
                <w:b/>
                <w:bCs/>
                <w:u w:val="single"/>
              </w:rPr>
              <w:t xml:space="preserve"> Statement</w:t>
            </w:r>
            <w:r>
              <w:t>:</w:t>
            </w:r>
          </w:p>
          <w:p w14:paraId="68C75427" w14:textId="77777777" w:rsidR="00E61684" w:rsidRDefault="00E61684"/>
          <w:p w14:paraId="2954AC7C" w14:textId="77777777" w:rsidR="00AB26F4" w:rsidRDefault="00AB26F4">
            <w:r>
              <w:t>The mission of the EOPS/CARE program is to provide “over and above” support services to eligible students challenged by language, social, economic, and educational barriers. EOP/CARE is committed to assisting students with successfully completing their educational goals and objectives.</w:t>
            </w:r>
          </w:p>
          <w:p w14:paraId="695C6408" w14:textId="77777777" w:rsidR="00AB26F4" w:rsidRDefault="00AB26F4"/>
          <w:p w14:paraId="547D51B8" w14:textId="2EDEDD74" w:rsidR="00E61684" w:rsidRDefault="00AB26F4">
            <w:r>
              <w:t>(Note: This program mission statement is linked to the Office of Student Services Mission, Values and Philosophy Statement on the P</w:t>
            </w:r>
            <w:r w:rsidR="0058134D">
              <w:t xml:space="preserve">orterville </w:t>
            </w:r>
            <w:r>
              <w:t>C</w:t>
            </w:r>
            <w:r w:rsidR="0058134D">
              <w:t>ollege</w:t>
            </w:r>
            <w:r>
              <w:t xml:space="preserve"> website</w:t>
            </w:r>
            <w:r w:rsidR="000A1ACC">
              <w:t xml:space="preserve"> (</w:t>
            </w:r>
            <w:hyperlink r:id="rId11" w:history="1">
              <w:r w:rsidR="000A1ACC" w:rsidRPr="000A1ACC">
                <w:rPr>
                  <w:rStyle w:val="Hyperlink"/>
                </w:rPr>
                <w:t>click here to view</w:t>
              </w:r>
            </w:hyperlink>
            <w:r w:rsidR="000A1ACC">
              <w:t>)</w:t>
            </w:r>
            <w:r>
              <w:t xml:space="preserve">; therefore, EOPS/CARE supports the same vision.) </w:t>
            </w:r>
          </w:p>
          <w:p w14:paraId="4F49ABFB" w14:textId="77777777" w:rsidR="000D0604" w:rsidRDefault="000D0604"/>
          <w:p w14:paraId="5857A169" w14:textId="77777777" w:rsidR="000D0604" w:rsidRDefault="000D0604"/>
          <w:p w14:paraId="34D82232" w14:textId="77777777" w:rsidR="00A10B92" w:rsidRDefault="0022051C" w:rsidP="00A10B92">
            <w:r w:rsidRPr="474B2274">
              <w:rPr>
                <w:b/>
                <w:bCs/>
                <w:u w:val="single"/>
              </w:rPr>
              <w:t>Services Area</w:t>
            </w:r>
            <w:r w:rsidR="00A10B92" w:rsidRPr="474B2274">
              <w:rPr>
                <w:b/>
                <w:bCs/>
                <w:u w:val="single"/>
              </w:rPr>
              <w:t xml:space="preserve"> Outcomes</w:t>
            </w:r>
            <w:r w:rsidR="00A10B92">
              <w:t>:</w:t>
            </w:r>
          </w:p>
          <w:p w14:paraId="38C0C960" w14:textId="44AE5866" w:rsidR="474B2274" w:rsidRDefault="474B2274" w:rsidP="474B2274"/>
          <w:p w14:paraId="545EF0D3" w14:textId="40555580" w:rsidR="0918A906" w:rsidRDefault="0918A906" w:rsidP="474B2274">
            <w:r>
              <w:t>EOPS/CARE/</w:t>
            </w:r>
            <w:proofErr w:type="spellStart"/>
            <w:r>
              <w:t>NextUp</w:t>
            </w:r>
            <w:proofErr w:type="spellEnd"/>
            <w:r>
              <w:t xml:space="preserve"> SAO Cycle</w:t>
            </w:r>
          </w:p>
          <w:p w14:paraId="78F5655B" w14:textId="6D5645D8" w:rsidR="474B2274" w:rsidRDefault="474B2274" w:rsidP="474B2274"/>
          <w:tbl>
            <w:tblPr>
              <w:tblStyle w:val="TableGrid"/>
              <w:tblW w:w="0" w:type="auto"/>
              <w:tblLook w:val="04A0" w:firstRow="1" w:lastRow="0" w:firstColumn="1" w:lastColumn="0" w:noHBand="0" w:noVBand="1"/>
            </w:tblPr>
            <w:tblGrid>
              <w:gridCol w:w="1575"/>
              <w:gridCol w:w="6675"/>
            </w:tblGrid>
            <w:tr w:rsidR="474B2274" w14:paraId="18ACEDAF" w14:textId="77777777" w:rsidTr="474B2274">
              <w:trPr>
                <w:trHeight w:val="660"/>
              </w:trPr>
              <w:tc>
                <w:tcPr>
                  <w:tcW w:w="1575" w:type="dxa"/>
                  <w:tcBorders>
                    <w:top w:val="single" w:sz="8" w:space="0" w:color="auto"/>
                    <w:left w:val="single" w:sz="8" w:space="0" w:color="auto"/>
                    <w:bottom w:val="single" w:sz="8" w:space="0" w:color="auto"/>
                    <w:right w:val="single" w:sz="8" w:space="0" w:color="auto"/>
                  </w:tcBorders>
                </w:tcPr>
                <w:p w14:paraId="7DDD818E" w14:textId="5A7FF45C" w:rsidR="474B2274" w:rsidRDefault="474B2274">
                  <w:r w:rsidRPr="474B2274">
                    <w:rPr>
                      <w:rFonts w:ascii="Calibri" w:eastAsia="Calibri" w:hAnsi="Calibri" w:cs="Calibri"/>
                      <w:b/>
                      <w:bCs/>
                      <w:sz w:val="28"/>
                      <w:szCs w:val="28"/>
                    </w:rPr>
                    <w:t>Term</w:t>
                  </w:r>
                </w:p>
              </w:tc>
              <w:tc>
                <w:tcPr>
                  <w:tcW w:w="6675" w:type="dxa"/>
                  <w:tcBorders>
                    <w:top w:val="single" w:sz="8" w:space="0" w:color="auto"/>
                    <w:left w:val="single" w:sz="8" w:space="0" w:color="auto"/>
                    <w:bottom w:val="single" w:sz="8" w:space="0" w:color="auto"/>
                    <w:right w:val="single" w:sz="8" w:space="0" w:color="auto"/>
                  </w:tcBorders>
                </w:tcPr>
                <w:p w14:paraId="62F941C4" w14:textId="309E3B50" w:rsidR="474B2274" w:rsidRDefault="474B2274">
                  <w:r w:rsidRPr="474B2274">
                    <w:rPr>
                      <w:rFonts w:ascii="Calibri" w:eastAsia="Calibri" w:hAnsi="Calibri" w:cs="Calibri"/>
                      <w:b/>
                      <w:bCs/>
                      <w:sz w:val="28"/>
                      <w:szCs w:val="28"/>
                    </w:rPr>
                    <w:t>EOPS/CARE/</w:t>
                  </w:r>
                  <w:proofErr w:type="spellStart"/>
                  <w:r w:rsidRPr="474B2274">
                    <w:rPr>
                      <w:rFonts w:ascii="Calibri" w:eastAsia="Calibri" w:hAnsi="Calibri" w:cs="Calibri"/>
                      <w:b/>
                      <w:bCs/>
                      <w:sz w:val="28"/>
                      <w:szCs w:val="28"/>
                    </w:rPr>
                    <w:t>NextUp</w:t>
                  </w:r>
                  <w:proofErr w:type="spellEnd"/>
                  <w:r w:rsidRPr="474B2274">
                    <w:rPr>
                      <w:rFonts w:ascii="Calibri" w:eastAsia="Calibri" w:hAnsi="Calibri" w:cs="Calibri"/>
                      <w:b/>
                      <w:bCs/>
                      <w:sz w:val="28"/>
                      <w:szCs w:val="28"/>
                    </w:rPr>
                    <w:t xml:space="preserve"> SAOs</w:t>
                  </w:r>
                </w:p>
                <w:p w14:paraId="1457E44E" w14:textId="7C3B0974" w:rsidR="474B2274" w:rsidRDefault="474B2274">
                  <w:r w:rsidRPr="474B2274">
                    <w:rPr>
                      <w:rFonts w:ascii="Calibri" w:eastAsia="Calibri" w:hAnsi="Calibri" w:cs="Calibri"/>
                      <w:b/>
                      <w:bCs/>
                      <w:sz w:val="28"/>
                      <w:szCs w:val="28"/>
                    </w:rPr>
                    <w:t xml:space="preserve"> </w:t>
                  </w:r>
                </w:p>
              </w:tc>
            </w:tr>
            <w:tr w:rsidR="474B2274" w14:paraId="50332434" w14:textId="77777777" w:rsidTr="474B2274">
              <w:tc>
                <w:tcPr>
                  <w:tcW w:w="1575" w:type="dxa"/>
                  <w:tcBorders>
                    <w:top w:val="single" w:sz="8" w:space="0" w:color="auto"/>
                    <w:left w:val="single" w:sz="8" w:space="0" w:color="auto"/>
                    <w:bottom w:val="single" w:sz="8" w:space="0" w:color="auto"/>
                    <w:right w:val="single" w:sz="8" w:space="0" w:color="auto"/>
                  </w:tcBorders>
                </w:tcPr>
                <w:p w14:paraId="2984A886" w14:textId="0BAA0373" w:rsidR="474B2274" w:rsidRDefault="474B2274">
                  <w:r w:rsidRPr="474B2274">
                    <w:rPr>
                      <w:rFonts w:ascii="Calibri" w:eastAsia="Calibri" w:hAnsi="Calibri" w:cs="Calibri"/>
                      <w:sz w:val="22"/>
                      <w:szCs w:val="22"/>
                    </w:rPr>
                    <w:t>Fall 2018</w:t>
                  </w:r>
                </w:p>
              </w:tc>
              <w:tc>
                <w:tcPr>
                  <w:tcW w:w="6675" w:type="dxa"/>
                  <w:tcBorders>
                    <w:top w:val="single" w:sz="8" w:space="0" w:color="auto"/>
                    <w:left w:val="single" w:sz="8" w:space="0" w:color="auto"/>
                    <w:bottom w:val="single" w:sz="8" w:space="0" w:color="auto"/>
                    <w:right w:val="single" w:sz="8" w:space="0" w:color="auto"/>
                  </w:tcBorders>
                </w:tcPr>
                <w:p w14:paraId="4A30CCB9" w14:textId="1F1ECF5F" w:rsidR="474B2274" w:rsidRDefault="474B2274">
                  <w:r w:rsidRPr="474B2274">
                    <w:rPr>
                      <w:rFonts w:ascii="Calibri" w:eastAsia="Calibri" w:hAnsi="Calibri" w:cs="Calibri"/>
                      <w:sz w:val="22"/>
                      <w:szCs w:val="22"/>
                    </w:rPr>
                    <w:t>SAO #1: EOPS/CARE/</w:t>
                  </w:r>
                  <w:proofErr w:type="spellStart"/>
                  <w:r w:rsidRPr="474B2274">
                    <w:rPr>
                      <w:rFonts w:ascii="Calibri" w:eastAsia="Calibri" w:hAnsi="Calibri" w:cs="Calibri"/>
                      <w:sz w:val="22"/>
                      <w:szCs w:val="22"/>
                    </w:rPr>
                    <w:t>NextUp</w:t>
                  </w:r>
                  <w:proofErr w:type="spellEnd"/>
                  <w:r w:rsidRPr="474B2274">
                    <w:rPr>
                      <w:rFonts w:ascii="Calibri" w:eastAsia="Calibri" w:hAnsi="Calibri" w:cs="Calibri"/>
                      <w:sz w:val="22"/>
                      <w:szCs w:val="22"/>
                    </w:rPr>
                    <w:t xml:space="preserve"> New Student Orientation</w:t>
                  </w:r>
                </w:p>
                <w:p w14:paraId="1B5D7014" w14:textId="3F199191" w:rsidR="474B2274" w:rsidRDefault="474B2274">
                  <w:r w:rsidRPr="474B2274">
                    <w:rPr>
                      <w:rFonts w:ascii="Calibri" w:eastAsia="Calibri" w:hAnsi="Calibri" w:cs="Calibri"/>
                      <w:sz w:val="22"/>
                      <w:szCs w:val="22"/>
                    </w:rPr>
                    <w:t xml:space="preserve"> </w:t>
                  </w:r>
                </w:p>
              </w:tc>
            </w:tr>
            <w:tr w:rsidR="474B2274" w14:paraId="4E69080E" w14:textId="77777777" w:rsidTr="474B2274">
              <w:tc>
                <w:tcPr>
                  <w:tcW w:w="1575" w:type="dxa"/>
                  <w:tcBorders>
                    <w:top w:val="single" w:sz="8" w:space="0" w:color="auto"/>
                    <w:left w:val="single" w:sz="8" w:space="0" w:color="auto"/>
                    <w:bottom w:val="single" w:sz="8" w:space="0" w:color="auto"/>
                    <w:right w:val="single" w:sz="8" w:space="0" w:color="auto"/>
                  </w:tcBorders>
                </w:tcPr>
                <w:p w14:paraId="6CE8F825" w14:textId="607DE7CB" w:rsidR="474B2274" w:rsidRDefault="474B2274">
                  <w:r w:rsidRPr="474B2274">
                    <w:rPr>
                      <w:rFonts w:ascii="Calibri" w:eastAsia="Calibri" w:hAnsi="Calibri" w:cs="Calibri"/>
                      <w:sz w:val="22"/>
                      <w:szCs w:val="22"/>
                    </w:rPr>
                    <w:t>Spring 2019</w:t>
                  </w:r>
                </w:p>
              </w:tc>
              <w:tc>
                <w:tcPr>
                  <w:tcW w:w="6675" w:type="dxa"/>
                  <w:tcBorders>
                    <w:top w:val="single" w:sz="8" w:space="0" w:color="auto"/>
                    <w:left w:val="single" w:sz="8" w:space="0" w:color="auto"/>
                    <w:bottom w:val="single" w:sz="8" w:space="0" w:color="auto"/>
                    <w:right w:val="single" w:sz="8" w:space="0" w:color="auto"/>
                  </w:tcBorders>
                </w:tcPr>
                <w:p w14:paraId="7B177C88" w14:textId="7294DDB4" w:rsidR="474B2274" w:rsidRDefault="474B2274">
                  <w:r w:rsidRPr="474B2274">
                    <w:rPr>
                      <w:rFonts w:ascii="Calibri" w:eastAsia="Calibri" w:hAnsi="Calibri" w:cs="Calibri"/>
                      <w:sz w:val="22"/>
                      <w:szCs w:val="22"/>
                    </w:rPr>
                    <w:t>SAO #3: EOPS/CARE/</w:t>
                  </w:r>
                  <w:proofErr w:type="spellStart"/>
                  <w:r w:rsidRPr="474B2274">
                    <w:rPr>
                      <w:rFonts w:ascii="Calibri" w:eastAsia="Calibri" w:hAnsi="Calibri" w:cs="Calibri"/>
                      <w:sz w:val="22"/>
                      <w:szCs w:val="22"/>
                    </w:rPr>
                    <w:t>NextUp</w:t>
                  </w:r>
                  <w:proofErr w:type="spellEnd"/>
                  <w:r w:rsidRPr="474B2274">
                    <w:rPr>
                      <w:rFonts w:ascii="Calibri" w:eastAsia="Calibri" w:hAnsi="Calibri" w:cs="Calibri"/>
                      <w:sz w:val="22"/>
                      <w:szCs w:val="22"/>
                    </w:rPr>
                    <w:t xml:space="preserve"> Student Satisfaction Survey</w:t>
                  </w:r>
                </w:p>
                <w:p w14:paraId="31F41D81" w14:textId="50B55829" w:rsidR="474B2274" w:rsidRDefault="474B2274">
                  <w:r w:rsidRPr="474B2274">
                    <w:rPr>
                      <w:rFonts w:ascii="Calibri" w:eastAsia="Calibri" w:hAnsi="Calibri" w:cs="Calibri"/>
                      <w:sz w:val="22"/>
                      <w:szCs w:val="22"/>
                    </w:rPr>
                    <w:t>SAO #4: EOPS/CARE Campus Trip</w:t>
                  </w:r>
                </w:p>
              </w:tc>
            </w:tr>
            <w:tr w:rsidR="474B2274" w14:paraId="5664A990" w14:textId="77777777" w:rsidTr="474B2274">
              <w:tc>
                <w:tcPr>
                  <w:tcW w:w="1575" w:type="dxa"/>
                  <w:tcBorders>
                    <w:top w:val="single" w:sz="8" w:space="0" w:color="auto"/>
                    <w:left w:val="single" w:sz="8" w:space="0" w:color="auto"/>
                    <w:bottom w:val="single" w:sz="8" w:space="0" w:color="auto"/>
                    <w:right w:val="single" w:sz="8" w:space="0" w:color="auto"/>
                  </w:tcBorders>
                </w:tcPr>
                <w:p w14:paraId="4568B10F" w14:textId="5FB0B522" w:rsidR="474B2274" w:rsidRDefault="474B2274">
                  <w:r w:rsidRPr="474B2274">
                    <w:rPr>
                      <w:rFonts w:ascii="Calibri" w:eastAsia="Calibri" w:hAnsi="Calibri" w:cs="Calibri"/>
                      <w:sz w:val="22"/>
                      <w:szCs w:val="22"/>
                    </w:rPr>
                    <w:lastRenderedPageBreak/>
                    <w:t>Fall 2019</w:t>
                  </w:r>
                </w:p>
              </w:tc>
              <w:tc>
                <w:tcPr>
                  <w:tcW w:w="6675" w:type="dxa"/>
                  <w:tcBorders>
                    <w:top w:val="single" w:sz="8" w:space="0" w:color="auto"/>
                    <w:left w:val="single" w:sz="8" w:space="0" w:color="auto"/>
                    <w:bottom w:val="single" w:sz="8" w:space="0" w:color="auto"/>
                    <w:right w:val="single" w:sz="8" w:space="0" w:color="auto"/>
                  </w:tcBorders>
                </w:tcPr>
                <w:p w14:paraId="2C1A429A" w14:textId="413300EA" w:rsidR="474B2274" w:rsidRDefault="474B2274">
                  <w:r w:rsidRPr="474B2274">
                    <w:rPr>
                      <w:rFonts w:ascii="Calibri" w:eastAsia="Calibri" w:hAnsi="Calibri" w:cs="Calibri"/>
                      <w:sz w:val="22"/>
                      <w:szCs w:val="22"/>
                    </w:rPr>
                    <w:t xml:space="preserve"> </w:t>
                  </w:r>
                </w:p>
              </w:tc>
            </w:tr>
            <w:tr w:rsidR="474B2274" w14:paraId="301EF450" w14:textId="77777777" w:rsidTr="474B2274">
              <w:tc>
                <w:tcPr>
                  <w:tcW w:w="1575" w:type="dxa"/>
                  <w:tcBorders>
                    <w:top w:val="single" w:sz="8" w:space="0" w:color="auto"/>
                    <w:left w:val="single" w:sz="8" w:space="0" w:color="auto"/>
                    <w:bottom w:val="single" w:sz="8" w:space="0" w:color="auto"/>
                    <w:right w:val="single" w:sz="8" w:space="0" w:color="auto"/>
                  </w:tcBorders>
                </w:tcPr>
                <w:p w14:paraId="17448412" w14:textId="49650234" w:rsidR="474B2274" w:rsidRDefault="474B2274">
                  <w:r w:rsidRPr="474B2274">
                    <w:rPr>
                      <w:rFonts w:ascii="Calibri" w:eastAsia="Calibri" w:hAnsi="Calibri" w:cs="Calibri"/>
                      <w:sz w:val="22"/>
                      <w:szCs w:val="22"/>
                    </w:rPr>
                    <w:t>Spring 2020</w:t>
                  </w:r>
                </w:p>
              </w:tc>
              <w:tc>
                <w:tcPr>
                  <w:tcW w:w="6675" w:type="dxa"/>
                  <w:tcBorders>
                    <w:top w:val="single" w:sz="8" w:space="0" w:color="auto"/>
                    <w:left w:val="single" w:sz="8" w:space="0" w:color="auto"/>
                    <w:bottom w:val="single" w:sz="8" w:space="0" w:color="auto"/>
                    <w:right w:val="single" w:sz="8" w:space="0" w:color="auto"/>
                  </w:tcBorders>
                </w:tcPr>
                <w:p w14:paraId="71A9CBA2" w14:textId="1A768A35" w:rsidR="474B2274" w:rsidRDefault="474B2274">
                  <w:r w:rsidRPr="474B2274">
                    <w:rPr>
                      <w:rFonts w:ascii="Calibri" w:eastAsia="Calibri" w:hAnsi="Calibri" w:cs="Calibri"/>
                      <w:sz w:val="22"/>
                      <w:szCs w:val="22"/>
                    </w:rPr>
                    <w:t>SAO #2: EOPS/CARE/</w:t>
                  </w:r>
                  <w:proofErr w:type="spellStart"/>
                  <w:r w:rsidRPr="474B2274">
                    <w:rPr>
                      <w:rFonts w:ascii="Calibri" w:eastAsia="Calibri" w:hAnsi="Calibri" w:cs="Calibri"/>
                      <w:sz w:val="22"/>
                      <w:szCs w:val="22"/>
                    </w:rPr>
                    <w:t>NextUp</w:t>
                  </w:r>
                  <w:proofErr w:type="spellEnd"/>
                  <w:r w:rsidRPr="474B2274">
                    <w:rPr>
                      <w:rFonts w:ascii="Calibri" w:eastAsia="Calibri" w:hAnsi="Calibri" w:cs="Calibri"/>
                      <w:sz w:val="22"/>
                      <w:szCs w:val="22"/>
                    </w:rPr>
                    <w:t xml:space="preserve"> Educational Goal(s)</w:t>
                  </w:r>
                </w:p>
              </w:tc>
            </w:tr>
            <w:tr w:rsidR="474B2274" w14:paraId="527F9F68" w14:textId="77777777" w:rsidTr="474B2274">
              <w:tc>
                <w:tcPr>
                  <w:tcW w:w="1575" w:type="dxa"/>
                  <w:tcBorders>
                    <w:top w:val="single" w:sz="8" w:space="0" w:color="auto"/>
                    <w:left w:val="single" w:sz="8" w:space="0" w:color="auto"/>
                    <w:bottom w:val="single" w:sz="8" w:space="0" w:color="auto"/>
                    <w:right w:val="single" w:sz="8" w:space="0" w:color="auto"/>
                  </w:tcBorders>
                </w:tcPr>
                <w:p w14:paraId="25931E02" w14:textId="2C9A389F" w:rsidR="474B2274" w:rsidRDefault="474B2274">
                  <w:r w:rsidRPr="474B2274">
                    <w:rPr>
                      <w:rFonts w:ascii="Calibri" w:eastAsia="Calibri" w:hAnsi="Calibri" w:cs="Calibri"/>
                      <w:sz w:val="22"/>
                      <w:szCs w:val="22"/>
                    </w:rPr>
                    <w:t>Fall 2020</w:t>
                  </w:r>
                </w:p>
              </w:tc>
              <w:tc>
                <w:tcPr>
                  <w:tcW w:w="6675" w:type="dxa"/>
                  <w:tcBorders>
                    <w:top w:val="single" w:sz="8" w:space="0" w:color="auto"/>
                    <w:left w:val="single" w:sz="8" w:space="0" w:color="auto"/>
                    <w:bottom w:val="single" w:sz="8" w:space="0" w:color="auto"/>
                    <w:right w:val="single" w:sz="8" w:space="0" w:color="auto"/>
                  </w:tcBorders>
                </w:tcPr>
                <w:p w14:paraId="2ADFE6A6" w14:textId="087A244B" w:rsidR="474B2274" w:rsidRDefault="474B2274">
                  <w:r w:rsidRPr="474B2274">
                    <w:rPr>
                      <w:rFonts w:ascii="Calibri" w:eastAsia="Calibri" w:hAnsi="Calibri" w:cs="Calibri"/>
                      <w:sz w:val="22"/>
                      <w:szCs w:val="22"/>
                    </w:rPr>
                    <w:t xml:space="preserve"> </w:t>
                  </w:r>
                </w:p>
              </w:tc>
            </w:tr>
            <w:tr w:rsidR="474B2274" w14:paraId="3AD586B1" w14:textId="77777777" w:rsidTr="474B2274">
              <w:tc>
                <w:tcPr>
                  <w:tcW w:w="1575" w:type="dxa"/>
                  <w:tcBorders>
                    <w:top w:val="single" w:sz="8" w:space="0" w:color="auto"/>
                    <w:left w:val="single" w:sz="8" w:space="0" w:color="auto"/>
                    <w:bottom w:val="single" w:sz="8" w:space="0" w:color="auto"/>
                    <w:right w:val="single" w:sz="8" w:space="0" w:color="auto"/>
                  </w:tcBorders>
                </w:tcPr>
                <w:p w14:paraId="191F3E2E" w14:textId="5E89B79A" w:rsidR="474B2274" w:rsidRDefault="474B2274">
                  <w:r w:rsidRPr="474B2274">
                    <w:rPr>
                      <w:rFonts w:ascii="Calibri" w:eastAsia="Calibri" w:hAnsi="Calibri" w:cs="Calibri"/>
                      <w:sz w:val="22"/>
                      <w:szCs w:val="22"/>
                    </w:rPr>
                    <w:t>Spring 2021</w:t>
                  </w:r>
                </w:p>
              </w:tc>
              <w:tc>
                <w:tcPr>
                  <w:tcW w:w="6675" w:type="dxa"/>
                  <w:tcBorders>
                    <w:top w:val="single" w:sz="8" w:space="0" w:color="auto"/>
                    <w:left w:val="single" w:sz="8" w:space="0" w:color="auto"/>
                    <w:bottom w:val="single" w:sz="8" w:space="0" w:color="auto"/>
                    <w:right w:val="single" w:sz="8" w:space="0" w:color="auto"/>
                  </w:tcBorders>
                </w:tcPr>
                <w:p w14:paraId="73DC3ABF" w14:textId="24F7C2E5" w:rsidR="474B2274" w:rsidRDefault="474B2274">
                  <w:r w:rsidRPr="474B2274">
                    <w:rPr>
                      <w:rFonts w:ascii="Calibri" w:eastAsia="Calibri" w:hAnsi="Calibri" w:cs="Calibri"/>
                      <w:sz w:val="22"/>
                      <w:szCs w:val="22"/>
                    </w:rPr>
                    <w:t xml:space="preserve"> </w:t>
                  </w:r>
                </w:p>
              </w:tc>
            </w:tr>
            <w:tr w:rsidR="474B2274" w14:paraId="00E850D1" w14:textId="77777777" w:rsidTr="474B2274">
              <w:tc>
                <w:tcPr>
                  <w:tcW w:w="1575" w:type="dxa"/>
                  <w:tcBorders>
                    <w:top w:val="single" w:sz="8" w:space="0" w:color="auto"/>
                    <w:left w:val="single" w:sz="8" w:space="0" w:color="auto"/>
                    <w:bottom w:val="single" w:sz="8" w:space="0" w:color="auto"/>
                    <w:right w:val="single" w:sz="8" w:space="0" w:color="auto"/>
                  </w:tcBorders>
                </w:tcPr>
                <w:p w14:paraId="66B6C9C7" w14:textId="147AC4BA" w:rsidR="474B2274" w:rsidRDefault="474B2274">
                  <w:r w:rsidRPr="474B2274">
                    <w:rPr>
                      <w:rFonts w:ascii="Calibri" w:eastAsia="Calibri" w:hAnsi="Calibri" w:cs="Calibri"/>
                      <w:sz w:val="22"/>
                      <w:szCs w:val="22"/>
                    </w:rPr>
                    <w:t>Fall 2021</w:t>
                  </w:r>
                </w:p>
              </w:tc>
              <w:tc>
                <w:tcPr>
                  <w:tcW w:w="6675" w:type="dxa"/>
                  <w:tcBorders>
                    <w:top w:val="single" w:sz="8" w:space="0" w:color="auto"/>
                    <w:left w:val="single" w:sz="8" w:space="0" w:color="auto"/>
                    <w:bottom w:val="single" w:sz="8" w:space="0" w:color="auto"/>
                    <w:right w:val="single" w:sz="8" w:space="0" w:color="auto"/>
                  </w:tcBorders>
                </w:tcPr>
                <w:p w14:paraId="2374ED46" w14:textId="143F01C4" w:rsidR="474B2274" w:rsidRDefault="474B2274">
                  <w:r w:rsidRPr="474B2274">
                    <w:rPr>
                      <w:rFonts w:ascii="Calibri" w:eastAsia="Calibri" w:hAnsi="Calibri" w:cs="Calibri"/>
                      <w:sz w:val="22"/>
                      <w:szCs w:val="22"/>
                    </w:rPr>
                    <w:t>SAO #1: EOPS/CARE/</w:t>
                  </w:r>
                  <w:proofErr w:type="spellStart"/>
                  <w:r w:rsidRPr="474B2274">
                    <w:rPr>
                      <w:rFonts w:ascii="Calibri" w:eastAsia="Calibri" w:hAnsi="Calibri" w:cs="Calibri"/>
                      <w:sz w:val="22"/>
                      <w:szCs w:val="22"/>
                    </w:rPr>
                    <w:t>NextUp</w:t>
                  </w:r>
                  <w:proofErr w:type="spellEnd"/>
                  <w:r w:rsidRPr="474B2274">
                    <w:rPr>
                      <w:rFonts w:ascii="Calibri" w:eastAsia="Calibri" w:hAnsi="Calibri" w:cs="Calibri"/>
                      <w:sz w:val="22"/>
                      <w:szCs w:val="22"/>
                    </w:rPr>
                    <w:t xml:space="preserve"> New Student Orientation</w:t>
                  </w:r>
                </w:p>
                <w:p w14:paraId="25531432" w14:textId="20EEC71D" w:rsidR="474B2274" w:rsidRDefault="474B2274">
                  <w:r w:rsidRPr="474B2274">
                    <w:rPr>
                      <w:rFonts w:ascii="Calibri" w:eastAsia="Calibri" w:hAnsi="Calibri" w:cs="Calibri"/>
                      <w:sz w:val="22"/>
                      <w:szCs w:val="22"/>
                    </w:rPr>
                    <w:t xml:space="preserve"> </w:t>
                  </w:r>
                </w:p>
              </w:tc>
            </w:tr>
            <w:tr w:rsidR="474B2274" w14:paraId="11687F57" w14:textId="77777777" w:rsidTr="474B2274">
              <w:tc>
                <w:tcPr>
                  <w:tcW w:w="1575" w:type="dxa"/>
                  <w:tcBorders>
                    <w:top w:val="single" w:sz="8" w:space="0" w:color="auto"/>
                    <w:left w:val="single" w:sz="8" w:space="0" w:color="auto"/>
                    <w:bottom w:val="single" w:sz="8" w:space="0" w:color="auto"/>
                    <w:right w:val="single" w:sz="8" w:space="0" w:color="auto"/>
                  </w:tcBorders>
                </w:tcPr>
                <w:p w14:paraId="480DA6B0" w14:textId="5FEFE91C" w:rsidR="474B2274" w:rsidRDefault="474B2274">
                  <w:r w:rsidRPr="474B2274">
                    <w:rPr>
                      <w:rFonts w:ascii="Calibri" w:eastAsia="Calibri" w:hAnsi="Calibri" w:cs="Calibri"/>
                      <w:sz w:val="22"/>
                      <w:szCs w:val="22"/>
                    </w:rPr>
                    <w:t>Spring 2022</w:t>
                  </w:r>
                </w:p>
              </w:tc>
              <w:tc>
                <w:tcPr>
                  <w:tcW w:w="6675" w:type="dxa"/>
                  <w:tcBorders>
                    <w:top w:val="single" w:sz="8" w:space="0" w:color="auto"/>
                    <w:left w:val="single" w:sz="8" w:space="0" w:color="auto"/>
                    <w:bottom w:val="single" w:sz="8" w:space="0" w:color="auto"/>
                    <w:right w:val="single" w:sz="8" w:space="0" w:color="auto"/>
                  </w:tcBorders>
                </w:tcPr>
                <w:p w14:paraId="79118749" w14:textId="7EDA045D" w:rsidR="474B2274" w:rsidRDefault="474B2274">
                  <w:r w:rsidRPr="474B2274">
                    <w:rPr>
                      <w:rFonts w:ascii="Calibri" w:eastAsia="Calibri" w:hAnsi="Calibri" w:cs="Calibri"/>
                      <w:sz w:val="22"/>
                      <w:szCs w:val="22"/>
                    </w:rPr>
                    <w:t>SAO #3: EOPS/CARE/</w:t>
                  </w:r>
                  <w:proofErr w:type="spellStart"/>
                  <w:r w:rsidRPr="474B2274">
                    <w:rPr>
                      <w:rFonts w:ascii="Calibri" w:eastAsia="Calibri" w:hAnsi="Calibri" w:cs="Calibri"/>
                      <w:sz w:val="22"/>
                      <w:szCs w:val="22"/>
                    </w:rPr>
                    <w:t>NextUp</w:t>
                  </w:r>
                  <w:proofErr w:type="spellEnd"/>
                  <w:r w:rsidRPr="474B2274">
                    <w:rPr>
                      <w:rFonts w:ascii="Calibri" w:eastAsia="Calibri" w:hAnsi="Calibri" w:cs="Calibri"/>
                      <w:sz w:val="22"/>
                      <w:szCs w:val="22"/>
                    </w:rPr>
                    <w:t xml:space="preserve"> Student Satisfaction Survey</w:t>
                  </w:r>
                </w:p>
                <w:p w14:paraId="3E9733B9" w14:textId="3B3DF116" w:rsidR="474B2274" w:rsidRDefault="474B2274">
                  <w:r w:rsidRPr="474B2274">
                    <w:rPr>
                      <w:rFonts w:ascii="Calibri" w:eastAsia="Calibri" w:hAnsi="Calibri" w:cs="Calibri"/>
                      <w:sz w:val="22"/>
                      <w:szCs w:val="22"/>
                    </w:rPr>
                    <w:t xml:space="preserve"> </w:t>
                  </w:r>
                </w:p>
              </w:tc>
            </w:tr>
            <w:tr w:rsidR="474B2274" w14:paraId="34F2514B" w14:textId="77777777" w:rsidTr="474B2274">
              <w:tc>
                <w:tcPr>
                  <w:tcW w:w="1575" w:type="dxa"/>
                  <w:tcBorders>
                    <w:top w:val="single" w:sz="8" w:space="0" w:color="auto"/>
                    <w:left w:val="single" w:sz="8" w:space="0" w:color="auto"/>
                    <w:bottom w:val="single" w:sz="8" w:space="0" w:color="auto"/>
                    <w:right w:val="single" w:sz="8" w:space="0" w:color="auto"/>
                  </w:tcBorders>
                </w:tcPr>
                <w:p w14:paraId="733AEDD3" w14:textId="03AC1D20" w:rsidR="474B2274" w:rsidRDefault="474B2274">
                  <w:r w:rsidRPr="474B2274">
                    <w:rPr>
                      <w:rFonts w:ascii="Calibri" w:eastAsia="Calibri" w:hAnsi="Calibri" w:cs="Calibri"/>
                      <w:sz w:val="22"/>
                      <w:szCs w:val="22"/>
                    </w:rPr>
                    <w:t>Fall 2022</w:t>
                  </w:r>
                </w:p>
              </w:tc>
              <w:tc>
                <w:tcPr>
                  <w:tcW w:w="6675" w:type="dxa"/>
                  <w:tcBorders>
                    <w:top w:val="single" w:sz="8" w:space="0" w:color="auto"/>
                    <w:left w:val="single" w:sz="8" w:space="0" w:color="auto"/>
                    <w:bottom w:val="single" w:sz="8" w:space="0" w:color="auto"/>
                    <w:right w:val="single" w:sz="8" w:space="0" w:color="auto"/>
                  </w:tcBorders>
                </w:tcPr>
                <w:p w14:paraId="0266DA68" w14:textId="448C8D7C" w:rsidR="474B2274" w:rsidRDefault="474B2274">
                  <w:r w:rsidRPr="474B2274">
                    <w:rPr>
                      <w:rFonts w:ascii="Calibri" w:eastAsia="Calibri" w:hAnsi="Calibri" w:cs="Calibri"/>
                      <w:sz w:val="22"/>
                      <w:szCs w:val="22"/>
                    </w:rPr>
                    <w:t xml:space="preserve"> </w:t>
                  </w:r>
                </w:p>
              </w:tc>
            </w:tr>
            <w:tr w:rsidR="474B2274" w14:paraId="4220A3CF" w14:textId="77777777" w:rsidTr="474B2274">
              <w:tc>
                <w:tcPr>
                  <w:tcW w:w="1575" w:type="dxa"/>
                  <w:tcBorders>
                    <w:top w:val="single" w:sz="8" w:space="0" w:color="auto"/>
                    <w:left w:val="single" w:sz="8" w:space="0" w:color="auto"/>
                    <w:bottom w:val="single" w:sz="8" w:space="0" w:color="auto"/>
                    <w:right w:val="single" w:sz="8" w:space="0" w:color="auto"/>
                  </w:tcBorders>
                </w:tcPr>
                <w:p w14:paraId="6CC90508" w14:textId="6B577311" w:rsidR="474B2274" w:rsidRDefault="474B2274">
                  <w:r w:rsidRPr="474B2274">
                    <w:rPr>
                      <w:rFonts w:ascii="Calibri" w:eastAsia="Calibri" w:hAnsi="Calibri" w:cs="Calibri"/>
                      <w:sz w:val="22"/>
                      <w:szCs w:val="22"/>
                    </w:rPr>
                    <w:t>Spring 2023</w:t>
                  </w:r>
                </w:p>
              </w:tc>
              <w:tc>
                <w:tcPr>
                  <w:tcW w:w="6675" w:type="dxa"/>
                  <w:tcBorders>
                    <w:top w:val="single" w:sz="8" w:space="0" w:color="auto"/>
                    <w:left w:val="single" w:sz="8" w:space="0" w:color="auto"/>
                    <w:bottom w:val="single" w:sz="8" w:space="0" w:color="auto"/>
                    <w:right w:val="single" w:sz="8" w:space="0" w:color="auto"/>
                  </w:tcBorders>
                </w:tcPr>
                <w:p w14:paraId="4C1DDBD5" w14:textId="5327A118" w:rsidR="474B2274" w:rsidRDefault="474B2274">
                  <w:r w:rsidRPr="474B2274">
                    <w:rPr>
                      <w:rFonts w:ascii="Calibri" w:eastAsia="Calibri" w:hAnsi="Calibri" w:cs="Calibri"/>
                      <w:sz w:val="22"/>
                      <w:szCs w:val="22"/>
                    </w:rPr>
                    <w:t>SAO #2: EOPS/CARE/</w:t>
                  </w:r>
                  <w:proofErr w:type="spellStart"/>
                  <w:r w:rsidRPr="474B2274">
                    <w:rPr>
                      <w:rFonts w:ascii="Calibri" w:eastAsia="Calibri" w:hAnsi="Calibri" w:cs="Calibri"/>
                      <w:sz w:val="22"/>
                      <w:szCs w:val="22"/>
                    </w:rPr>
                    <w:t>NextUp</w:t>
                  </w:r>
                  <w:proofErr w:type="spellEnd"/>
                  <w:r w:rsidRPr="474B2274">
                    <w:rPr>
                      <w:rFonts w:ascii="Calibri" w:eastAsia="Calibri" w:hAnsi="Calibri" w:cs="Calibri"/>
                      <w:sz w:val="22"/>
                      <w:szCs w:val="22"/>
                    </w:rPr>
                    <w:t xml:space="preserve"> Educational Goal(s)</w:t>
                  </w:r>
                </w:p>
                <w:p w14:paraId="05C376B8" w14:textId="6E785681" w:rsidR="474B2274" w:rsidRDefault="474B2274">
                  <w:r w:rsidRPr="474B2274">
                    <w:rPr>
                      <w:rFonts w:ascii="Calibri" w:eastAsia="Calibri" w:hAnsi="Calibri" w:cs="Calibri"/>
                      <w:sz w:val="22"/>
                      <w:szCs w:val="22"/>
                    </w:rPr>
                    <w:t xml:space="preserve"> </w:t>
                  </w:r>
                </w:p>
              </w:tc>
            </w:tr>
            <w:tr w:rsidR="474B2274" w14:paraId="3676CB81" w14:textId="77777777" w:rsidTr="474B2274">
              <w:tc>
                <w:tcPr>
                  <w:tcW w:w="1575" w:type="dxa"/>
                  <w:tcBorders>
                    <w:top w:val="single" w:sz="8" w:space="0" w:color="auto"/>
                    <w:left w:val="single" w:sz="8" w:space="0" w:color="auto"/>
                    <w:bottom w:val="single" w:sz="8" w:space="0" w:color="auto"/>
                    <w:right w:val="single" w:sz="8" w:space="0" w:color="auto"/>
                  </w:tcBorders>
                </w:tcPr>
                <w:p w14:paraId="4EAE1140" w14:textId="0711B4FC" w:rsidR="474B2274" w:rsidRDefault="474B2274">
                  <w:r w:rsidRPr="474B2274">
                    <w:rPr>
                      <w:rFonts w:ascii="Calibri" w:eastAsia="Calibri" w:hAnsi="Calibri" w:cs="Calibri"/>
                      <w:sz w:val="22"/>
                      <w:szCs w:val="22"/>
                    </w:rPr>
                    <w:t>Fall 2023</w:t>
                  </w:r>
                </w:p>
              </w:tc>
              <w:tc>
                <w:tcPr>
                  <w:tcW w:w="6675" w:type="dxa"/>
                  <w:tcBorders>
                    <w:top w:val="single" w:sz="8" w:space="0" w:color="auto"/>
                    <w:left w:val="single" w:sz="8" w:space="0" w:color="auto"/>
                    <w:bottom w:val="single" w:sz="8" w:space="0" w:color="auto"/>
                    <w:right w:val="single" w:sz="8" w:space="0" w:color="auto"/>
                  </w:tcBorders>
                </w:tcPr>
                <w:p w14:paraId="4C1DBC52" w14:textId="38039646" w:rsidR="474B2274" w:rsidRDefault="474B2274">
                  <w:r w:rsidRPr="474B2274">
                    <w:rPr>
                      <w:rFonts w:ascii="Calibri" w:eastAsia="Calibri" w:hAnsi="Calibri" w:cs="Calibri"/>
                      <w:sz w:val="22"/>
                      <w:szCs w:val="22"/>
                    </w:rPr>
                    <w:t xml:space="preserve"> </w:t>
                  </w:r>
                </w:p>
              </w:tc>
            </w:tr>
            <w:tr w:rsidR="474B2274" w14:paraId="5E272C55" w14:textId="77777777" w:rsidTr="474B2274">
              <w:tc>
                <w:tcPr>
                  <w:tcW w:w="1575" w:type="dxa"/>
                  <w:tcBorders>
                    <w:top w:val="single" w:sz="8" w:space="0" w:color="auto"/>
                    <w:left w:val="single" w:sz="8" w:space="0" w:color="auto"/>
                    <w:bottom w:val="single" w:sz="8" w:space="0" w:color="auto"/>
                    <w:right w:val="single" w:sz="8" w:space="0" w:color="auto"/>
                  </w:tcBorders>
                </w:tcPr>
                <w:p w14:paraId="4BDB0408" w14:textId="16118821" w:rsidR="474B2274" w:rsidRDefault="474B2274">
                  <w:r w:rsidRPr="474B2274">
                    <w:rPr>
                      <w:rFonts w:ascii="Calibri" w:eastAsia="Calibri" w:hAnsi="Calibri" w:cs="Calibri"/>
                      <w:sz w:val="22"/>
                      <w:szCs w:val="22"/>
                    </w:rPr>
                    <w:t>Spring 2024</w:t>
                  </w:r>
                </w:p>
              </w:tc>
              <w:tc>
                <w:tcPr>
                  <w:tcW w:w="6675" w:type="dxa"/>
                  <w:tcBorders>
                    <w:top w:val="single" w:sz="8" w:space="0" w:color="auto"/>
                    <w:left w:val="single" w:sz="8" w:space="0" w:color="auto"/>
                    <w:bottom w:val="single" w:sz="8" w:space="0" w:color="auto"/>
                    <w:right w:val="single" w:sz="8" w:space="0" w:color="auto"/>
                  </w:tcBorders>
                </w:tcPr>
                <w:p w14:paraId="3FD8DF9A" w14:textId="6915B9C4" w:rsidR="474B2274" w:rsidRDefault="474B2274">
                  <w:r w:rsidRPr="474B2274">
                    <w:rPr>
                      <w:rFonts w:ascii="Calibri" w:eastAsia="Calibri" w:hAnsi="Calibri" w:cs="Calibri"/>
                      <w:sz w:val="22"/>
                      <w:szCs w:val="22"/>
                    </w:rPr>
                    <w:t xml:space="preserve"> </w:t>
                  </w:r>
                </w:p>
                <w:p w14:paraId="01810EA1" w14:textId="64BFF944" w:rsidR="474B2274" w:rsidRDefault="474B2274">
                  <w:r w:rsidRPr="474B2274">
                    <w:rPr>
                      <w:rFonts w:ascii="Calibri" w:eastAsia="Calibri" w:hAnsi="Calibri" w:cs="Calibri"/>
                      <w:sz w:val="22"/>
                      <w:szCs w:val="22"/>
                    </w:rPr>
                    <w:t xml:space="preserve"> </w:t>
                  </w:r>
                </w:p>
              </w:tc>
            </w:tr>
            <w:tr w:rsidR="474B2274" w14:paraId="218D7094" w14:textId="77777777" w:rsidTr="474B2274">
              <w:tc>
                <w:tcPr>
                  <w:tcW w:w="1575" w:type="dxa"/>
                  <w:tcBorders>
                    <w:top w:val="single" w:sz="8" w:space="0" w:color="auto"/>
                    <w:left w:val="single" w:sz="8" w:space="0" w:color="auto"/>
                    <w:bottom w:val="single" w:sz="8" w:space="0" w:color="auto"/>
                    <w:right w:val="single" w:sz="8" w:space="0" w:color="auto"/>
                  </w:tcBorders>
                </w:tcPr>
                <w:p w14:paraId="40D310AC" w14:textId="0D155FD2" w:rsidR="474B2274" w:rsidRDefault="474B2274">
                  <w:r w:rsidRPr="474B2274">
                    <w:rPr>
                      <w:rFonts w:ascii="Calibri" w:eastAsia="Calibri" w:hAnsi="Calibri" w:cs="Calibri"/>
                      <w:sz w:val="22"/>
                      <w:szCs w:val="22"/>
                    </w:rPr>
                    <w:t>Fall 2024</w:t>
                  </w:r>
                </w:p>
              </w:tc>
              <w:tc>
                <w:tcPr>
                  <w:tcW w:w="6675" w:type="dxa"/>
                  <w:tcBorders>
                    <w:top w:val="single" w:sz="8" w:space="0" w:color="auto"/>
                    <w:left w:val="single" w:sz="8" w:space="0" w:color="auto"/>
                    <w:bottom w:val="single" w:sz="8" w:space="0" w:color="auto"/>
                    <w:right w:val="single" w:sz="8" w:space="0" w:color="auto"/>
                  </w:tcBorders>
                </w:tcPr>
                <w:p w14:paraId="72CC8612" w14:textId="74C1DA9F" w:rsidR="474B2274" w:rsidRDefault="474B2274">
                  <w:r w:rsidRPr="474B2274">
                    <w:rPr>
                      <w:rFonts w:ascii="Calibri" w:eastAsia="Calibri" w:hAnsi="Calibri" w:cs="Calibri"/>
                      <w:sz w:val="22"/>
                      <w:szCs w:val="22"/>
                    </w:rPr>
                    <w:t>SAO #1: EOPS/CARE/</w:t>
                  </w:r>
                  <w:proofErr w:type="spellStart"/>
                  <w:r w:rsidRPr="474B2274">
                    <w:rPr>
                      <w:rFonts w:ascii="Calibri" w:eastAsia="Calibri" w:hAnsi="Calibri" w:cs="Calibri"/>
                      <w:sz w:val="22"/>
                      <w:szCs w:val="22"/>
                    </w:rPr>
                    <w:t>NextUp</w:t>
                  </w:r>
                  <w:proofErr w:type="spellEnd"/>
                  <w:r w:rsidRPr="474B2274">
                    <w:rPr>
                      <w:rFonts w:ascii="Calibri" w:eastAsia="Calibri" w:hAnsi="Calibri" w:cs="Calibri"/>
                      <w:sz w:val="22"/>
                      <w:szCs w:val="22"/>
                    </w:rPr>
                    <w:t xml:space="preserve"> New Student Orientation</w:t>
                  </w:r>
                </w:p>
                <w:p w14:paraId="686C0EDF" w14:textId="77579341" w:rsidR="474B2274" w:rsidRDefault="474B2274">
                  <w:r w:rsidRPr="474B2274">
                    <w:rPr>
                      <w:rFonts w:ascii="Calibri" w:eastAsia="Calibri" w:hAnsi="Calibri" w:cs="Calibri"/>
                      <w:sz w:val="22"/>
                      <w:szCs w:val="22"/>
                    </w:rPr>
                    <w:t xml:space="preserve"> </w:t>
                  </w:r>
                </w:p>
              </w:tc>
            </w:tr>
            <w:tr w:rsidR="474B2274" w14:paraId="183456D0" w14:textId="77777777" w:rsidTr="474B2274">
              <w:tc>
                <w:tcPr>
                  <w:tcW w:w="1575" w:type="dxa"/>
                  <w:tcBorders>
                    <w:top w:val="single" w:sz="8" w:space="0" w:color="auto"/>
                    <w:left w:val="single" w:sz="8" w:space="0" w:color="auto"/>
                    <w:bottom w:val="single" w:sz="8" w:space="0" w:color="auto"/>
                    <w:right w:val="single" w:sz="8" w:space="0" w:color="auto"/>
                  </w:tcBorders>
                </w:tcPr>
                <w:p w14:paraId="45BDD9FE" w14:textId="32CD2A8B" w:rsidR="474B2274" w:rsidRDefault="474B2274">
                  <w:r w:rsidRPr="474B2274">
                    <w:rPr>
                      <w:rFonts w:ascii="Calibri" w:eastAsia="Calibri" w:hAnsi="Calibri" w:cs="Calibri"/>
                      <w:sz w:val="22"/>
                      <w:szCs w:val="22"/>
                    </w:rPr>
                    <w:t>Spring 2025</w:t>
                  </w:r>
                </w:p>
              </w:tc>
              <w:tc>
                <w:tcPr>
                  <w:tcW w:w="6675" w:type="dxa"/>
                  <w:tcBorders>
                    <w:top w:val="single" w:sz="8" w:space="0" w:color="auto"/>
                    <w:left w:val="single" w:sz="8" w:space="0" w:color="auto"/>
                    <w:bottom w:val="single" w:sz="8" w:space="0" w:color="auto"/>
                    <w:right w:val="single" w:sz="8" w:space="0" w:color="auto"/>
                  </w:tcBorders>
                </w:tcPr>
                <w:p w14:paraId="28983CC3" w14:textId="0EEAD4D9" w:rsidR="474B2274" w:rsidRDefault="474B2274">
                  <w:r w:rsidRPr="474B2274">
                    <w:rPr>
                      <w:rFonts w:ascii="Calibri" w:eastAsia="Calibri" w:hAnsi="Calibri" w:cs="Calibri"/>
                      <w:sz w:val="22"/>
                      <w:szCs w:val="22"/>
                    </w:rPr>
                    <w:t>SAO #3: EOPS/CARE/</w:t>
                  </w:r>
                  <w:proofErr w:type="spellStart"/>
                  <w:r w:rsidRPr="474B2274">
                    <w:rPr>
                      <w:rFonts w:ascii="Calibri" w:eastAsia="Calibri" w:hAnsi="Calibri" w:cs="Calibri"/>
                      <w:sz w:val="22"/>
                      <w:szCs w:val="22"/>
                    </w:rPr>
                    <w:t>NextUp</w:t>
                  </w:r>
                  <w:proofErr w:type="spellEnd"/>
                  <w:r w:rsidRPr="474B2274">
                    <w:rPr>
                      <w:rFonts w:ascii="Calibri" w:eastAsia="Calibri" w:hAnsi="Calibri" w:cs="Calibri"/>
                      <w:sz w:val="22"/>
                      <w:szCs w:val="22"/>
                    </w:rPr>
                    <w:t xml:space="preserve"> Student Satisfaction Survey</w:t>
                  </w:r>
                </w:p>
                <w:p w14:paraId="333EF2D8" w14:textId="42E68272" w:rsidR="474B2274" w:rsidRDefault="474B2274">
                  <w:r w:rsidRPr="474B2274">
                    <w:rPr>
                      <w:rFonts w:ascii="Calibri" w:eastAsia="Calibri" w:hAnsi="Calibri" w:cs="Calibri"/>
                      <w:sz w:val="22"/>
                      <w:szCs w:val="22"/>
                    </w:rPr>
                    <w:t xml:space="preserve"> </w:t>
                  </w:r>
                </w:p>
              </w:tc>
            </w:tr>
            <w:tr w:rsidR="474B2274" w14:paraId="02CC6777" w14:textId="77777777" w:rsidTr="474B2274">
              <w:tc>
                <w:tcPr>
                  <w:tcW w:w="1575" w:type="dxa"/>
                  <w:tcBorders>
                    <w:top w:val="single" w:sz="8" w:space="0" w:color="auto"/>
                    <w:left w:val="single" w:sz="8" w:space="0" w:color="auto"/>
                    <w:bottom w:val="single" w:sz="8" w:space="0" w:color="auto"/>
                    <w:right w:val="single" w:sz="8" w:space="0" w:color="auto"/>
                  </w:tcBorders>
                </w:tcPr>
                <w:p w14:paraId="77C48097" w14:textId="038528CC" w:rsidR="474B2274" w:rsidRDefault="474B2274">
                  <w:r w:rsidRPr="474B2274">
                    <w:rPr>
                      <w:rFonts w:ascii="Calibri" w:eastAsia="Calibri" w:hAnsi="Calibri" w:cs="Calibri"/>
                      <w:sz w:val="22"/>
                      <w:szCs w:val="22"/>
                    </w:rPr>
                    <w:t>Fall 2025</w:t>
                  </w:r>
                </w:p>
              </w:tc>
              <w:tc>
                <w:tcPr>
                  <w:tcW w:w="6675" w:type="dxa"/>
                  <w:tcBorders>
                    <w:top w:val="single" w:sz="8" w:space="0" w:color="auto"/>
                    <w:left w:val="single" w:sz="8" w:space="0" w:color="auto"/>
                    <w:bottom w:val="single" w:sz="8" w:space="0" w:color="auto"/>
                    <w:right w:val="single" w:sz="8" w:space="0" w:color="auto"/>
                  </w:tcBorders>
                </w:tcPr>
                <w:p w14:paraId="34FCF5FB" w14:textId="5CCA5010" w:rsidR="474B2274" w:rsidRDefault="474B2274">
                  <w:r w:rsidRPr="474B2274">
                    <w:rPr>
                      <w:rFonts w:ascii="Calibri" w:eastAsia="Calibri" w:hAnsi="Calibri" w:cs="Calibri"/>
                      <w:sz w:val="22"/>
                      <w:szCs w:val="22"/>
                    </w:rPr>
                    <w:t xml:space="preserve"> </w:t>
                  </w:r>
                </w:p>
              </w:tc>
            </w:tr>
            <w:tr w:rsidR="474B2274" w14:paraId="32BB4951" w14:textId="77777777" w:rsidTr="474B2274">
              <w:tc>
                <w:tcPr>
                  <w:tcW w:w="1575" w:type="dxa"/>
                  <w:tcBorders>
                    <w:top w:val="single" w:sz="8" w:space="0" w:color="auto"/>
                    <w:left w:val="single" w:sz="8" w:space="0" w:color="auto"/>
                    <w:bottom w:val="single" w:sz="8" w:space="0" w:color="auto"/>
                    <w:right w:val="single" w:sz="8" w:space="0" w:color="auto"/>
                  </w:tcBorders>
                </w:tcPr>
                <w:p w14:paraId="7C1B7045" w14:textId="3801C669" w:rsidR="474B2274" w:rsidRDefault="474B2274">
                  <w:r w:rsidRPr="474B2274">
                    <w:rPr>
                      <w:rFonts w:ascii="Calibri" w:eastAsia="Calibri" w:hAnsi="Calibri" w:cs="Calibri"/>
                      <w:sz w:val="22"/>
                      <w:szCs w:val="22"/>
                    </w:rPr>
                    <w:t>Spring 2026</w:t>
                  </w:r>
                </w:p>
              </w:tc>
              <w:tc>
                <w:tcPr>
                  <w:tcW w:w="6675" w:type="dxa"/>
                  <w:tcBorders>
                    <w:top w:val="single" w:sz="8" w:space="0" w:color="auto"/>
                    <w:left w:val="single" w:sz="8" w:space="0" w:color="auto"/>
                    <w:bottom w:val="single" w:sz="8" w:space="0" w:color="auto"/>
                    <w:right w:val="single" w:sz="8" w:space="0" w:color="auto"/>
                  </w:tcBorders>
                </w:tcPr>
                <w:p w14:paraId="12947E39" w14:textId="1FC82084" w:rsidR="474B2274" w:rsidRDefault="474B2274">
                  <w:r w:rsidRPr="474B2274">
                    <w:rPr>
                      <w:rFonts w:ascii="Calibri" w:eastAsia="Calibri" w:hAnsi="Calibri" w:cs="Calibri"/>
                      <w:sz w:val="22"/>
                      <w:szCs w:val="22"/>
                    </w:rPr>
                    <w:t>SAO #2: EOPS/CARE/</w:t>
                  </w:r>
                  <w:proofErr w:type="spellStart"/>
                  <w:r w:rsidRPr="474B2274">
                    <w:rPr>
                      <w:rFonts w:ascii="Calibri" w:eastAsia="Calibri" w:hAnsi="Calibri" w:cs="Calibri"/>
                      <w:sz w:val="22"/>
                      <w:szCs w:val="22"/>
                    </w:rPr>
                    <w:t>NextUp</w:t>
                  </w:r>
                  <w:proofErr w:type="spellEnd"/>
                  <w:r w:rsidRPr="474B2274">
                    <w:rPr>
                      <w:rFonts w:ascii="Calibri" w:eastAsia="Calibri" w:hAnsi="Calibri" w:cs="Calibri"/>
                      <w:sz w:val="22"/>
                      <w:szCs w:val="22"/>
                    </w:rPr>
                    <w:t xml:space="preserve"> Educational Goal(s)</w:t>
                  </w:r>
                </w:p>
                <w:p w14:paraId="4B615F47" w14:textId="0583E91F" w:rsidR="474B2274" w:rsidRDefault="474B2274" w:rsidP="474B2274">
                  <w:pPr>
                    <w:rPr>
                      <w:rFonts w:ascii="Calibri" w:eastAsia="Calibri" w:hAnsi="Calibri" w:cs="Calibri"/>
                      <w:sz w:val="22"/>
                      <w:szCs w:val="22"/>
                    </w:rPr>
                  </w:pPr>
                </w:p>
              </w:tc>
            </w:tr>
          </w:tbl>
          <w:p w14:paraId="4CB7A800" w14:textId="4CDD989D" w:rsidR="474B2274" w:rsidRDefault="474B2274" w:rsidP="474B2274"/>
          <w:p w14:paraId="62A4A4F7" w14:textId="77777777" w:rsidR="00664FD3" w:rsidRDefault="00664FD3" w:rsidP="00A10B92"/>
          <w:p w14:paraId="407213AF" w14:textId="775871BB" w:rsidR="00D3173A" w:rsidRDefault="00C46997">
            <w:r>
              <w:t xml:space="preserve">The following </w:t>
            </w:r>
            <w:r w:rsidR="005E2ABE">
              <w:t>SAOs have been completed</w:t>
            </w:r>
            <w:r w:rsidR="00E05379">
              <w:t>. The program will continue improving on the performance of the noted SAO’s</w:t>
            </w:r>
            <w:r w:rsidR="005E2ABE">
              <w:t>:</w:t>
            </w:r>
          </w:p>
          <w:p w14:paraId="1E7B4FB3" w14:textId="77777777" w:rsidR="00BB403E" w:rsidRDefault="00BB403E"/>
          <w:p w14:paraId="65231079" w14:textId="1D90873C" w:rsidR="005E2ABE" w:rsidRPr="00BB403E" w:rsidRDefault="005E2ABE">
            <w:pPr>
              <w:rPr>
                <w:b/>
              </w:rPr>
            </w:pPr>
            <w:r w:rsidRPr="00BB403E">
              <w:rPr>
                <w:b/>
              </w:rPr>
              <w:t xml:space="preserve">SAO # 1 </w:t>
            </w:r>
            <w:r w:rsidR="00FA3990" w:rsidRPr="00BB403E">
              <w:rPr>
                <w:b/>
              </w:rPr>
              <w:t>Students who attend the EOPS/CARE Orientation will be able to demonstrate knowledge of the purpose of the program, the services provided, and the student responsibilities.</w:t>
            </w:r>
          </w:p>
          <w:p w14:paraId="4DD1D113" w14:textId="7D660FE3" w:rsidR="005A02A2" w:rsidRDefault="00B72AEC">
            <w:r>
              <w:t xml:space="preserve">The SAO was </w:t>
            </w:r>
            <w:r w:rsidR="1F7A4BDD">
              <w:t>assessed</w:t>
            </w:r>
            <w:r>
              <w:t xml:space="preserve"> in June 2016, and then again in Fall 2018</w:t>
            </w:r>
            <w:r w:rsidR="0098639B">
              <w:t>.</w:t>
            </w:r>
            <w:r w:rsidR="00F822EE">
              <w:t xml:space="preserve"> </w:t>
            </w:r>
          </w:p>
          <w:p w14:paraId="7768D663" w14:textId="459C5277" w:rsidR="00B72AEC" w:rsidRDefault="005A02A2">
            <w:r>
              <w:t>Results f</w:t>
            </w:r>
            <w:r w:rsidR="002D15E8">
              <w:t>or</w:t>
            </w:r>
            <w:r>
              <w:t xml:space="preserve"> June 2016: </w:t>
            </w:r>
            <w:r w:rsidR="00F822EE">
              <w:t xml:space="preserve">The 70% </w:t>
            </w:r>
            <w:r w:rsidR="00C3128E">
              <w:t xml:space="preserve">criteria for satisfactory outcome have achieve in question </w:t>
            </w:r>
            <w:r w:rsidR="008246B4">
              <w:t>number</w:t>
            </w:r>
            <w:r>
              <w:t>4.</w:t>
            </w:r>
            <w:r w:rsidR="008246B4">
              <w:t xml:space="preserve"> The other questions were below the 70% mark</w:t>
            </w:r>
            <w:r w:rsidR="01DC4A9C">
              <w:t>.</w:t>
            </w:r>
          </w:p>
          <w:p w14:paraId="622E454F" w14:textId="59AC2731" w:rsidR="00B72AEC" w:rsidRDefault="004740EE">
            <w:r>
              <w:t xml:space="preserve">Reflection process: </w:t>
            </w:r>
            <w:r w:rsidR="000A3AEC">
              <w:t>Counselors determined questions were confusing an</w:t>
            </w:r>
            <w:r w:rsidR="009F7040">
              <w:t>d made changes to the questions, and decided to conduct SAO # 1 again in fall 2018.</w:t>
            </w:r>
          </w:p>
          <w:p w14:paraId="5F55D866" w14:textId="5C6340FC" w:rsidR="1CC61DEE" w:rsidRDefault="1CC61DEE" w:rsidP="1CC61DEE">
            <w:pPr>
              <w:rPr>
                <w:szCs w:val="24"/>
              </w:rPr>
            </w:pPr>
          </w:p>
          <w:p w14:paraId="7C1EA829" w14:textId="60846D98" w:rsidR="00F43024" w:rsidRDefault="002D15E8">
            <w:r>
              <w:t>Results for Fall 2018</w:t>
            </w:r>
            <w:r w:rsidR="0005588D">
              <w:t>: Overall the results of the post-test improved</w:t>
            </w:r>
            <w:r w:rsidR="00757D5D">
              <w:t xml:space="preserve">, met the benchmark in </w:t>
            </w:r>
            <w:r w:rsidR="001E6D5D">
              <w:t>2</w:t>
            </w:r>
            <w:r w:rsidR="00757D5D">
              <w:t xml:space="preserve"> out of </w:t>
            </w:r>
            <w:r w:rsidR="001E6D5D">
              <w:t>5</w:t>
            </w:r>
            <w:r w:rsidR="00757D5D">
              <w:t xml:space="preserve"> questions.</w:t>
            </w:r>
            <w:r w:rsidR="00CA4BB2">
              <w:t xml:space="preserve"> </w:t>
            </w:r>
          </w:p>
          <w:p w14:paraId="7369FA56" w14:textId="5CD14A3E" w:rsidR="000D0604" w:rsidRDefault="004740EE">
            <w:r>
              <w:t>Reflection process: The orientation was updated to emphasize areas of services the program provides, student responsibilities, and why it is important to complet</w:t>
            </w:r>
            <w:r w:rsidR="00454D57">
              <w:t>e</w:t>
            </w:r>
            <w:r>
              <w:t xml:space="preserve"> a comp</w:t>
            </w:r>
            <w:r w:rsidR="00454D57">
              <w:t xml:space="preserve">rehensive </w:t>
            </w:r>
            <w:r w:rsidR="007665C4">
              <w:t xml:space="preserve">Student Educational Plan. </w:t>
            </w:r>
            <w:r w:rsidR="003B0274">
              <w:t xml:space="preserve">Analyzing the data can be time consuming; </w:t>
            </w:r>
            <w:r w:rsidR="001E6D5D">
              <w:t xml:space="preserve">we </w:t>
            </w:r>
            <w:r w:rsidR="003B0274">
              <w:t>w</w:t>
            </w:r>
            <w:r w:rsidR="00B6617C">
              <w:t>ill look into conducting the assessment online durin</w:t>
            </w:r>
            <w:r w:rsidR="006A088E">
              <w:t>g</w:t>
            </w:r>
            <w:r w:rsidR="00B6617C">
              <w:t xml:space="preserve"> the orientation </w:t>
            </w:r>
            <w:r w:rsidR="00EF00E3">
              <w:t xml:space="preserve">to </w:t>
            </w:r>
            <w:r w:rsidR="00B6617C">
              <w:t>save time</w:t>
            </w:r>
            <w:r w:rsidR="00DA7C6B">
              <w:t xml:space="preserve"> in analyzing data</w:t>
            </w:r>
            <w:r w:rsidR="001E6D5D">
              <w:t xml:space="preserve"> and make it</w:t>
            </w:r>
            <w:r w:rsidR="009E64A9">
              <w:t xml:space="preserve"> interactive.</w:t>
            </w:r>
          </w:p>
          <w:p w14:paraId="3751BA36" w14:textId="556169AE" w:rsidR="00F81E3D" w:rsidRDefault="00F81E3D"/>
          <w:p w14:paraId="39B6D6FE" w14:textId="5D36B1F1" w:rsidR="00F81E3D" w:rsidRPr="00301252" w:rsidRDefault="00F81E3D">
            <w:pPr>
              <w:rPr>
                <w:b/>
              </w:rPr>
            </w:pPr>
            <w:r w:rsidRPr="00301252">
              <w:rPr>
                <w:b/>
              </w:rPr>
              <w:t>SAO # 2 After completing the second counseling appointment, students will be able to communicate their short and long-term educational goals.</w:t>
            </w:r>
          </w:p>
          <w:p w14:paraId="72A4AFFF" w14:textId="277FE788" w:rsidR="00F81E3D" w:rsidRDefault="00301252">
            <w:r>
              <w:t xml:space="preserve">Results: </w:t>
            </w:r>
            <w:r w:rsidR="00F81E3D">
              <w:t>Thirty students were assessed and twenty-nine were able to communicate th</w:t>
            </w:r>
            <w:r>
              <w:t>eir educational goals.</w:t>
            </w:r>
          </w:p>
          <w:p w14:paraId="001C276B" w14:textId="55C269BC" w:rsidR="00045327" w:rsidRDefault="00301252">
            <w:r>
              <w:t xml:space="preserve">Reflection: Counselors will use </w:t>
            </w:r>
            <w:proofErr w:type="spellStart"/>
            <w:r>
              <w:t>MyDegreePath</w:t>
            </w:r>
            <w:proofErr w:type="spellEnd"/>
            <w:r>
              <w:t xml:space="preserve"> Audit to teach the students how to read and interpret the audit instead of completing the paper lesson plan since students refer to the audit when viewing their educational and academic progress. The counselors will continue to use the career section in the lesson plan to explore and prove career questions.</w:t>
            </w:r>
          </w:p>
          <w:p w14:paraId="1E5F28AA" w14:textId="77777777" w:rsidR="00301252" w:rsidRDefault="00301252"/>
          <w:p w14:paraId="3BBD035C" w14:textId="77777777" w:rsidR="00F81E3D" w:rsidRDefault="001E079E">
            <w:r w:rsidRPr="00AD15BE">
              <w:rPr>
                <w:b/>
              </w:rPr>
              <w:t xml:space="preserve">SAO # 3 </w:t>
            </w:r>
            <w:r w:rsidR="00874A87" w:rsidRPr="00AD15BE">
              <w:rPr>
                <w:b/>
              </w:rPr>
              <w:t>After completing the third counseling appointment/exit interview, studen</w:t>
            </w:r>
            <w:r w:rsidR="001D7E6D" w:rsidRPr="00AD15BE">
              <w:rPr>
                <w:b/>
              </w:rPr>
              <w:t>t</w:t>
            </w:r>
            <w:r w:rsidR="00874A87" w:rsidRPr="00AD15BE">
              <w:rPr>
                <w:b/>
              </w:rPr>
              <w:t>s will demonstrate satisfaction with EOPS/CARE/</w:t>
            </w:r>
            <w:proofErr w:type="spellStart"/>
            <w:r w:rsidR="00874A87" w:rsidRPr="00AD15BE">
              <w:rPr>
                <w:b/>
              </w:rPr>
              <w:t>NextUP</w:t>
            </w:r>
            <w:proofErr w:type="spellEnd"/>
            <w:r w:rsidR="00DA031F" w:rsidRPr="00AD15BE">
              <w:rPr>
                <w:b/>
              </w:rPr>
              <w:t xml:space="preserve"> services.</w:t>
            </w:r>
            <w:r w:rsidR="00B85268">
              <w:t xml:space="preserve"> </w:t>
            </w:r>
          </w:p>
          <w:p w14:paraId="399B8DBD" w14:textId="3300AB6B" w:rsidR="00961329" w:rsidRDefault="00B85268">
            <w:r>
              <w:t>One</w:t>
            </w:r>
            <w:r w:rsidR="00123ACE">
              <w:t>-</w:t>
            </w:r>
            <w:r>
              <w:t>hundre</w:t>
            </w:r>
            <w:r w:rsidR="00123ACE">
              <w:t>d-seventy students were survey</w:t>
            </w:r>
            <w:r w:rsidR="001D7E6D">
              <w:t>ed</w:t>
            </w:r>
            <w:r w:rsidR="00123ACE">
              <w:t xml:space="preserve"> </w:t>
            </w:r>
            <w:r w:rsidR="00C97E0A">
              <w:t>and demonstrated high satisfaction in the program</w:t>
            </w:r>
            <w:r w:rsidR="00E935F0">
              <w:t xml:space="preserve"> </w:t>
            </w:r>
            <w:r w:rsidR="00123ACE">
              <w:t>in the following services:</w:t>
            </w:r>
            <w:r w:rsidR="002F54F7">
              <w:t xml:space="preserve"> </w:t>
            </w:r>
          </w:p>
          <w:p w14:paraId="68DF5232" w14:textId="0E3AFCCE" w:rsidR="00961329" w:rsidRDefault="002F54F7">
            <w:r>
              <w:t>Office</w:t>
            </w:r>
            <w:r w:rsidR="00540017">
              <w:t xml:space="preserve"> – over 90% satisfaction</w:t>
            </w:r>
            <w:r w:rsidR="00961329">
              <w:t>:</w:t>
            </w:r>
          </w:p>
          <w:p w14:paraId="7A272410" w14:textId="5A61260C" w:rsidR="00C30AF4" w:rsidRDefault="002F54F7">
            <w:r>
              <w:t xml:space="preserve">courteous </w:t>
            </w:r>
            <w:r w:rsidR="008A11B4">
              <w:t>and respectful, know</w:t>
            </w:r>
            <w:r w:rsidR="008B1361">
              <w:t>ledge</w:t>
            </w:r>
            <w:r w:rsidR="008A11B4">
              <w:t>able</w:t>
            </w:r>
            <w:r w:rsidR="00961329">
              <w:t>, hours of operation and appointment availability.</w:t>
            </w:r>
          </w:p>
          <w:p w14:paraId="28CC52C2" w14:textId="0BE01B00" w:rsidR="00961329" w:rsidRDefault="00961329">
            <w:r>
              <w:t>Counseling</w:t>
            </w:r>
            <w:r w:rsidR="00540017">
              <w:t xml:space="preserve"> </w:t>
            </w:r>
            <w:r w:rsidR="00F1589A">
              <w:t>–</w:t>
            </w:r>
            <w:r w:rsidR="00540017">
              <w:t xml:space="preserve"> </w:t>
            </w:r>
            <w:r w:rsidR="00F1589A">
              <w:t>over 91% satisfaction</w:t>
            </w:r>
            <w:r w:rsidR="00E75544">
              <w:t>:</w:t>
            </w:r>
          </w:p>
          <w:p w14:paraId="6DC9C5F0" w14:textId="66B39ABD" w:rsidR="00E75544" w:rsidRDefault="000E78E0">
            <w:r>
              <w:t xml:space="preserve">Time spent in counseling appointment, knowledge, encouraging </w:t>
            </w:r>
            <w:r w:rsidR="00BA647E">
              <w:t>&amp; supportive</w:t>
            </w:r>
          </w:p>
          <w:p w14:paraId="3BDF11CC" w14:textId="4382FAFA" w:rsidR="00BA647E" w:rsidRDefault="00BA647E">
            <w:r>
              <w:t xml:space="preserve">Book voucher </w:t>
            </w:r>
            <w:r w:rsidR="005910E0">
              <w:t>award and service – over 87</w:t>
            </w:r>
            <w:r w:rsidR="00F34E96">
              <w:t>%</w:t>
            </w:r>
            <w:r w:rsidR="003B704D">
              <w:t xml:space="preserve"> satisfaction</w:t>
            </w:r>
          </w:p>
          <w:p w14:paraId="2F8475C2" w14:textId="3CBFAE73" w:rsidR="003B704D" w:rsidRDefault="003B704D">
            <w:r>
              <w:t xml:space="preserve">Meal-Card </w:t>
            </w:r>
            <w:r w:rsidR="004B067C">
              <w:t>award and process – over 88% satisfaction</w:t>
            </w:r>
          </w:p>
          <w:p w14:paraId="67BB2103" w14:textId="5D219B49" w:rsidR="00793918" w:rsidRDefault="00793918">
            <w:r>
              <w:t xml:space="preserve">Priority registration </w:t>
            </w:r>
            <w:r w:rsidR="00A41F96">
              <w:t>–</w:t>
            </w:r>
            <w:r>
              <w:t xml:space="preserve"> </w:t>
            </w:r>
            <w:r w:rsidR="00A41F96">
              <w:t>99% satisfaction</w:t>
            </w:r>
          </w:p>
          <w:p w14:paraId="122486B6" w14:textId="2E294B84" w:rsidR="00A41F96" w:rsidRDefault="00BC1D11">
            <w:r>
              <w:t xml:space="preserve">CARE Grants </w:t>
            </w:r>
            <w:r w:rsidR="002E0BA7">
              <w:t>–</w:t>
            </w:r>
            <w:r>
              <w:t xml:space="preserve"> </w:t>
            </w:r>
            <w:r w:rsidR="002E0BA7">
              <w:t>over 88% satisfaction</w:t>
            </w:r>
          </w:p>
          <w:p w14:paraId="79CB6A8D" w14:textId="434E5750" w:rsidR="002E0BA7" w:rsidRDefault="002E0BA7">
            <w:r>
              <w:t>CARE Luncheon – over 90% satisfaction</w:t>
            </w:r>
          </w:p>
          <w:p w14:paraId="43B5A64F" w14:textId="77777777" w:rsidR="000D0604" w:rsidRDefault="000D0604"/>
          <w:p w14:paraId="2ABA0249" w14:textId="614B2BF5" w:rsidR="000D0604" w:rsidRPr="00257988" w:rsidRDefault="00460D18">
            <w:pPr>
              <w:rPr>
                <w:b/>
              </w:rPr>
            </w:pPr>
            <w:r w:rsidRPr="00257988">
              <w:rPr>
                <w:b/>
              </w:rPr>
              <w:t xml:space="preserve">SAO # 4 </w:t>
            </w:r>
            <w:r w:rsidR="00E1618F" w:rsidRPr="00257988">
              <w:rPr>
                <w:b/>
              </w:rPr>
              <w:t xml:space="preserve">After visiting </w:t>
            </w:r>
            <w:r w:rsidR="007273FB" w:rsidRPr="00257988">
              <w:rPr>
                <w:b/>
              </w:rPr>
              <w:t>a UC/CSU campus, students will have more knowledge of the transfer requirements, transfer</w:t>
            </w:r>
            <w:r w:rsidR="00CB652B" w:rsidRPr="00257988">
              <w:rPr>
                <w:b/>
              </w:rPr>
              <w:t xml:space="preserve"> opportunities, and interest in transfer to a four-year university.</w:t>
            </w:r>
          </w:p>
          <w:p w14:paraId="41FC29E1" w14:textId="71278058" w:rsidR="00832510" w:rsidRDefault="00832510">
            <w:r>
              <w:t>Results:</w:t>
            </w:r>
            <w:r w:rsidR="0071697A">
              <w:t xml:space="preserve"> Students rated the overall experience to the CS</w:t>
            </w:r>
            <w:r w:rsidR="002F3BC4">
              <w:t>U</w:t>
            </w:r>
            <w:r w:rsidR="0071697A">
              <w:t xml:space="preserve"> Campus </w:t>
            </w:r>
            <w:r w:rsidR="002F3BC4">
              <w:t xml:space="preserve">as excellent. One-hundred percent of the students demonstrated </w:t>
            </w:r>
            <w:r w:rsidR="008159BE">
              <w:t xml:space="preserve">an increase in </w:t>
            </w:r>
            <w:r w:rsidR="002F3BC4">
              <w:t>know</w:t>
            </w:r>
            <w:r w:rsidR="008159BE">
              <w:t>ledge of</w:t>
            </w:r>
            <w:r w:rsidR="00E51C10">
              <w:t xml:space="preserve"> the transfer requirements</w:t>
            </w:r>
            <w:r w:rsidR="00104CFF">
              <w:t xml:space="preserve"> an</w:t>
            </w:r>
            <w:r w:rsidR="00431E81">
              <w:t>d</w:t>
            </w:r>
            <w:r w:rsidR="00104CFF">
              <w:t xml:space="preserve"> 88% </w:t>
            </w:r>
            <w:r w:rsidR="00AC17CA">
              <w:t xml:space="preserve">of the students showed an interest in transfer after completing the </w:t>
            </w:r>
            <w:r w:rsidR="00257988">
              <w:t>trip.</w:t>
            </w:r>
            <w:r w:rsidR="008159BE">
              <w:t xml:space="preserve"> </w:t>
            </w:r>
          </w:p>
          <w:p w14:paraId="3CF67F57" w14:textId="77777777" w:rsidR="000D0604" w:rsidRDefault="000D0604"/>
          <w:p w14:paraId="577FF7C2" w14:textId="77777777" w:rsidR="000D0604" w:rsidRDefault="000D0604"/>
          <w:p w14:paraId="6350AE6F" w14:textId="77777777" w:rsidR="000D0604" w:rsidRDefault="000D0604"/>
          <w:p w14:paraId="2940B3D0" w14:textId="77777777" w:rsidR="000D0604" w:rsidRDefault="000D0604"/>
          <w:p w14:paraId="323F0416" w14:textId="77777777" w:rsidR="00F73BE6" w:rsidRDefault="00F73BE6"/>
          <w:p w14:paraId="368C8B72" w14:textId="77777777" w:rsidR="00067F68" w:rsidRDefault="00067F68"/>
        </w:tc>
      </w:tr>
      <w:tr w:rsidR="009F3F41" w14:paraId="77CBE431" w14:textId="77777777" w:rsidTr="1CC61DEE">
        <w:tc>
          <w:tcPr>
            <w:tcW w:w="9872" w:type="dxa"/>
          </w:tcPr>
          <w:p w14:paraId="31E72B1B" w14:textId="77777777" w:rsidR="009F3F41" w:rsidRPr="00664FD3" w:rsidRDefault="0022051C" w:rsidP="009F3F41">
            <w:pPr>
              <w:rPr>
                <w:b/>
                <w:u w:val="single"/>
              </w:rPr>
            </w:pPr>
            <w:r w:rsidRPr="00664FD3">
              <w:rPr>
                <w:b/>
                <w:u w:val="single"/>
              </w:rPr>
              <w:lastRenderedPageBreak/>
              <w:t>Program Analysis and Trends</w:t>
            </w:r>
          </w:p>
          <w:p w14:paraId="5F8111BE" w14:textId="77777777" w:rsidR="0022051C" w:rsidRPr="00664FD3" w:rsidRDefault="0022051C" w:rsidP="009F3F41"/>
          <w:p w14:paraId="75929D28" w14:textId="14992C44" w:rsidR="0022051C" w:rsidRDefault="0022051C" w:rsidP="009F3F41">
            <w:pPr>
              <w:rPr>
                <w:b/>
                <w:i/>
              </w:rPr>
            </w:pPr>
            <w:r w:rsidRPr="00664FD3">
              <w:rPr>
                <w:b/>
                <w:i/>
              </w:rPr>
              <w:t>Changes in Program over Last Three Years</w:t>
            </w:r>
          </w:p>
          <w:p w14:paraId="60C093E9" w14:textId="73C24B21" w:rsidR="00D51528" w:rsidRDefault="00C82927" w:rsidP="00737A8E">
            <w:r>
              <w:t xml:space="preserve">The EOPS program has experienced growth in </w:t>
            </w:r>
            <w:r w:rsidR="00EB0F93">
              <w:t xml:space="preserve">student count and </w:t>
            </w:r>
            <w:r w:rsidR="005224EC">
              <w:t xml:space="preserve">award </w:t>
            </w:r>
            <w:r>
              <w:t xml:space="preserve">completion up until Spring 2020. </w:t>
            </w:r>
            <w:r w:rsidR="00BC1B29">
              <w:t>Seven-hundred-twenty-</w:t>
            </w:r>
            <w:r>
              <w:t>three</w:t>
            </w:r>
            <w:r w:rsidR="0083400C">
              <w:t xml:space="preserve"> students completed a degree</w:t>
            </w:r>
            <w:r w:rsidR="00737A8E">
              <w:t xml:space="preserve"> or certificate </w:t>
            </w:r>
            <w:r w:rsidR="004F4593">
              <w:t>from 2</w:t>
            </w:r>
            <w:r w:rsidR="00737A8E">
              <w:t>017 through 20</w:t>
            </w:r>
            <w:r>
              <w:t>20</w:t>
            </w:r>
            <w:r w:rsidR="004F4593">
              <w:t xml:space="preserve"> with a total of 972 awards conferred.</w:t>
            </w:r>
            <w:r>
              <w:t xml:space="preserve"> </w:t>
            </w:r>
          </w:p>
          <w:p w14:paraId="139C3A5B" w14:textId="77777777" w:rsidR="00737A8E" w:rsidRDefault="00737A8E" w:rsidP="00737A8E"/>
          <w:p w14:paraId="75D70C89" w14:textId="419A17EC" w:rsidR="000F0A8D" w:rsidRDefault="005224EC" w:rsidP="000F0A8D">
            <w:r>
              <w:lastRenderedPageBreak/>
              <w:t xml:space="preserve">The program experienced a </w:t>
            </w:r>
            <w:r w:rsidR="54E5C28E">
              <w:t>decline</w:t>
            </w:r>
            <w:r>
              <w:t xml:space="preserve"> in </w:t>
            </w:r>
            <w:r w:rsidR="00CF1AEA">
              <w:t>‘</w:t>
            </w:r>
            <w:r>
              <w:t>Success</w:t>
            </w:r>
            <w:r w:rsidR="00CF1AEA">
              <w:t>’</w:t>
            </w:r>
            <w:r>
              <w:t xml:space="preserve"> and </w:t>
            </w:r>
            <w:r w:rsidR="00CF1AEA">
              <w:t>‘</w:t>
            </w:r>
            <w:r>
              <w:t>Completion</w:t>
            </w:r>
            <w:r w:rsidR="00CF1AEA">
              <w:t>’</w:t>
            </w:r>
            <w:r>
              <w:t xml:space="preserve"> </w:t>
            </w:r>
            <w:r w:rsidR="00CF1AEA">
              <w:t xml:space="preserve">in spring 2020 </w:t>
            </w:r>
            <w:r>
              <w:t>due to COVID. L</w:t>
            </w:r>
            <w:r w:rsidR="000F0A8D">
              <w:t>ow enrollment continued in the fall 2020 due to all instruction being delivered in a virtual format. Some students struggled with technology and others needed access to technology. In spring 2020, students in the program were referred to Students Services to</w:t>
            </w:r>
            <w:r w:rsidR="007F0515">
              <w:t xml:space="preserve"> checkout a</w:t>
            </w:r>
            <w:r w:rsidR="000F0A8D">
              <w:t xml:space="preserve"> computer and </w:t>
            </w:r>
            <w:r w:rsidR="00CF1AEA">
              <w:t xml:space="preserve">to </w:t>
            </w:r>
            <w:r w:rsidR="000F0A8D">
              <w:t xml:space="preserve">obtain a </w:t>
            </w:r>
            <w:r w:rsidR="001E6D5D">
              <w:t>Wi-Fi</w:t>
            </w:r>
            <w:r w:rsidR="000F0A8D">
              <w:t xml:space="preserve"> </w:t>
            </w:r>
            <w:r w:rsidR="0045285B">
              <w:t>hotspot</w:t>
            </w:r>
            <w:r w:rsidR="000F0A8D">
              <w:t xml:space="preserve">. In fall 2020, </w:t>
            </w:r>
            <w:r w:rsidR="007F0515">
              <w:t>a survey was conducted through Survey Monkey to identify students in need of technology. T</w:t>
            </w:r>
            <w:r w:rsidR="000F0A8D">
              <w:t xml:space="preserve">he program awarded </w:t>
            </w:r>
            <w:r w:rsidR="00C82927">
              <w:t xml:space="preserve">50 </w:t>
            </w:r>
            <w:r w:rsidR="00837774">
              <w:t>technology gra</w:t>
            </w:r>
            <w:r w:rsidR="00C82927">
              <w:t>nts</w:t>
            </w:r>
            <w:r w:rsidR="00837774">
              <w:t xml:space="preserve"> </w:t>
            </w:r>
            <w:r w:rsidR="007F0515">
              <w:t>to</w:t>
            </w:r>
            <w:r w:rsidR="000F0A8D">
              <w:t xml:space="preserve"> </w:t>
            </w:r>
            <w:r w:rsidR="00C82927">
              <w:t xml:space="preserve">support EOPS students to </w:t>
            </w:r>
            <w:r w:rsidR="007F0515">
              <w:t>con</w:t>
            </w:r>
            <w:r w:rsidR="000F0A8D">
              <w:t xml:space="preserve">tinue their education. The college has also hired student workers </w:t>
            </w:r>
            <w:r w:rsidR="00EB0F93">
              <w:t xml:space="preserve">in </w:t>
            </w:r>
            <w:r w:rsidR="00D51528">
              <w:t xml:space="preserve">fall 2020 </w:t>
            </w:r>
            <w:r w:rsidR="000F0A8D">
              <w:t>to assist students with technol</w:t>
            </w:r>
            <w:r w:rsidR="00D51528">
              <w:t xml:space="preserve">ogy </w:t>
            </w:r>
            <w:r w:rsidR="006D4EFF">
              <w:t>su</w:t>
            </w:r>
            <w:r w:rsidR="00D51528">
              <w:t>pport</w:t>
            </w:r>
            <w:r w:rsidR="000F0A8D">
              <w:t xml:space="preserve">. </w:t>
            </w:r>
          </w:p>
          <w:p w14:paraId="29E8B790" w14:textId="77777777" w:rsidR="000F0A8D" w:rsidRDefault="000F0A8D" w:rsidP="000F0A8D"/>
          <w:p w14:paraId="6B82BBC1" w14:textId="1027FF76" w:rsidR="001E6D5D" w:rsidRDefault="002C282F" w:rsidP="003F11C4">
            <w:r>
              <w:t xml:space="preserve">The program is regaining its strength as we move forward. </w:t>
            </w:r>
            <w:r w:rsidR="00EA7AC2">
              <w:t xml:space="preserve">The program </w:t>
            </w:r>
            <w:r w:rsidR="008A5B63">
              <w:t xml:space="preserve">staff </w:t>
            </w:r>
            <w:r w:rsidR="00EA7AC2">
              <w:t xml:space="preserve">has been able </w:t>
            </w:r>
            <w:r w:rsidR="00184F33">
              <w:t>to</w:t>
            </w:r>
            <w:r w:rsidR="00EA7AC2">
              <w:t xml:space="preserve"> serve </w:t>
            </w:r>
            <w:r>
              <w:t>and provide all program services by meeting students where they are through various online platforms, email or over the telephone.</w:t>
            </w:r>
            <w:r w:rsidR="008A5B63">
              <w:t xml:space="preserve"> </w:t>
            </w:r>
            <w:r w:rsidR="003F11C4">
              <w:t xml:space="preserve"> </w:t>
            </w:r>
            <w:r w:rsidR="00337DF8">
              <w:t xml:space="preserve">Counseling </w:t>
            </w:r>
            <w:r>
              <w:t>i</w:t>
            </w:r>
            <w:r w:rsidR="00337DF8">
              <w:t xml:space="preserve">s being </w:t>
            </w:r>
            <w:r>
              <w:t>provide</w:t>
            </w:r>
            <w:r w:rsidR="00337DF8">
              <w:t xml:space="preserve">d through Cranium Café, program orientations are </w:t>
            </w:r>
            <w:r>
              <w:t>deliver</w:t>
            </w:r>
            <w:r w:rsidR="00337DF8">
              <w:t>ed through Zoom and the utilization of Canvas</w:t>
            </w:r>
            <w:r w:rsidR="00A417F4">
              <w:t xml:space="preserve"> and Navigate is being utilized to create campaigns and to text students. </w:t>
            </w:r>
          </w:p>
          <w:p w14:paraId="20555AB2" w14:textId="77777777" w:rsidR="001E6D5D" w:rsidRDefault="001E6D5D" w:rsidP="003F11C4"/>
          <w:p w14:paraId="5AA88807" w14:textId="2C40F6D1" w:rsidR="00337DF8" w:rsidRDefault="00337DF8" w:rsidP="474B2274">
            <w:r>
              <w:t>The program had transitioned to paperless f</w:t>
            </w:r>
            <w:r w:rsidR="001E6D5D">
              <w:t>iles in Fall 2019</w:t>
            </w:r>
            <w:r w:rsidR="00CB4725">
              <w:t xml:space="preserve"> with a structure that</w:t>
            </w:r>
            <w:r>
              <w:t xml:space="preserve"> maintain</w:t>
            </w:r>
            <w:r w:rsidR="00CB4725">
              <w:t>ed</w:t>
            </w:r>
            <w:r>
              <w:t xml:space="preserve"> all studen</w:t>
            </w:r>
            <w:r w:rsidR="00CB4725">
              <w:t>t files in a Cloud environment. All forms and student files are stored in the secured campus network and accessible from any secured internet access point. This new filing system allowed for an easier transition to the virtual counseling environment once Stay At home orders were implemented in March 2020 due to COVID-19. We are expanding on this paperless project through the implementation of</w:t>
            </w:r>
            <w:r w:rsidR="0096365E">
              <w:t xml:space="preserve"> NextGen Dynamic forms </w:t>
            </w:r>
            <w:r w:rsidR="00CB4725">
              <w:t>which will help students’ complete forms online in a secure environment using their Porterville College secured log-in information</w:t>
            </w:r>
            <w:r w:rsidR="0096365E">
              <w:t>.</w:t>
            </w:r>
            <w:r w:rsidR="00CB4725" w:rsidRPr="474B2274">
              <w:t xml:space="preserve"> Forms will be delivered to the appropriate member of our team who will add them to the student file. </w:t>
            </w:r>
          </w:p>
          <w:p w14:paraId="0FBC7EF6" w14:textId="77777777" w:rsidR="003F11C4" w:rsidRDefault="003F11C4" w:rsidP="474B2274"/>
          <w:p w14:paraId="6D497528" w14:textId="1D8ED045" w:rsidR="006266B4" w:rsidRDefault="008A5B63" w:rsidP="009F3F41">
            <w:r>
              <w:t xml:space="preserve">There </w:t>
            </w:r>
            <w:r w:rsidR="00CB4725">
              <w:t>have</w:t>
            </w:r>
            <w:r w:rsidR="002C282F">
              <w:t xml:space="preserve"> </w:t>
            </w:r>
            <w:r>
              <w:t xml:space="preserve">been staff </w:t>
            </w:r>
            <w:r w:rsidR="00CB4725">
              <w:t>transitions</w:t>
            </w:r>
            <w:r>
              <w:t xml:space="preserve"> in the program due to retirement</w:t>
            </w:r>
            <w:r w:rsidR="00EB0F93">
              <w:t>, transfers</w:t>
            </w:r>
            <w:r>
              <w:t xml:space="preserve"> and turnover. The program hired a new </w:t>
            </w:r>
            <w:r w:rsidR="00C9284A">
              <w:t>Director</w:t>
            </w:r>
            <w:r w:rsidR="005B2C02">
              <w:t xml:space="preserve"> of Student Services</w:t>
            </w:r>
            <w:r>
              <w:t xml:space="preserve"> in </w:t>
            </w:r>
            <w:r w:rsidR="005B2C02">
              <w:t>July 2020</w:t>
            </w:r>
            <w:r>
              <w:t xml:space="preserve">, </w:t>
            </w:r>
            <w:r w:rsidR="00CB4725">
              <w:t>a</w:t>
            </w:r>
            <w:r w:rsidR="00740E7E">
              <w:t xml:space="preserve"> new</w:t>
            </w:r>
            <w:r w:rsidR="00F97C67">
              <w:t xml:space="preserve"> program </w:t>
            </w:r>
            <w:r>
              <w:t xml:space="preserve">coordinator </w:t>
            </w:r>
            <w:r w:rsidR="00740E7E">
              <w:t>transferred</w:t>
            </w:r>
            <w:r w:rsidR="00F97C67">
              <w:t xml:space="preserve"> </w:t>
            </w:r>
            <w:r>
              <w:t xml:space="preserve">in </w:t>
            </w:r>
            <w:r w:rsidR="005B2C02">
              <w:t>January 2018</w:t>
            </w:r>
            <w:r>
              <w:t>, and one adjunct counselor was replaced</w:t>
            </w:r>
            <w:r w:rsidR="003F11C4">
              <w:t xml:space="preserve"> in fall 2018.</w:t>
            </w:r>
            <w:r w:rsidR="005B2C02">
              <w:t xml:space="preserve"> </w:t>
            </w:r>
            <w:r w:rsidR="003F11C4">
              <w:t>One full-time counselor was out on leave fall 2019 and fall 2020.</w:t>
            </w:r>
            <w:r w:rsidR="00EE36C8">
              <w:t xml:space="preserve"> The program shared an adjunct counselor to help students in the program in the absence of the full-time counselor </w:t>
            </w:r>
            <w:r w:rsidR="0096365E">
              <w:t>during</w:t>
            </w:r>
            <w:r w:rsidR="00EE36C8">
              <w:t xml:space="preserve"> fall 2020.</w:t>
            </w:r>
            <w:r w:rsidR="006266B4">
              <w:t xml:space="preserve"> </w:t>
            </w:r>
            <w:r w:rsidR="00F96EFC">
              <w:t>Another adjunct counselor transferred to the Disability Resource Center</w:t>
            </w:r>
            <w:r w:rsidR="00CF1AEA">
              <w:t xml:space="preserve"> and has not been replaced</w:t>
            </w:r>
            <w:r w:rsidR="00F96EFC">
              <w:t xml:space="preserve">.  </w:t>
            </w:r>
          </w:p>
          <w:p w14:paraId="75413D5F" w14:textId="6D39D3E6" w:rsidR="0022051C" w:rsidRDefault="0022051C" w:rsidP="009F3F41">
            <w:pPr>
              <w:rPr>
                <w:b/>
                <w:i/>
              </w:rPr>
            </w:pPr>
          </w:p>
          <w:p w14:paraId="5E831AA2" w14:textId="66A1B142" w:rsidR="00CB4725" w:rsidRDefault="00CB4725" w:rsidP="009F3F41">
            <w:pPr>
              <w:rPr>
                <w:b/>
                <w:i/>
              </w:rPr>
            </w:pPr>
          </w:p>
          <w:p w14:paraId="641A2D35" w14:textId="5B452A3C" w:rsidR="00CB4725" w:rsidRDefault="00CB4725" w:rsidP="009F3F41">
            <w:pPr>
              <w:rPr>
                <w:b/>
                <w:i/>
              </w:rPr>
            </w:pPr>
          </w:p>
          <w:p w14:paraId="077233CA" w14:textId="77777777" w:rsidR="00CB4725" w:rsidRPr="00664FD3" w:rsidRDefault="00CB4725" w:rsidP="009F3F41">
            <w:pPr>
              <w:rPr>
                <w:b/>
                <w:i/>
              </w:rPr>
            </w:pPr>
          </w:p>
          <w:p w14:paraId="62DC6184" w14:textId="3EE3E9BD" w:rsidR="0022051C" w:rsidRDefault="0022051C" w:rsidP="009F3F41">
            <w:pPr>
              <w:rPr>
                <w:b/>
                <w:i/>
              </w:rPr>
            </w:pPr>
            <w:r w:rsidRPr="00664FD3">
              <w:rPr>
                <w:b/>
                <w:i/>
              </w:rPr>
              <w:t>Data Review</w:t>
            </w:r>
          </w:p>
          <w:p w14:paraId="488AD518" w14:textId="7F5E5CD4" w:rsidR="0041116A" w:rsidRDefault="0041116A" w:rsidP="009F3F41">
            <w:pPr>
              <w:rPr>
                <w:b/>
                <w:i/>
              </w:rPr>
            </w:pPr>
          </w:p>
          <w:p w14:paraId="621C39E8" w14:textId="167FDDFF" w:rsidR="0041116A" w:rsidRDefault="0041116A" w:rsidP="009F3F41">
            <w:pPr>
              <w:rPr>
                <w:b/>
                <w:i/>
              </w:rPr>
            </w:pPr>
            <w:r>
              <w:rPr>
                <w:noProof/>
              </w:rPr>
              <w:lastRenderedPageBreak/>
              <w:drawing>
                <wp:inline distT="0" distB="0" distL="0" distR="0" wp14:anchorId="427442C6" wp14:editId="06883C11">
                  <wp:extent cx="5446500" cy="3922776"/>
                  <wp:effectExtent l="0" t="0" r="190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2">
                            <a:extLst>
                              <a:ext uri="{28A0092B-C50C-407E-A947-70E740481C1C}">
                                <a14:useLocalDpi xmlns:a14="http://schemas.microsoft.com/office/drawing/2010/main" val="0"/>
                              </a:ext>
                            </a:extLst>
                          </a:blip>
                          <a:stretch>
                            <a:fillRect/>
                          </a:stretch>
                        </pic:blipFill>
                        <pic:spPr>
                          <a:xfrm>
                            <a:off x="0" y="0"/>
                            <a:ext cx="5446500" cy="3922776"/>
                          </a:xfrm>
                          <a:prstGeom prst="rect">
                            <a:avLst/>
                          </a:prstGeom>
                        </pic:spPr>
                      </pic:pic>
                    </a:graphicData>
                  </a:graphic>
                </wp:inline>
              </w:drawing>
            </w:r>
          </w:p>
          <w:p w14:paraId="77006507" w14:textId="04CD18FB" w:rsidR="0041116A" w:rsidRPr="00CF64ED" w:rsidRDefault="000F6EFA" w:rsidP="009F3F41">
            <w:pPr>
              <w:rPr>
                <w:i/>
              </w:rPr>
            </w:pPr>
            <w:r>
              <w:rPr>
                <w:b/>
                <w:i/>
              </w:rPr>
              <w:t>Unique Headcount</w:t>
            </w:r>
            <w:r w:rsidRPr="00CF64ED">
              <w:rPr>
                <w:i/>
              </w:rPr>
              <w:t>: the unduplicated student headcount for the academic year</w:t>
            </w:r>
            <w:r w:rsidR="00CF64ED" w:rsidRPr="00CF64ED">
              <w:rPr>
                <w:i/>
              </w:rPr>
              <w:t>, summer, fall and spring.</w:t>
            </w:r>
          </w:p>
          <w:p w14:paraId="3B95F678" w14:textId="7A9781AA" w:rsidR="0022051C" w:rsidRDefault="00756C59" w:rsidP="009F3F41">
            <w:pPr>
              <w:rPr>
                <w:b/>
                <w:i/>
              </w:rPr>
            </w:pPr>
            <w:r>
              <w:rPr>
                <w:noProof/>
              </w:rPr>
              <w:lastRenderedPageBreak/>
              <w:drawing>
                <wp:inline distT="0" distB="0" distL="0" distR="0" wp14:anchorId="2156413C" wp14:editId="1110AB43">
                  <wp:extent cx="5916168" cy="5508844"/>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5916168" cy="5508844"/>
                          </a:xfrm>
                          <a:prstGeom prst="rect">
                            <a:avLst/>
                          </a:prstGeom>
                        </pic:spPr>
                      </pic:pic>
                    </a:graphicData>
                  </a:graphic>
                </wp:inline>
              </w:drawing>
            </w:r>
          </w:p>
          <w:p w14:paraId="3C49E9FC" w14:textId="5B7CCE82" w:rsidR="00EA7AC2" w:rsidRDefault="00EA7AC2" w:rsidP="00E74D42"/>
          <w:p w14:paraId="5E0B322F" w14:textId="55513818" w:rsidR="00B45213" w:rsidRDefault="00B45213" w:rsidP="00E74D42">
            <w:r>
              <w:rPr>
                <w:noProof/>
              </w:rPr>
              <w:drawing>
                <wp:inline distT="0" distB="0" distL="0" distR="0" wp14:anchorId="27E1D354" wp14:editId="54B8949F">
                  <wp:extent cx="6208776" cy="210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6208776" cy="210655"/>
                          </a:xfrm>
                          <a:prstGeom prst="rect">
                            <a:avLst/>
                          </a:prstGeom>
                        </pic:spPr>
                      </pic:pic>
                    </a:graphicData>
                  </a:graphic>
                </wp:inline>
              </w:drawing>
            </w:r>
          </w:p>
          <w:p w14:paraId="5E163AA1" w14:textId="77777777" w:rsidR="00B45213" w:rsidRDefault="00B45213" w:rsidP="00E74D42"/>
          <w:p w14:paraId="6EC5F72E" w14:textId="36741449" w:rsidR="00756C59" w:rsidRDefault="00756C59" w:rsidP="00E74D42">
            <w:r>
              <w:rPr>
                <w:noProof/>
              </w:rPr>
              <w:lastRenderedPageBreak/>
              <w:drawing>
                <wp:inline distT="0" distB="0" distL="0" distR="0" wp14:anchorId="1E3B0FDC" wp14:editId="6B125AF1">
                  <wp:extent cx="6400800" cy="59867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6400800" cy="5986778"/>
                          </a:xfrm>
                          <a:prstGeom prst="rect">
                            <a:avLst/>
                          </a:prstGeom>
                        </pic:spPr>
                      </pic:pic>
                    </a:graphicData>
                  </a:graphic>
                </wp:inline>
              </w:drawing>
            </w:r>
          </w:p>
          <w:p w14:paraId="4D50F9AC" w14:textId="77777777" w:rsidR="00756C59" w:rsidRDefault="00756C59" w:rsidP="00E74D42"/>
          <w:p w14:paraId="2D391237" w14:textId="60F8D206" w:rsidR="004C3A97" w:rsidRDefault="004C3A97" w:rsidP="00E74D42"/>
          <w:p w14:paraId="6E299930" w14:textId="5374E2F1" w:rsidR="007F0055" w:rsidRDefault="007F0055" w:rsidP="00E74D42">
            <w:r>
              <w:rPr>
                <w:noProof/>
              </w:rPr>
              <w:drawing>
                <wp:inline distT="0" distB="0" distL="0" distR="0" wp14:anchorId="46331C8E" wp14:editId="7D049AE8">
                  <wp:extent cx="585216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6">
                            <a:extLst>
                              <a:ext uri="{28A0092B-C50C-407E-A947-70E740481C1C}">
                                <a14:useLocalDpi xmlns:a14="http://schemas.microsoft.com/office/drawing/2010/main" val="0"/>
                              </a:ext>
                            </a:extLst>
                          </a:blip>
                          <a:stretch>
                            <a:fillRect/>
                          </a:stretch>
                        </pic:blipFill>
                        <pic:spPr>
                          <a:xfrm>
                            <a:off x="0" y="0"/>
                            <a:ext cx="5852160" cy="182880"/>
                          </a:xfrm>
                          <a:prstGeom prst="rect">
                            <a:avLst/>
                          </a:prstGeom>
                        </pic:spPr>
                      </pic:pic>
                    </a:graphicData>
                  </a:graphic>
                </wp:inline>
              </w:drawing>
            </w:r>
          </w:p>
          <w:p w14:paraId="4CD80DE5" w14:textId="6274194D" w:rsidR="007F0055" w:rsidRDefault="007F0055" w:rsidP="00E74D42"/>
          <w:p w14:paraId="1AFB8CE5" w14:textId="2B04B6DA" w:rsidR="00387368" w:rsidRDefault="00387368" w:rsidP="00E74D42">
            <w:r>
              <w:rPr>
                <w:noProof/>
              </w:rPr>
              <w:lastRenderedPageBreak/>
              <w:drawing>
                <wp:inline distT="0" distB="0" distL="0" distR="0" wp14:anchorId="2A45E501" wp14:editId="332D4177">
                  <wp:extent cx="6076394" cy="4855464"/>
                  <wp:effectExtent l="0" t="0" r="635" b="2540"/>
                  <wp:docPr id="10" name="Picture 10" descr="cid:image001.png@01D6ABA8.2A1A7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7">
                            <a:extLst>
                              <a:ext uri="{28A0092B-C50C-407E-A947-70E740481C1C}">
                                <a14:useLocalDpi xmlns:a14="http://schemas.microsoft.com/office/drawing/2010/main" val="0"/>
                              </a:ext>
                            </a:extLst>
                          </a:blip>
                          <a:stretch>
                            <a:fillRect/>
                          </a:stretch>
                        </pic:blipFill>
                        <pic:spPr>
                          <a:xfrm>
                            <a:off x="0" y="0"/>
                            <a:ext cx="6076394" cy="4855464"/>
                          </a:xfrm>
                          <a:prstGeom prst="rect">
                            <a:avLst/>
                          </a:prstGeom>
                        </pic:spPr>
                      </pic:pic>
                    </a:graphicData>
                  </a:graphic>
                </wp:inline>
              </w:drawing>
            </w:r>
          </w:p>
          <w:p w14:paraId="525ED2E2" w14:textId="37212A93" w:rsidR="00387368" w:rsidRDefault="00387368" w:rsidP="00E74D42"/>
          <w:p w14:paraId="0E6B0F64" w14:textId="4A5E82FE" w:rsidR="00387368" w:rsidRDefault="00387368" w:rsidP="00E74D42">
            <w:r>
              <w:rPr>
                <w:noProof/>
              </w:rPr>
              <w:lastRenderedPageBreak/>
              <w:drawing>
                <wp:inline distT="0" distB="0" distL="0" distR="0" wp14:anchorId="33FBE1E5" wp14:editId="7F6F3A9B">
                  <wp:extent cx="6381611" cy="4845305"/>
                  <wp:effectExtent l="0" t="0" r="635" b="0"/>
                  <wp:docPr id="11" name="Picture 11" descr="cid:image002.png@01D6ABA8.2A1A7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8">
                            <a:extLst>
                              <a:ext uri="{28A0092B-C50C-407E-A947-70E740481C1C}">
                                <a14:useLocalDpi xmlns:a14="http://schemas.microsoft.com/office/drawing/2010/main" val="0"/>
                              </a:ext>
                            </a:extLst>
                          </a:blip>
                          <a:stretch>
                            <a:fillRect/>
                          </a:stretch>
                        </pic:blipFill>
                        <pic:spPr>
                          <a:xfrm>
                            <a:off x="0" y="0"/>
                            <a:ext cx="6381611" cy="4845305"/>
                          </a:xfrm>
                          <a:prstGeom prst="rect">
                            <a:avLst/>
                          </a:prstGeom>
                        </pic:spPr>
                      </pic:pic>
                    </a:graphicData>
                  </a:graphic>
                </wp:inline>
              </w:drawing>
            </w:r>
          </w:p>
          <w:p w14:paraId="1B566188" w14:textId="77777777" w:rsidR="00387368" w:rsidRDefault="00387368" w:rsidP="00E74D42"/>
          <w:p w14:paraId="135C0EB7" w14:textId="003B2BA9" w:rsidR="00664FD3" w:rsidRDefault="00664FD3" w:rsidP="009F3F41">
            <w:pPr>
              <w:rPr>
                <w:b/>
                <w:i/>
              </w:rPr>
            </w:pPr>
          </w:p>
          <w:p w14:paraId="79069442" w14:textId="3C96AD5D" w:rsidR="00DA4C5A" w:rsidRDefault="00DA4C5A" w:rsidP="009F3F41">
            <w:pPr>
              <w:rPr>
                <w:b/>
                <w:i/>
              </w:rPr>
            </w:pPr>
            <w:r>
              <w:rPr>
                <w:noProof/>
              </w:rPr>
              <w:lastRenderedPageBreak/>
              <w:drawing>
                <wp:inline distT="0" distB="0" distL="0" distR="0" wp14:anchorId="7B858D7E" wp14:editId="00AA38EB">
                  <wp:extent cx="6400800" cy="4814572"/>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9">
                            <a:extLst>
                              <a:ext uri="{28A0092B-C50C-407E-A947-70E740481C1C}">
                                <a14:useLocalDpi xmlns:a14="http://schemas.microsoft.com/office/drawing/2010/main" val="0"/>
                              </a:ext>
                            </a:extLst>
                          </a:blip>
                          <a:stretch>
                            <a:fillRect/>
                          </a:stretch>
                        </pic:blipFill>
                        <pic:spPr>
                          <a:xfrm>
                            <a:off x="0" y="0"/>
                            <a:ext cx="6400800" cy="4814572"/>
                          </a:xfrm>
                          <a:prstGeom prst="rect">
                            <a:avLst/>
                          </a:prstGeom>
                        </pic:spPr>
                      </pic:pic>
                    </a:graphicData>
                  </a:graphic>
                </wp:inline>
              </w:drawing>
            </w:r>
          </w:p>
          <w:p w14:paraId="3C4E93F1" w14:textId="0D737828" w:rsidR="00DA4C5A" w:rsidRDefault="0056504C" w:rsidP="009F3F41">
            <w:pPr>
              <w:rPr>
                <w:b/>
                <w:i/>
              </w:rPr>
            </w:pPr>
            <w:r>
              <w:rPr>
                <w:noProof/>
              </w:rPr>
              <w:drawing>
                <wp:inline distT="0" distB="0" distL="0" distR="0" wp14:anchorId="21D55B9E" wp14:editId="77274C12">
                  <wp:extent cx="4505325" cy="723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0">
                            <a:extLst>
                              <a:ext uri="{28A0092B-C50C-407E-A947-70E740481C1C}">
                                <a14:useLocalDpi xmlns:a14="http://schemas.microsoft.com/office/drawing/2010/main" val="0"/>
                              </a:ext>
                            </a:extLst>
                          </a:blip>
                          <a:stretch>
                            <a:fillRect/>
                          </a:stretch>
                        </pic:blipFill>
                        <pic:spPr>
                          <a:xfrm>
                            <a:off x="0" y="0"/>
                            <a:ext cx="4505325" cy="723900"/>
                          </a:xfrm>
                          <a:prstGeom prst="rect">
                            <a:avLst/>
                          </a:prstGeom>
                        </pic:spPr>
                      </pic:pic>
                    </a:graphicData>
                  </a:graphic>
                </wp:inline>
              </w:drawing>
            </w:r>
          </w:p>
          <w:p w14:paraId="4DAD2DA4" w14:textId="35C9E9A5" w:rsidR="0022051C" w:rsidRPr="00664FD3" w:rsidRDefault="00DA4C5A" w:rsidP="009F3F41">
            <w:pPr>
              <w:rPr>
                <w:b/>
                <w:i/>
              </w:rPr>
            </w:pPr>
            <w:r>
              <w:rPr>
                <w:noProof/>
              </w:rPr>
              <w:lastRenderedPageBreak/>
              <w:drawing>
                <wp:inline distT="0" distB="0" distL="0" distR="0" wp14:anchorId="1E153795" wp14:editId="5B61B719">
                  <wp:extent cx="6400800" cy="492378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1">
                            <a:extLst>
                              <a:ext uri="{28A0092B-C50C-407E-A947-70E740481C1C}">
                                <a14:useLocalDpi xmlns:a14="http://schemas.microsoft.com/office/drawing/2010/main" val="0"/>
                              </a:ext>
                            </a:extLst>
                          </a:blip>
                          <a:stretch>
                            <a:fillRect/>
                          </a:stretch>
                        </pic:blipFill>
                        <pic:spPr>
                          <a:xfrm>
                            <a:off x="0" y="0"/>
                            <a:ext cx="6400800" cy="4923788"/>
                          </a:xfrm>
                          <a:prstGeom prst="rect">
                            <a:avLst/>
                          </a:prstGeom>
                        </pic:spPr>
                      </pic:pic>
                    </a:graphicData>
                  </a:graphic>
                </wp:inline>
              </w:drawing>
            </w:r>
          </w:p>
          <w:p w14:paraId="07BCCF0A" w14:textId="77777777" w:rsidR="0022051C" w:rsidRPr="00664FD3" w:rsidRDefault="0022051C" w:rsidP="009F3F41">
            <w:pPr>
              <w:rPr>
                <w:b/>
                <w:i/>
              </w:rPr>
            </w:pPr>
          </w:p>
          <w:p w14:paraId="715F59AB" w14:textId="638F5B5F" w:rsidR="0022051C" w:rsidRDefault="0056504C" w:rsidP="009F3F41">
            <w:pPr>
              <w:rPr>
                <w:b/>
                <w:i/>
              </w:rPr>
            </w:pPr>
            <w:r>
              <w:rPr>
                <w:noProof/>
              </w:rPr>
              <w:drawing>
                <wp:inline distT="0" distB="0" distL="0" distR="0" wp14:anchorId="0DB1401B" wp14:editId="16091023">
                  <wp:extent cx="4505325" cy="723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0">
                            <a:extLst>
                              <a:ext uri="{28A0092B-C50C-407E-A947-70E740481C1C}">
                                <a14:useLocalDpi xmlns:a14="http://schemas.microsoft.com/office/drawing/2010/main" val="0"/>
                              </a:ext>
                            </a:extLst>
                          </a:blip>
                          <a:stretch>
                            <a:fillRect/>
                          </a:stretch>
                        </pic:blipFill>
                        <pic:spPr>
                          <a:xfrm>
                            <a:off x="0" y="0"/>
                            <a:ext cx="4505325" cy="723900"/>
                          </a:xfrm>
                          <a:prstGeom prst="rect">
                            <a:avLst/>
                          </a:prstGeom>
                        </pic:spPr>
                      </pic:pic>
                    </a:graphicData>
                  </a:graphic>
                </wp:inline>
              </w:drawing>
            </w:r>
          </w:p>
          <w:p w14:paraId="3F6EAEF8" w14:textId="04F032F8" w:rsidR="00684BDF" w:rsidRDefault="000F396F" w:rsidP="009F3F41">
            <w:pPr>
              <w:rPr>
                <w:b/>
                <w:i/>
              </w:rPr>
            </w:pPr>
            <w:r>
              <w:rPr>
                <w:noProof/>
              </w:rPr>
              <w:lastRenderedPageBreak/>
              <w:drawing>
                <wp:inline distT="0" distB="0" distL="0" distR="0" wp14:anchorId="0DE01882" wp14:editId="2FE01442">
                  <wp:extent cx="6400800" cy="5729603"/>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22">
                            <a:extLst>
                              <a:ext uri="{28A0092B-C50C-407E-A947-70E740481C1C}">
                                <a14:useLocalDpi xmlns:a14="http://schemas.microsoft.com/office/drawing/2010/main" val="0"/>
                              </a:ext>
                            </a:extLst>
                          </a:blip>
                          <a:stretch>
                            <a:fillRect/>
                          </a:stretch>
                        </pic:blipFill>
                        <pic:spPr>
                          <a:xfrm>
                            <a:off x="0" y="0"/>
                            <a:ext cx="6400800" cy="5729603"/>
                          </a:xfrm>
                          <a:prstGeom prst="rect">
                            <a:avLst/>
                          </a:prstGeom>
                        </pic:spPr>
                      </pic:pic>
                    </a:graphicData>
                  </a:graphic>
                </wp:inline>
              </w:drawing>
            </w:r>
          </w:p>
          <w:p w14:paraId="051A279E" w14:textId="6F598349" w:rsidR="00387368" w:rsidRPr="00664FD3" w:rsidRDefault="00387368" w:rsidP="009F3F41">
            <w:pPr>
              <w:rPr>
                <w:b/>
                <w:i/>
              </w:rPr>
            </w:pPr>
          </w:p>
          <w:p w14:paraId="71FFE74F" w14:textId="2A854742" w:rsidR="0022051C" w:rsidRDefault="0022051C" w:rsidP="009F3F41">
            <w:pPr>
              <w:rPr>
                <w:b/>
                <w:i/>
              </w:rPr>
            </w:pPr>
          </w:p>
          <w:p w14:paraId="560B79AE" w14:textId="75368650" w:rsidR="00875672" w:rsidRDefault="00875672" w:rsidP="009F3F41">
            <w:pPr>
              <w:rPr>
                <w:b/>
                <w:i/>
              </w:rPr>
            </w:pPr>
            <w:r>
              <w:rPr>
                <w:noProof/>
              </w:rPr>
              <w:lastRenderedPageBreak/>
              <w:drawing>
                <wp:inline distT="0" distB="0" distL="0" distR="0" wp14:anchorId="21825AE8" wp14:editId="228B4DDA">
                  <wp:extent cx="6306680" cy="5084064"/>
                  <wp:effectExtent l="0" t="0" r="0" b="2540"/>
                  <wp:docPr id="12" name="Picture 12" descr="cid:image004.png@01D6ABA8.2A1A7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3">
                            <a:extLst>
                              <a:ext uri="{28A0092B-C50C-407E-A947-70E740481C1C}">
                                <a14:useLocalDpi xmlns:a14="http://schemas.microsoft.com/office/drawing/2010/main" val="0"/>
                              </a:ext>
                            </a:extLst>
                          </a:blip>
                          <a:stretch>
                            <a:fillRect/>
                          </a:stretch>
                        </pic:blipFill>
                        <pic:spPr>
                          <a:xfrm>
                            <a:off x="0" y="0"/>
                            <a:ext cx="6306680" cy="5084064"/>
                          </a:xfrm>
                          <a:prstGeom prst="rect">
                            <a:avLst/>
                          </a:prstGeom>
                        </pic:spPr>
                      </pic:pic>
                    </a:graphicData>
                  </a:graphic>
                </wp:inline>
              </w:drawing>
            </w:r>
          </w:p>
          <w:p w14:paraId="0E44B810" w14:textId="5078865B" w:rsidR="00875672" w:rsidRDefault="00875672" w:rsidP="009F3F41">
            <w:pPr>
              <w:rPr>
                <w:b/>
                <w:i/>
              </w:rPr>
            </w:pPr>
          </w:p>
          <w:p w14:paraId="3AC73683" w14:textId="0783172F" w:rsidR="00DE2A70" w:rsidRDefault="00DE2A70" w:rsidP="009F3F41">
            <w:pPr>
              <w:rPr>
                <w:b/>
                <w:i/>
              </w:rPr>
            </w:pPr>
          </w:p>
          <w:p w14:paraId="4B1D2683" w14:textId="385B5186" w:rsidR="00DE2A70" w:rsidRDefault="00DE2A70" w:rsidP="009F3F41">
            <w:pPr>
              <w:rPr>
                <w:b/>
                <w:i/>
              </w:rPr>
            </w:pPr>
          </w:p>
          <w:p w14:paraId="225344AB" w14:textId="6F7E166E" w:rsidR="00DE2A70" w:rsidRDefault="00DE2A70" w:rsidP="009F3F41">
            <w:pPr>
              <w:rPr>
                <w:b/>
                <w:i/>
              </w:rPr>
            </w:pPr>
          </w:p>
          <w:p w14:paraId="532F70A6" w14:textId="77777777" w:rsidR="00DE2A70" w:rsidRPr="00664FD3" w:rsidRDefault="00DE2A70" w:rsidP="009F3F41">
            <w:pPr>
              <w:rPr>
                <w:b/>
                <w:i/>
              </w:rPr>
            </w:pPr>
          </w:p>
          <w:p w14:paraId="0159BB03" w14:textId="77777777" w:rsidR="0022051C" w:rsidRPr="00664FD3" w:rsidRDefault="0022051C" w:rsidP="009F3F41">
            <w:pPr>
              <w:rPr>
                <w:b/>
                <w:i/>
              </w:rPr>
            </w:pPr>
            <w:r w:rsidRPr="00664FD3">
              <w:rPr>
                <w:b/>
                <w:i/>
              </w:rPr>
              <w:t>Program Strengths</w:t>
            </w:r>
          </w:p>
          <w:p w14:paraId="7E52BC8A" w14:textId="55BCA705" w:rsidR="007E761D" w:rsidRDefault="00C9284A" w:rsidP="009F3F41">
            <w:r>
              <w:t>The EOPS/CARE staff</w:t>
            </w:r>
            <w:r w:rsidR="00E11D02">
              <w:t xml:space="preserve"> and faculty</w:t>
            </w:r>
            <w:r>
              <w:t xml:space="preserve"> provides excellent support services to their students</w:t>
            </w:r>
            <w:r w:rsidR="00E11D02">
              <w:t>. T</w:t>
            </w:r>
            <w:r>
              <w:t xml:space="preserve">he </w:t>
            </w:r>
            <w:r w:rsidR="00E11D02">
              <w:t>team</w:t>
            </w:r>
            <w:r>
              <w:t xml:space="preserve"> is committed not only to their students, but also to the college and district in general.</w:t>
            </w:r>
            <w:r w:rsidR="00843D43">
              <w:t xml:space="preserve"> </w:t>
            </w:r>
            <w:r>
              <w:t>The</w:t>
            </w:r>
            <w:r w:rsidR="00E11D02">
              <w:t>y</w:t>
            </w:r>
            <w:r>
              <w:t xml:space="preserve"> </w:t>
            </w:r>
            <w:r w:rsidR="00E11D02">
              <w:t>are</w:t>
            </w:r>
            <w:r>
              <w:t xml:space="preserve"> actively involved in many campus and district committees as well a</w:t>
            </w:r>
            <w:r w:rsidR="00E11D02">
              <w:t>s</w:t>
            </w:r>
            <w:r w:rsidR="00F912A3">
              <w:t xml:space="preserve"> community events and partnership opportunities.</w:t>
            </w:r>
            <w:r w:rsidR="00843D43">
              <w:t xml:space="preserve"> </w:t>
            </w:r>
          </w:p>
          <w:p w14:paraId="7EDFDBEB" w14:textId="77777777" w:rsidR="007E761D" w:rsidRDefault="007E761D" w:rsidP="009F3F41"/>
          <w:p w14:paraId="2223E7DF" w14:textId="5B9AC646" w:rsidR="00C9284A" w:rsidRDefault="00843D43" w:rsidP="009F3F41">
            <w:r>
              <w:t xml:space="preserve">EOPS program staff participate in </w:t>
            </w:r>
            <w:r w:rsidR="007E761D">
              <w:t xml:space="preserve">the </w:t>
            </w:r>
            <w:r>
              <w:t>P</w:t>
            </w:r>
            <w:r w:rsidR="00E11D02">
              <w:t xml:space="preserve">orterville </w:t>
            </w:r>
            <w:r>
              <w:t>C</w:t>
            </w:r>
            <w:r w:rsidR="00E11D02">
              <w:t>ollege</w:t>
            </w:r>
            <w:r>
              <w:t xml:space="preserve"> Welcome Week</w:t>
            </w:r>
            <w:r w:rsidR="00E93D2F">
              <w:t xml:space="preserve"> </w:t>
            </w:r>
            <w:r w:rsidR="0049188B">
              <w:t xml:space="preserve">event </w:t>
            </w:r>
            <w:r w:rsidR="00E93D2F">
              <w:t>to provide EOPS Program information and services.</w:t>
            </w:r>
            <w:r w:rsidR="00AA1C6D">
              <w:t xml:space="preserve"> Program</w:t>
            </w:r>
            <w:r w:rsidR="00E93D2F">
              <w:t xml:space="preserve"> counselors collaborate in the Annual PC Transfer Fair</w:t>
            </w:r>
            <w:r w:rsidR="00AA1C6D">
              <w:t xml:space="preserve">, </w:t>
            </w:r>
            <w:r w:rsidR="00E93D2F">
              <w:lastRenderedPageBreak/>
              <w:t xml:space="preserve">and participate in outreach activities at the local high schools to promote Porterville College and complete abbreviated Educational Plans for potential students. </w:t>
            </w:r>
            <w:r w:rsidR="0049188B">
              <w:t xml:space="preserve">In addition, the program participates in Become a Pirate in a Day, Reg Fest, College and Financial Aid Night, </w:t>
            </w:r>
            <w:r w:rsidR="00FC6776">
              <w:t xml:space="preserve">Senior Day </w:t>
            </w:r>
            <w:r w:rsidR="0049188B">
              <w:t xml:space="preserve">and PC Connection. </w:t>
            </w:r>
            <w:r w:rsidR="00AA1C6D">
              <w:t>The Educational Advisor does regular high schools visits throughout the year to provide information and outreach services. The program coordinator works closely with the AB 540 liaison to provide support services to students</w:t>
            </w:r>
            <w:r w:rsidR="00E11D02">
              <w:t xml:space="preserve"> in this classification.</w:t>
            </w:r>
            <w:r w:rsidR="00AA1C6D">
              <w:t xml:space="preserve"> </w:t>
            </w:r>
          </w:p>
          <w:p w14:paraId="1B495043" w14:textId="77777777" w:rsidR="00843D43" w:rsidRDefault="00843D43" w:rsidP="009F3F41"/>
          <w:p w14:paraId="31B5158A" w14:textId="68645791" w:rsidR="00F912A3" w:rsidRDefault="00835CDA" w:rsidP="009F3F41">
            <w:r>
              <w:t>The program</w:t>
            </w:r>
            <w:r w:rsidR="0095425B">
              <w:t xml:space="preserve"> collaborates </w:t>
            </w:r>
            <w:r>
              <w:t xml:space="preserve">with </w:t>
            </w:r>
            <w:r w:rsidR="00D34C79">
              <w:t xml:space="preserve">the </w:t>
            </w:r>
            <w:r>
              <w:t xml:space="preserve">Tulare County Health and Humans Services Agency to identify students that </w:t>
            </w:r>
            <w:r w:rsidR="0095425B">
              <w:t xml:space="preserve">are eligible to </w:t>
            </w:r>
            <w:r>
              <w:t>receive services through the EOPS/CARE</w:t>
            </w:r>
            <w:r w:rsidR="0049188B">
              <w:t>/</w:t>
            </w:r>
            <w:proofErr w:type="spellStart"/>
            <w:r w:rsidR="0049188B">
              <w:t>NextUp</w:t>
            </w:r>
            <w:proofErr w:type="spellEnd"/>
            <w:r w:rsidR="0095425B">
              <w:t xml:space="preserve"> and CalWORKs</w:t>
            </w:r>
            <w:r>
              <w:t xml:space="preserve"> program. The program has partnered with the South County Collaborative to create a safety net for students</w:t>
            </w:r>
            <w:r w:rsidR="00174750">
              <w:t xml:space="preserve"> </w:t>
            </w:r>
            <w:r>
              <w:t>including Foster Youth</w:t>
            </w:r>
            <w:r w:rsidR="00174750">
              <w:t>,</w:t>
            </w:r>
            <w:r>
              <w:t xml:space="preserve"> students in need of Mental Health </w:t>
            </w:r>
            <w:r w:rsidR="00174750">
              <w:t xml:space="preserve">services </w:t>
            </w:r>
            <w:r w:rsidR="007D3BBF">
              <w:t>and/</w:t>
            </w:r>
            <w:r w:rsidR="00174750">
              <w:t xml:space="preserve">or other needs. The program collaborates in events with the Tulare Office of Education to provide a smooth transition from high school to college. </w:t>
            </w:r>
          </w:p>
          <w:p w14:paraId="23EB6BB7" w14:textId="19901EA7" w:rsidR="00960ABD" w:rsidRDefault="00960ABD" w:rsidP="009F3F41"/>
          <w:p w14:paraId="48F4B7F8" w14:textId="4A7C8584" w:rsidR="00960ABD" w:rsidRDefault="00960ABD" w:rsidP="009F3F41">
            <w:r>
              <w:t xml:space="preserve">In addition to the collaboration and outreach efforts mentioned above, </w:t>
            </w:r>
            <w:r w:rsidR="0034600F">
              <w:t>the program participates in the following:</w:t>
            </w:r>
          </w:p>
          <w:p w14:paraId="456D9D90" w14:textId="78406452" w:rsidR="0034600F" w:rsidRDefault="0034600F" w:rsidP="009F3F41"/>
          <w:p w14:paraId="59558411" w14:textId="320F089E" w:rsidR="0034600F" w:rsidRDefault="0034600F" w:rsidP="0034600F">
            <w:pPr>
              <w:pStyle w:val="ListParagraph"/>
              <w:numPr>
                <w:ilvl w:val="0"/>
                <w:numId w:val="20"/>
              </w:numPr>
            </w:pPr>
            <w:r>
              <w:t>Participation in Pirate Path to Success Program meeting on campus at PC</w:t>
            </w:r>
          </w:p>
          <w:p w14:paraId="6D32E2D4" w14:textId="62E1B0A5" w:rsidR="007256D1" w:rsidRDefault="007256D1" w:rsidP="0034600F">
            <w:pPr>
              <w:pStyle w:val="ListParagraph"/>
              <w:numPr>
                <w:ilvl w:val="0"/>
                <w:numId w:val="20"/>
              </w:numPr>
            </w:pPr>
            <w:r>
              <w:t>Presentation at the Employment Connection/Employment Development Department in Porterville</w:t>
            </w:r>
          </w:p>
          <w:p w14:paraId="47A8A8CB" w14:textId="34CD1D00" w:rsidR="0034600F" w:rsidRDefault="0034600F" w:rsidP="007256D1">
            <w:pPr>
              <w:pStyle w:val="ListParagraph"/>
              <w:numPr>
                <w:ilvl w:val="0"/>
                <w:numId w:val="20"/>
              </w:numPr>
            </w:pPr>
            <w:r>
              <w:t>Outreach at Owen’s Valley Career Development Center in the Native American Community</w:t>
            </w:r>
          </w:p>
          <w:p w14:paraId="3BDE5B92" w14:textId="634155C2" w:rsidR="007256D1" w:rsidRPr="007256D1" w:rsidRDefault="007256D1" w:rsidP="007256D1">
            <w:pPr>
              <w:pStyle w:val="ListParagraph"/>
              <w:numPr>
                <w:ilvl w:val="0"/>
                <w:numId w:val="20"/>
              </w:numPr>
            </w:pPr>
            <w:r>
              <w:t>Outreach at Tulare Health and Human Services to increase CARE numbers</w:t>
            </w:r>
          </w:p>
          <w:p w14:paraId="71F7FEFF" w14:textId="5C83D0C3" w:rsidR="00D23A36" w:rsidRDefault="00D23A36" w:rsidP="0034600F">
            <w:pPr>
              <w:pStyle w:val="ListParagraph"/>
              <w:numPr>
                <w:ilvl w:val="0"/>
                <w:numId w:val="20"/>
              </w:numPr>
            </w:pPr>
            <w:r>
              <w:t>Presentations in Porterville College classes across all disciplines (Faculty/Staff can submit an online request and an EOPS staff person will market and show the EOPS PREZI presentation to the students in an effort to bring awareness of the support services available to students)</w:t>
            </w:r>
          </w:p>
          <w:p w14:paraId="47ECA826" w14:textId="1DDE8B99" w:rsidR="007256D1" w:rsidRDefault="007256D1" w:rsidP="0034600F">
            <w:pPr>
              <w:pStyle w:val="ListParagraph"/>
              <w:numPr>
                <w:ilvl w:val="0"/>
                <w:numId w:val="20"/>
              </w:numPr>
            </w:pPr>
            <w:r>
              <w:t>Presentation at Butterfield Charter School and Porterville Adult School</w:t>
            </w:r>
          </w:p>
          <w:p w14:paraId="7D9E2AC5" w14:textId="5FD7B12D" w:rsidR="007256D1" w:rsidRDefault="007256D1" w:rsidP="0034600F">
            <w:pPr>
              <w:pStyle w:val="ListParagraph"/>
              <w:numPr>
                <w:ilvl w:val="0"/>
                <w:numId w:val="20"/>
              </w:numPr>
            </w:pPr>
            <w:r>
              <w:t>Outreach at the College and Career Expo at C</w:t>
            </w:r>
            <w:r w:rsidR="000B4AD9">
              <w:t xml:space="preserve">ollege of the Sequoias </w:t>
            </w:r>
          </w:p>
          <w:p w14:paraId="7B17A9D0" w14:textId="40F96F19" w:rsidR="00D23A36" w:rsidRDefault="00D23A36" w:rsidP="0034600F">
            <w:pPr>
              <w:pStyle w:val="ListParagraph"/>
              <w:numPr>
                <w:ilvl w:val="0"/>
                <w:numId w:val="20"/>
              </w:numPr>
            </w:pPr>
            <w:r>
              <w:t>Videos on the EOPS/CARE page on the PC website have student testimonials</w:t>
            </w:r>
          </w:p>
          <w:p w14:paraId="3C27F703" w14:textId="4BFB0EC6" w:rsidR="00D23A36" w:rsidRDefault="00D23A36" w:rsidP="0034600F">
            <w:pPr>
              <w:pStyle w:val="ListParagraph"/>
              <w:numPr>
                <w:ilvl w:val="0"/>
                <w:numId w:val="20"/>
              </w:numPr>
            </w:pPr>
            <w:r>
              <w:t>Utilization of EOPS interns who are also EOPS students to help out with EOPS office work</w:t>
            </w:r>
          </w:p>
          <w:p w14:paraId="0A7E8EDD" w14:textId="77777777" w:rsidR="00174750" w:rsidRDefault="00174750" w:rsidP="009F3F41"/>
          <w:p w14:paraId="6A68188F" w14:textId="53450A15" w:rsidR="0022051C" w:rsidRDefault="00174750" w:rsidP="009F3F41">
            <w:r>
              <w:t>As mentioned earlier, the program staff has been a</w:t>
            </w:r>
            <w:r w:rsidR="00C9284A">
              <w:t xml:space="preserve">ble to adapt and transition to an online environment </w:t>
            </w:r>
            <w:r>
              <w:t xml:space="preserve">providing all services virtually. </w:t>
            </w:r>
            <w:r w:rsidR="0049188B">
              <w:t>T</w:t>
            </w:r>
            <w:r>
              <w:t xml:space="preserve">he </w:t>
            </w:r>
            <w:r w:rsidR="0049188B">
              <w:t>p</w:t>
            </w:r>
            <w:r>
              <w:t xml:space="preserve">rogram </w:t>
            </w:r>
            <w:r w:rsidR="0049188B">
              <w:t>staff is fully committed to the success of the students</w:t>
            </w:r>
            <w:r w:rsidR="00FC6776">
              <w:t>. T</w:t>
            </w:r>
            <w:r w:rsidR="0049188B">
              <w:t>he c</w:t>
            </w:r>
            <w:r>
              <w:t>ounselors</w:t>
            </w:r>
            <w:r w:rsidR="0049188B">
              <w:t xml:space="preserve"> have</w:t>
            </w:r>
            <w:r>
              <w:t xml:space="preserve"> many years of experience serving disadvantaged populations</w:t>
            </w:r>
            <w:r w:rsidR="00FC6776">
              <w:t xml:space="preserve"> and provide quality counseling tailored to the individual needs of each student</w:t>
            </w:r>
            <w:r>
              <w:t>.</w:t>
            </w:r>
            <w:r w:rsidR="00DE22AC">
              <w:t xml:space="preserve"> The students receive wrap around services: tutoring referrals, </w:t>
            </w:r>
            <w:r w:rsidR="00AE620A">
              <w:t>referrals to other departments and outside agencies. A CARE workshop/Luncheon with a Guest Speaker is provided each term to further support the needs of the CARE students in the program.</w:t>
            </w:r>
          </w:p>
          <w:p w14:paraId="4115952E" w14:textId="7408E398" w:rsidR="00AE620A" w:rsidRDefault="00AE620A" w:rsidP="009F3F41"/>
          <w:p w14:paraId="14102EEA" w14:textId="51915059" w:rsidR="00AE620A" w:rsidRDefault="00AE620A" w:rsidP="009F3F41">
            <w:r>
              <w:t xml:space="preserve">One of the keys to student success is monitoring </w:t>
            </w:r>
            <w:r w:rsidR="00AF2EE2">
              <w:t xml:space="preserve">students’ progress </w:t>
            </w:r>
            <w:r>
              <w:t>and providing early interventions</w:t>
            </w:r>
            <w:r w:rsidR="00AF2EE2">
              <w:t xml:space="preserve">. </w:t>
            </w:r>
            <w:r w:rsidR="000B4AD9">
              <w:t xml:space="preserve">Creating and monitoring a student’s Education Plan is one of the key factors that </w:t>
            </w:r>
            <w:r w:rsidR="000B4AD9">
              <w:lastRenderedPageBreak/>
              <w:t xml:space="preserve">helps students in our program succeed. </w:t>
            </w:r>
            <w:r w:rsidR="00AF2EE2">
              <w:t>Each student is required to bring in a completed progress report form in which the instructors indicate the student’s current class status. The progress report allows the EOPS staff to provide interventions and solutions to academic concerns</w:t>
            </w:r>
            <w:r w:rsidR="00EA309C">
              <w:t xml:space="preserve"> that may potentially prohibit a student from achieving his or her educational goal.</w:t>
            </w:r>
            <w:r w:rsidR="00AF2EE2">
              <w:t xml:space="preserve"> </w:t>
            </w:r>
            <w:r w:rsidR="00EA309C">
              <w:t xml:space="preserve">The students receive intrusive counseling to identify solutions that will promote the </w:t>
            </w:r>
            <w:proofErr w:type="spellStart"/>
            <w:r w:rsidR="00EA309C">
              <w:t>well being</w:t>
            </w:r>
            <w:proofErr w:type="spellEnd"/>
            <w:r w:rsidR="00EA309C">
              <w:t xml:space="preserve"> of the student allowing him/her to take charge of their education. Interventions may result in the following: tutoring referrals, encouraging students to meet with their professors during office hours, formation of study groups, withdrawing from courses prior to the withdrawal deadline, change</w:t>
            </w:r>
            <w:r w:rsidR="00E03597">
              <w:t xml:space="preserve"> class</w:t>
            </w:r>
            <w:r w:rsidR="00EA309C">
              <w:t xml:space="preserve"> schedule, major change, amending </w:t>
            </w:r>
            <w:r w:rsidR="00E03597">
              <w:t>or developing a new educational plan.</w:t>
            </w:r>
          </w:p>
          <w:p w14:paraId="5483FD57" w14:textId="669ACBEB" w:rsidR="00136E53" w:rsidRDefault="00136E53" w:rsidP="009F3F41"/>
          <w:p w14:paraId="5B8DE3FD" w14:textId="1ED5507A" w:rsidR="00136E53" w:rsidRDefault="00136E53" w:rsidP="009F3F41">
            <w:r>
              <w:t>The EOPS program continues to provide “over and above” support services to eligible students</w:t>
            </w:r>
            <w:r w:rsidR="00D34C79">
              <w:t>:</w:t>
            </w:r>
          </w:p>
          <w:p w14:paraId="5AE6B253" w14:textId="5F540BF8" w:rsidR="00136E53" w:rsidRDefault="00136E53" w:rsidP="009F3F41"/>
          <w:p w14:paraId="365BFF90" w14:textId="5F9C54A2" w:rsidR="00136E53" w:rsidRDefault="00136E53" w:rsidP="00136E53">
            <w:pPr>
              <w:pStyle w:val="ListParagraph"/>
              <w:numPr>
                <w:ilvl w:val="0"/>
                <w:numId w:val="19"/>
              </w:numPr>
            </w:pPr>
            <w:r>
              <w:t>Priority Registration</w:t>
            </w:r>
          </w:p>
          <w:p w14:paraId="0B67C6A3" w14:textId="2877B207" w:rsidR="00136E53" w:rsidRDefault="00136E53" w:rsidP="00136E53">
            <w:pPr>
              <w:pStyle w:val="ListParagraph"/>
              <w:numPr>
                <w:ilvl w:val="0"/>
                <w:numId w:val="19"/>
              </w:numPr>
            </w:pPr>
            <w:r>
              <w:t>In Person/Online Orientation to EOPS/Campus Services</w:t>
            </w:r>
          </w:p>
          <w:p w14:paraId="35C56677" w14:textId="6795F585" w:rsidR="00136E53" w:rsidRDefault="000B4AD9" w:rsidP="00136E53">
            <w:pPr>
              <w:pStyle w:val="ListParagraph"/>
              <w:numPr>
                <w:ilvl w:val="0"/>
                <w:numId w:val="19"/>
              </w:numPr>
            </w:pPr>
            <w:r>
              <w:t xml:space="preserve">3 REQUIRED </w:t>
            </w:r>
            <w:r w:rsidR="00136E53">
              <w:t>Counseling Contacts</w:t>
            </w:r>
          </w:p>
          <w:p w14:paraId="6A03A6E9" w14:textId="7D0FED95" w:rsidR="00136E53" w:rsidRDefault="00136E53" w:rsidP="00136E53">
            <w:pPr>
              <w:pStyle w:val="ListParagraph"/>
              <w:numPr>
                <w:ilvl w:val="0"/>
                <w:numId w:val="19"/>
              </w:numPr>
            </w:pPr>
            <w:r>
              <w:t>EOPS Book Vouchers</w:t>
            </w:r>
          </w:p>
          <w:p w14:paraId="1A912C7B" w14:textId="77777777" w:rsidR="00136E53" w:rsidRDefault="00136E53" w:rsidP="00136E53">
            <w:pPr>
              <w:pStyle w:val="ListParagraph"/>
              <w:numPr>
                <w:ilvl w:val="0"/>
                <w:numId w:val="19"/>
              </w:numPr>
            </w:pPr>
            <w:r>
              <w:t>Meal Cards</w:t>
            </w:r>
          </w:p>
          <w:p w14:paraId="671A5DBE" w14:textId="2B41E8EA" w:rsidR="00136E53" w:rsidRDefault="00136E53" w:rsidP="00136E53">
            <w:pPr>
              <w:pStyle w:val="ListParagraph"/>
              <w:numPr>
                <w:ilvl w:val="0"/>
                <w:numId w:val="19"/>
              </w:numPr>
            </w:pPr>
            <w:r>
              <w:t>Grants</w:t>
            </w:r>
          </w:p>
          <w:p w14:paraId="6946E280" w14:textId="12F58658" w:rsidR="00136E53" w:rsidRDefault="00136E53" w:rsidP="00136E53">
            <w:pPr>
              <w:pStyle w:val="ListParagraph"/>
              <w:numPr>
                <w:ilvl w:val="0"/>
                <w:numId w:val="19"/>
              </w:numPr>
            </w:pPr>
            <w:r>
              <w:t>Educational Field Trips to University Campuses</w:t>
            </w:r>
          </w:p>
          <w:p w14:paraId="702FA29A" w14:textId="4B2F5BAD" w:rsidR="00136E53" w:rsidRDefault="00136E53" w:rsidP="00136E53">
            <w:pPr>
              <w:pStyle w:val="ListParagraph"/>
              <w:numPr>
                <w:ilvl w:val="0"/>
                <w:numId w:val="19"/>
              </w:numPr>
            </w:pPr>
            <w:r>
              <w:t>UC &amp; CSU Application Fee Waivers</w:t>
            </w:r>
          </w:p>
          <w:p w14:paraId="72DCC952" w14:textId="4972F6EB" w:rsidR="00136E53" w:rsidRDefault="00136E53" w:rsidP="00136E53">
            <w:pPr>
              <w:pStyle w:val="ListParagraph"/>
              <w:numPr>
                <w:ilvl w:val="0"/>
                <w:numId w:val="19"/>
              </w:numPr>
            </w:pPr>
            <w:r>
              <w:t>Survival Kit (school supplies)</w:t>
            </w:r>
          </w:p>
          <w:p w14:paraId="5A778457" w14:textId="2F09A7AA" w:rsidR="00136E53" w:rsidRDefault="00136E53" w:rsidP="00136E53">
            <w:pPr>
              <w:pStyle w:val="ListParagraph"/>
              <w:numPr>
                <w:ilvl w:val="0"/>
                <w:numId w:val="19"/>
              </w:numPr>
            </w:pPr>
            <w:r>
              <w:t>Free Tutoring</w:t>
            </w:r>
          </w:p>
          <w:p w14:paraId="2071F4DC" w14:textId="34044906" w:rsidR="00136E53" w:rsidRDefault="00136E53" w:rsidP="00136E53">
            <w:pPr>
              <w:pStyle w:val="ListParagraph"/>
              <w:numPr>
                <w:ilvl w:val="0"/>
                <w:numId w:val="19"/>
              </w:numPr>
            </w:pPr>
            <w:r>
              <w:t>Educational/Enrichment Workshops</w:t>
            </w:r>
          </w:p>
          <w:p w14:paraId="23724219" w14:textId="4E642B7F" w:rsidR="00136E53" w:rsidRDefault="00136E53" w:rsidP="00136E53">
            <w:pPr>
              <w:pStyle w:val="ListParagraph"/>
              <w:numPr>
                <w:ilvl w:val="0"/>
                <w:numId w:val="19"/>
              </w:numPr>
            </w:pPr>
            <w:r>
              <w:t>Lending Library</w:t>
            </w:r>
          </w:p>
          <w:p w14:paraId="73E5858B" w14:textId="15F63C46" w:rsidR="00136E53" w:rsidRDefault="00136E53" w:rsidP="00136E53">
            <w:pPr>
              <w:pStyle w:val="ListParagraph"/>
              <w:numPr>
                <w:ilvl w:val="0"/>
                <w:numId w:val="19"/>
              </w:numPr>
            </w:pPr>
            <w:r>
              <w:t>Phi Theta Kappa Honor Society Membership Fees</w:t>
            </w:r>
          </w:p>
          <w:p w14:paraId="22730573" w14:textId="7477F712" w:rsidR="00136E53" w:rsidRDefault="00136E53" w:rsidP="00136E53">
            <w:pPr>
              <w:pStyle w:val="ListParagraph"/>
              <w:numPr>
                <w:ilvl w:val="0"/>
                <w:numId w:val="19"/>
              </w:numPr>
            </w:pPr>
            <w:r>
              <w:t>PC Salute Veterans National Honor Society Membership Fees</w:t>
            </w:r>
          </w:p>
          <w:p w14:paraId="394E710A" w14:textId="6C305E34" w:rsidR="00136E53" w:rsidRDefault="00136E53" w:rsidP="00136E53">
            <w:pPr>
              <w:pStyle w:val="ListParagraph"/>
              <w:numPr>
                <w:ilvl w:val="0"/>
                <w:numId w:val="19"/>
              </w:numPr>
            </w:pPr>
            <w:r>
              <w:t>Graduation Cap and Gown</w:t>
            </w:r>
          </w:p>
          <w:p w14:paraId="169ADC1E" w14:textId="71058DE2" w:rsidR="00136E53" w:rsidRDefault="00136E53" w:rsidP="00136E53">
            <w:pPr>
              <w:pStyle w:val="ListParagraph"/>
              <w:numPr>
                <w:ilvl w:val="0"/>
                <w:numId w:val="19"/>
              </w:numPr>
            </w:pPr>
            <w:r>
              <w:t>Graduation Medallion</w:t>
            </w:r>
          </w:p>
          <w:p w14:paraId="6920FB17" w14:textId="7861003A" w:rsidR="00406793" w:rsidRDefault="00406793" w:rsidP="00406793"/>
          <w:p w14:paraId="3C52AB81" w14:textId="280C914C" w:rsidR="00406793" w:rsidRPr="00C9284A" w:rsidRDefault="002C0677" w:rsidP="00406793">
            <w:r>
              <w:t>The EOPS/CARE program has streamlined processes and bundled services which ensures efficiency of allocated human resources, thus supporting student success. Many EOPS students are receiving services in EOPS/CARE and CalWORKs. Staff refers and encourages eligible students to apply for and receive services in multiple programs. We feel this is a benefit to our students because they can maximize the utilization of all support services.</w:t>
            </w:r>
          </w:p>
          <w:p w14:paraId="3683282D" w14:textId="3E28186B" w:rsidR="0022051C" w:rsidRDefault="0022051C" w:rsidP="009F3F41">
            <w:pPr>
              <w:rPr>
                <w:b/>
                <w:i/>
              </w:rPr>
            </w:pPr>
          </w:p>
          <w:p w14:paraId="13193F68" w14:textId="5E015F5A" w:rsidR="002C1BC7" w:rsidRDefault="002C1BC7" w:rsidP="009F3F41">
            <w:pPr>
              <w:rPr>
                <w:b/>
                <w:i/>
              </w:rPr>
            </w:pPr>
          </w:p>
          <w:p w14:paraId="75B3F1BC" w14:textId="134DA4AC" w:rsidR="00DE2A70" w:rsidRDefault="00DE2A70" w:rsidP="009F3F41">
            <w:pPr>
              <w:rPr>
                <w:b/>
                <w:i/>
              </w:rPr>
            </w:pPr>
          </w:p>
          <w:p w14:paraId="24B31934" w14:textId="77777777" w:rsidR="00DE2A70" w:rsidRDefault="00DE2A70" w:rsidP="009F3F41">
            <w:pPr>
              <w:rPr>
                <w:b/>
                <w:i/>
              </w:rPr>
            </w:pPr>
          </w:p>
          <w:p w14:paraId="50AA0A27" w14:textId="7EF8D8F6" w:rsidR="006A1938" w:rsidRDefault="006A1938" w:rsidP="009F3F41">
            <w:pPr>
              <w:rPr>
                <w:b/>
                <w:i/>
              </w:rPr>
            </w:pPr>
          </w:p>
          <w:p w14:paraId="2BA859EB" w14:textId="748E4C48" w:rsidR="000B4AD9" w:rsidRDefault="000B4AD9" w:rsidP="009F3F41">
            <w:pPr>
              <w:rPr>
                <w:b/>
                <w:i/>
              </w:rPr>
            </w:pPr>
          </w:p>
          <w:p w14:paraId="1211640A" w14:textId="77777777" w:rsidR="000B4AD9" w:rsidRDefault="000B4AD9" w:rsidP="009F3F41">
            <w:pPr>
              <w:rPr>
                <w:b/>
                <w:i/>
              </w:rPr>
            </w:pPr>
          </w:p>
          <w:p w14:paraId="3432B2E9" w14:textId="4FFC0A05" w:rsidR="0022051C" w:rsidRDefault="0022051C" w:rsidP="009F3F41">
            <w:pPr>
              <w:rPr>
                <w:b/>
                <w:i/>
              </w:rPr>
            </w:pPr>
            <w:r w:rsidRPr="00664FD3">
              <w:rPr>
                <w:b/>
                <w:i/>
              </w:rPr>
              <w:lastRenderedPageBreak/>
              <w:t xml:space="preserve">Areas </w:t>
            </w:r>
            <w:r w:rsidR="00871121">
              <w:rPr>
                <w:b/>
                <w:i/>
              </w:rPr>
              <w:t>for</w:t>
            </w:r>
            <w:r w:rsidRPr="00664FD3">
              <w:rPr>
                <w:b/>
                <w:i/>
              </w:rPr>
              <w:t xml:space="preserve"> Improvement</w:t>
            </w:r>
          </w:p>
          <w:p w14:paraId="4E81DEE6" w14:textId="77777777" w:rsidR="00174750" w:rsidRPr="00664FD3" w:rsidRDefault="00174750" w:rsidP="009F3F41">
            <w:pPr>
              <w:rPr>
                <w:b/>
                <w:i/>
              </w:rPr>
            </w:pPr>
          </w:p>
          <w:p w14:paraId="58205ABE" w14:textId="52B4B87A" w:rsidR="006328BD" w:rsidRDefault="00174750" w:rsidP="009B1F4B">
            <w:pPr>
              <w:rPr>
                <w:bCs/>
              </w:rPr>
            </w:pPr>
            <w:r>
              <w:rPr>
                <w:bCs/>
              </w:rPr>
              <w:t>The college transition</w:t>
            </w:r>
            <w:r w:rsidR="00FD474F">
              <w:rPr>
                <w:bCs/>
              </w:rPr>
              <w:t>ed</w:t>
            </w:r>
            <w:r>
              <w:rPr>
                <w:bCs/>
              </w:rPr>
              <w:t xml:space="preserve"> to </w:t>
            </w:r>
            <w:r w:rsidR="001C1D27">
              <w:rPr>
                <w:bCs/>
              </w:rPr>
              <w:t xml:space="preserve">Navigate </w:t>
            </w:r>
            <w:r w:rsidR="000B4AD9">
              <w:rPr>
                <w:bCs/>
              </w:rPr>
              <w:t xml:space="preserve">as </w:t>
            </w:r>
            <w:r>
              <w:rPr>
                <w:bCs/>
              </w:rPr>
              <w:t xml:space="preserve">a new </w:t>
            </w:r>
            <w:r w:rsidR="0005098C">
              <w:rPr>
                <w:bCs/>
              </w:rPr>
              <w:t xml:space="preserve">student </w:t>
            </w:r>
            <w:r w:rsidR="00064696">
              <w:rPr>
                <w:bCs/>
              </w:rPr>
              <w:t xml:space="preserve">appointment </w:t>
            </w:r>
            <w:r>
              <w:rPr>
                <w:bCs/>
              </w:rPr>
              <w:t xml:space="preserve">scheduling system in the December 2019. </w:t>
            </w:r>
            <w:r w:rsidR="00FD474F">
              <w:rPr>
                <w:bCs/>
              </w:rPr>
              <w:t xml:space="preserve">Navigate </w:t>
            </w:r>
            <w:r w:rsidR="000B4AD9">
              <w:rPr>
                <w:bCs/>
              </w:rPr>
              <w:t>has brought many challenges during its implementation as it requires</w:t>
            </w:r>
            <w:r w:rsidR="00FD474F">
              <w:rPr>
                <w:bCs/>
              </w:rPr>
              <w:t xml:space="preserve"> extra steps to accomplish simple tasks such as scheduling an appointment or moving appoint</w:t>
            </w:r>
            <w:r w:rsidR="006328BD">
              <w:rPr>
                <w:bCs/>
              </w:rPr>
              <w:t>ment</w:t>
            </w:r>
            <w:r w:rsidR="00FD474F">
              <w:rPr>
                <w:bCs/>
              </w:rPr>
              <w:t>s. There are many areas that need to be addressed: creating alerts</w:t>
            </w:r>
            <w:r w:rsidR="0005098C">
              <w:rPr>
                <w:bCs/>
              </w:rPr>
              <w:t xml:space="preserve"> for office staff to provide the student support services needed</w:t>
            </w:r>
            <w:r w:rsidR="006328BD">
              <w:rPr>
                <w:bCs/>
              </w:rPr>
              <w:t>,</w:t>
            </w:r>
            <w:r w:rsidR="00FD474F">
              <w:rPr>
                <w:bCs/>
              </w:rPr>
              <w:t xml:space="preserve"> filtering daily reports</w:t>
            </w:r>
            <w:r w:rsidR="0005098C">
              <w:rPr>
                <w:bCs/>
              </w:rPr>
              <w:t xml:space="preserve"> to identify program compliance and case management</w:t>
            </w:r>
            <w:r w:rsidR="00FD474F">
              <w:rPr>
                <w:bCs/>
              </w:rPr>
              <w:t xml:space="preserve">, etc. </w:t>
            </w:r>
            <w:r w:rsidR="006328BD">
              <w:rPr>
                <w:bCs/>
              </w:rPr>
              <w:t xml:space="preserve">The Navigate system has created </w:t>
            </w:r>
            <w:r w:rsidR="00064696">
              <w:rPr>
                <w:bCs/>
              </w:rPr>
              <w:t>additional</w:t>
            </w:r>
            <w:r w:rsidR="006328BD">
              <w:rPr>
                <w:bCs/>
              </w:rPr>
              <w:t xml:space="preserve"> work and complexity to the daily office tasks</w:t>
            </w:r>
            <w:r w:rsidR="0005098C">
              <w:rPr>
                <w:bCs/>
              </w:rPr>
              <w:t xml:space="preserve"> which is affecting </w:t>
            </w:r>
            <w:r w:rsidR="00B76BA3">
              <w:rPr>
                <w:bCs/>
              </w:rPr>
              <w:t>office efficiency</w:t>
            </w:r>
            <w:r w:rsidR="00064696">
              <w:rPr>
                <w:bCs/>
              </w:rPr>
              <w:t>.</w:t>
            </w:r>
            <w:r w:rsidR="006328BD">
              <w:rPr>
                <w:bCs/>
              </w:rPr>
              <w:t xml:space="preserve"> </w:t>
            </w:r>
          </w:p>
          <w:p w14:paraId="295E03F1" w14:textId="7C5043D3" w:rsidR="00243B0D" w:rsidRDefault="00243B0D" w:rsidP="009B1F4B">
            <w:pPr>
              <w:rPr>
                <w:bCs/>
              </w:rPr>
            </w:pPr>
          </w:p>
          <w:p w14:paraId="2E46ED17" w14:textId="4A9CF2AA" w:rsidR="00243B0D" w:rsidRDefault="006F4735" w:rsidP="009B1F4B">
            <w:pPr>
              <w:rPr>
                <w:bCs/>
              </w:rPr>
            </w:pPr>
            <w:r>
              <w:rPr>
                <w:bCs/>
              </w:rPr>
              <w:t>An area to be strengthen</w:t>
            </w:r>
            <w:r w:rsidR="00A45C16">
              <w:rPr>
                <w:bCs/>
              </w:rPr>
              <w:t>ed</w:t>
            </w:r>
            <w:r>
              <w:rPr>
                <w:bCs/>
              </w:rPr>
              <w:t xml:space="preserve"> is the </w:t>
            </w:r>
            <w:r w:rsidR="00243B0D">
              <w:rPr>
                <w:bCs/>
              </w:rPr>
              <w:t xml:space="preserve">partnerships with </w:t>
            </w:r>
            <w:r w:rsidR="00B458E0">
              <w:rPr>
                <w:bCs/>
              </w:rPr>
              <w:t xml:space="preserve">the </w:t>
            </w:r>
            <w:r w:rsidR="00243B0D">
              <w:rPr>
                <w:bCs/>
              </w:rPr>
              <w:t>C</w:t>
            </w:r>
            <w:r w:rsidR="00B458E0">
              <w:rPr>
                <w:bCs/>
              </w:rPr>
              <w:t xml:space="preserve">alifornia State University </w:t>
            </w:r>
            <w:r w:rsidR="00243B0D">
              <w:rPr>
                <w:bCs/>
              </w:rPr>
              <w:t>and U</w:t>
            </w:r>
            <w:r w:rsidR="00B458E0">
              <w:rPr>
                <w:bCs/>
              </w:rPr>
              <w:t xml:space="preserve">niversity of </w:t>
            </w:r>
            <w:r w:rsidR="00243B0D">
              <w:rPr>
                <w:bCs/>
              </w:rPr>
              <w:t>C</w:t>
            </w:r>
            <w:r w:rsidR="00B458E0">
              <w:rPr>
                <w:bCs/>
              </w:rPr>
              <w:t>alifornia E</w:t>
            </w:r>
            <w:r w:rsidR="00A45C16">
              <w:rPr>
                <w:bCs/>
              </w:rPr>
              <w:t xml:space="preserve">ducational </w:t>
            </w:r>
            <w:r w:rsidR="00B458E0">
              <w:rPr>
                <w:bCs/>
              </w:rPr>
              <w:t>O</w:t>
            </w:r>
            <w:r w:rsidR="00A45C16">
              <w:rPr>
                <w:bCs/>
              </w:rPr>
              <w:t>pportunity P</w:t>
            </w:r>
            <w:r w:rsidR="00B458E0">
              <w:rPr>
                <w:bCs/>
              </w:rPr>
              <w:t xml:space="preserve">rograms </w:t>
            </w:r>
            <w:r w:rsidR="00A45C16">
              <w:rPr>
                <w:bCs/>
              </w:rPr>
              <w:t xml:space="preserve">(EOP) </w:t>
            </w:r>
            <w:r w:rsidR="00243B0D">
              <w:rPr>
                <w:bCs/>
              </w:rPr>
              <w:t>to assist in the trans</w:t>
            </w:r>
            <w:r w:rsidR="00B458E0">
              <w:rPr>
                <w:bCs/>
              </w:rPr>
              <w:t>fer</w:t>
            </w:r>
            <w:r w:rsidR="00243B0D">
              <w:rPr>
                <w:bCs/>
              </w:rPr>
              <w:t xml:space="preserve"> process from </w:t>
            </w:r>
            <w:r w:rsidR="00B458E0">
              <w:rPr>
                <w:bCs/>
              </w:rPr>
              <w:t xml:space="preserve">Porterville College to a four-year university and to continue to increase the student transfer rate. </w:t>
            </w:r>
            <w:r w:rsidR="00A45C16">
              <w:rPr>
                <w:bCs/>
              </w:rPr>
              <w:t xml:space="preserve">These partnerships will also establish a support system that will help students matriculate to the CSU/UC campus. </w:t>
            </w:r>
            <w:r>
              <w:rPr>
                <w:bCs/>
              </w:rPr>
              <w:t>Additional office space with furniture for EOP University Rep visits including EOPS student lounge with computers would be key to promote and facilitate the transfer of our students. The student lounge would also be utilize</w:t>
            </w:r>
            <w:r w:rsidR="006C150D">
              <w:rPr>
                <w:bCs/>
              </w:rPr>
              <w:t>d</w:t>
            </w:r>
            <w:r>
              <w:rPr>
                <w:bCs/>
              </w:rPr>
              <w:t xml:space="preserve"> to assists students with registration</w:t>
            </w:r>
            <w:r w:rsidR="006C150D">
              <w:rPr>
                <w:bCs/>
              </w:rPr>
              <w:t xml:space="preserve"> and</w:t>
            </w:r>
            <w:r>
              <w:rPr>
                <w:bCs/>
              </w:rPr>
              <w:t xml:space="preserve"> tutoring services.</w:t>
            </w:r>
            <w:r w:rsidR="00C2620D">
              <w:rPr>
                <w:bCs/>
              </w:rPr>
              <w:t xml:space="preserve"> A lounge environment also nurtures the peer to peer empowerment as they build study groups and networking skills that will help them in the professional world. </w:t>
            </w:r>
          </w:p>
          <w:p w14:paraId="5C4715A9" w14:textId="5E69E68A" w:rsidR="00243B0D" w:rsidRDefault="00243B0D" w:rsidP="009B1F4B">
            <w:pPr>
              <w:rPr>
                <w:bCs/>
              </w:rPr>
            </w:pPr>
          </w:p>
          <w:p w14:paraId="289A2585" w14:textId="0BDA5A29" w:rsidR="001469A9" w:rsidRDefault="006F4735" w:rsidP="006F4735">
            <w:pPr>
              <w:rPr>
                <w:bCs/>
              </w:rPr>
            </w:pPr>
            <w:r>
              <w:rPr>
                <w:bCs/>
              </w:rPr>
              <w:t>EOPS must explore new ways of recruiting students to the program to fill in the space created by students who complete their educational goal(s) at Porterville College</w:t>
            </w:r>
            <w:r w:rsidR="00351D33">
              <w:rPr>
                <w:bCs/>
              </w:rPr>
              <w:t xml:space="preserve"> and to add growth</w:t>
            </w:r>
            <w:r>
              <w:rPr>
                <w:bCs/>
              </w:rPr>
              <w:t xml:space="preserve">. Cohort data shows the award and transfer completion rate have steadily increased every year. </w:t>
            </w:r>
            <w:r w:rsidR="006C150D">
              <w:rPr>
                <w:bCs/>
              </w:rPr>
              <w:t>T</w:t>
            </w:r>
            <w:r>
              <w:rPr>
                <w:bCs/>
              </w:rPr>
              <w:t xml:space="preserve">he </w:t>
            </w:r>
            <w:r w:rsidR="006C150D">
              <w:rPr>
                <w:bCs/>
              </w:rPr>
              <w:t xml:space="preserve">transfer </w:t>
            </w:r>
            <w:r w:rsidR="00351D33">
              <w:rPr>
                <w:bCs/>
              </w:rPr>
              <w:t xml:space="preserve">cohort </w:t>
            </w:r>
            <w:r>
              <w:rPr>
                <w:bCs/>
              </w:rPr>
              <w:t xml:space="preserve">rate </w:t>
            </w:r>
            <w:r w:rsidR="006C150D">
              <w:rPr>
                <w:bCs/>
              </w:rPr>
              <w:t xml:space="preserve">for fall 2016 </w:t>
            </w:r>
            <w:r>
              <w:rPr>
                <w:bCs/>
              </w:rPr>
              <w:t xml:space="preserve">was </w:t>
            </w:r>
            <w:r w:rsidR="001469A9">
              <w:rPr>
                <w:bCs/>
              </w:rPr>
              <w:t>26.4%</w:t>
            </w:r>
            <w:r>
              <w:rPr>
                <w:bCs/>
              </w:rPr>
              <w:t xml:space="preserve">; </w:t>
            </w:r>
            <w:r w:rsidR="001469A9">
              <w:rPr>
                <w:bCs/>
              </w:rPr>
              <w:t>fifteen and a half</w:t>
            </w:r>
            <w:r>
              <w:rPr>
                <w:bCs/>
              </w:rPr>
              <w:t xml:space="preserve"> percentage points higher than in 2012. </w:t>
            </w:r>
            <w:r w:rsidR="001469A9">
              <w:rPr>
                <w:bCs/>
              </w:rPr>
              <w:t xml:space="preserve">The yearly data shows a yearly increased in award completion as well. </w:t>
            </w:r>
            <w:r w:rsidR="006C150D">
              <w:rPr>
                <w:bCs/>
              </w:rPr>
              <w:t>There was an 87% increase in the total number of students who completed a degree in the 2015-2016 academic year, 127 students awarded, v</w:t>
            </w:r>
            <w:r w:rsidR="001469A9">
              <w:rPr>
                <w:bCs/>
              </w:rPr>
              <w:t>ersu</w:t>
            </w:r>
            <w:r w:rsidR="006C150D">
              <w:rPr>
                <w:bCs/>
              </w:rPr>
              <w:t xml:space="preserve">s </w:t>
            </w:r>
            <w:r w:rsidR="00351D33">
              <w:rPr>
                <w:bCs/>
              </w:rPr>
              <w:t xml:space="preserve">the </w:t>
            </w:r>
            <w:r w:rsidR="006C150D">
              <w:rPr>
                <w:bCs/>
              </w:rPr>
              <w:t>2019-2020</w:t>
            </w:r>
            <w:r w:rsidR="00351D33">
              <w:rPr>
                <w:bCs/>
              </w:rPr>
              <w:t xml:space="preserve"> academic year</w:t>
            </w:r>
            <w:r w:rsidR="006C150D">
              <w:rPr>
                <w:bCs/>
              </w:rPr>
              <w:t xml:space="preserve">, 237 students awarded. </w:t>
            </w:r>
          </w:p>
          <w:p w14:paraId="183AFC4C" w14:textId="77777777" w:rsidR="001469A9" w:rsidRDefault="001469A9" w:rsidP="006F4735">
            <w:pPr>
              <w:rPr>
                <w:bCs/>
              </w:rPr>
            </w:pPr>
          </w:p>
          <w:p w14:paraId="54D6A44C" w14:textId="163D1524" w:rsidR="00351D33" w:rsidRDefault="006F4735" w:rsidP="00351D33">
            <w:pPr>
              <w:rPr>
                <w:bCs/>
              </w:rPr>
            </w:pPr>
            <w:r>
              <w:rPr>
                <w:bCs/>
              </w:rPr>
              <w:t xml:space="preserve">The pandemic has exacerbated </w:t>
            </w:r>
            <w:r w:rsidR="001469A9">
              <w:rPr>
                <w:bCs/>
              </w:rPr>
              <w:t>a</w:t>
            </w:r>
            <w:r>
              <w:rPr>
                <w:bCs/>
              </w:rPr>
              <w:t xml:space="preserve"> low enrollment this fall</w:t>
            </w:r>
            <w:r w:rsidR="00351D33">
              <w:rPr>
                <w:bCs/>
              </w:rPr>
              <w:t xml:space="preserve"> which seems to be continuing through the spring 2021. </w:t>
            </w:r>
            <w:r w:rsidR="009468D0">
              <w:rPr>
                <w:bCs/>
              </w:rPr>
              <w:t>T</w:t>
            </w:r>
            <w:r w:rsidR="00351D33">
              <w:rPr>
                <w:bCs/>
              </w:rPr>
              <w:t>he online environment is negatively affecting student completion and retention.</w:t>
            </w:r>
            <w:r>
              <w:rPr>
                <w:bCs/>
              </w:rPr>
              <w:t xml:space="preserve"> </w:t>
            </w:r>
            <w:r w:rsidR="00351D33">
              <w:rPr>
                <w:bCs/>
              </w:rPr>
              <w:t xml:space="preserve">The program counselors and staff are continuously reaching out to students, but the pressure remains high given the program has been understaff this fall 2020. </w:t>
            </w:r>
            <w:r w:rsidR="006A1938">
              <w:rPr>
                <w:bCs/>
              </w:rPr>
              <w:t xml:space="preserve">One full-time counselor was out the entire fall 2020 term without a temp replacement. </w:t>
            </w:r>
            <w:r w:rsidR="00351D33">
              <w:rPr>
                <w:bCs/>
              </w:rPr>
              <w:t>There is an adjunct position that needs to be replaced</w:t>
            </w:r>
            <w:r w:rsidR="00D34C79">
              <w:rPr>
                <w:bCs/>
              </w:rPr>
              <w:t>. The program will not meet the three counseling appointment contacts required for fall 2020.</w:t>
            </w:r>
            <w:r w:rsidR="009468D0">
              <w:rPr>
                <w:bCs/>
              </w:rPr>
              <w:t xml:space="preserve"> In addition,</w:t>
            </w:r>
            <w:r w:rsidR="00351D33">
              <w:rPr>
                <w:bCs/>
              </w:rPr>
              <w:t xml:space="preserve"> office space in needed within the EOPS Department for th</w:t>
            </w:r>
            <w:r w:rsidR="009468D0">
              <w:rPr>
                <w:bCs/>
              </w:rPr>
              <w:t>e adjunct counselor</w:t>
            </w:r>
            <w:r w:rsidR="00351D33">
              <w:rPr>
                <w:bCs/>
              </w:rPr>
              <w:t xml:space="preserve"> position to be replaced. The program lacks office space for student counseling appointments and student worker. </w:t>
            </w:r>
          </w:p>
          <w:p w14:paraId="1FBE2BE4" w14:textId="347FBDB7" w:rsidR="007B798C" w:rsidRDefault="007B798C" w:rsidP="009B1F4B">
            <w:pPr>
              <w:rPr>
                <w:bCs/>
              </w:rPr>
            </w:pPr>
          </w:p>
          <w:p w14:paraId="239DDC71" w14:textId="7A1E8F0C" w:rsidR="00DE2A70" w:rsidRDefault="00DE2A70" w:rsidP="009B1F4B">
            <w:pPr>
              <w:rPr>
                <w:bCs/>
              </w:rPr>
            </w:pPr>
          </w:p>
          <w:p w14:paraId="0162C1D0" w14:textId="44B2052E" w:rsidR="00DE2A70" w:rsidRDefault="00DE2A70" w:rsidP="009B1F4B">
            <w:pPr>
              <w:rPr>
                <w:bCs/>
              </w:rPr>
            </w:pPr>
          </w:p>
          <w:p w14:paraId="7C7D8D86" w14:textId="77AB54D9" w:rsidR="00DE2A70" w:rsidRDefault="00DE2A70" w:rsidP="009B1F4B">
            <w:pPr>
              <w:rPr>
                <w:bCs/>
              </w:rPr>
            </w:pPr>
          </w:p>
          <w:p w14:paraId="02E2FCC0" w14:textId="77777777" w:rsidR="00DE2A70" w:rsidRPr="007D3BBF" w:rsidRDefault="00DE2A70" w:rsidP="009B1F4B">
            <w:pPr>
              <w:rPr>
                <w:bCs/>
              </w:rPr>
            </w:pPr>
          </w:p>
          <w:p w14:paraId="54F5E12A" w14:textId="77777777" w:rsidR="00942FAD" w:rsidRDefault="00942FAD" w:rsidP="009B1F4B">
            <w:pPr>
              <w:rPr>
                <w:b/>
                <w:bCs/>
                <w:u w:val="single"/>
              </w:rPr>
            </w:pPr>
          </w:p>
        </w:tc>
      </w:tr>
      <w:tr w:rsidR="00E61684" w14:paraId="091BE8F6" w14:textId="77777777" w:rsidTr="1CC61DEE">
        <w:tc>
          <w:tcPr>
            <w:tcW w:w="9872" w:type="dxa"/>
          </w:tcPr>
          <w:p w14:paraId="4D1EDFE2" w14:textId="77777777" w:rsidR="00DE2A70" w:rsidRDefault="00DE2A70" w:rsidP="00CF5AA5">
            <w:pPr>
              <w:rPr>
                <w:b/>
                <w:bCs/>
                <w:u w:val="single"/>
              </w:rPr>
            </w:pPr>
          </w:p>
          <w:p w14:paraId="3F67D1C6" w14:textId="690DAFD1" w:rsidR="00CF5AA5" w:rsidRDefault="00CF5AA5" w:rsidP="00CF5AA5">
            <w:r>
              <w:rPr>
                <w:b/>
                <w:bCs/>
                <w:u w:val="single"/>
              </w:rPr>
              <w:t>Goals</w:t>
            </w:r>
            <w:r>
              <w:t xml:space="preserve"> (This section is for you to report on progress on </w:t>
            </w:r>
            <w:r w:rsidRPr="0022051C">
              <w:rPr>
                <w:b/>
                <w:i/>
              </w:rPr>
              <w:t>previously established goals</w:t>
            </w:r>
            <w:r>
              <w:t xml:space="preserve">.  If your program is addressing more than 2 goals, please duplicate this page)   </w:t>
            </w:r>
          </w:p>
          <w:p w14:paraId="0CE76D27" w14:textId="77777777" w:rsidR="00CF5AA5" w:rsidRDefault="00CF5AA5" w:rsidP="00CF5AA5"/>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1947"/>
              <w:gridCol w:w="1844"/>
              <w:gridCol w:w="1929"/>
              <w:gridCol w:w="1720"/>
            </w:tblGrid>
            <w:tr w:rsidR="00CF5AA5" w14:paraId="05B0B5C5" w14:textId="77777777" w:rsidTr="0034600F">
              <w:trPr>
                <w:trHeight w:val="866"/>
              </w:trPr>
              <w:tc>
                <w:tcPr>
                  <w:tcW w:w="1893" w:type="dxa"/>
                </w:tcPr>
                <w:p w14:paraId="25532AF1" w14:textId="77777777" w:rsidR="00CF5AA5" w:rsidRDefault="00CF5AA5" w:rsidP="00CF5AA5">
                  <w:pPr>
                    <w:jc w:val="center"/>
                  </w:pPr>
                  <w:r>
                    <w:t>Goal(s)</w:t>
                  </w:r>
                </w:p>
              </w:tc>
              <w:tc>
                <w:tcPr>
                  <w:tcW w:w="2042" w:type="dxa"/>
                </w:tcPr>
                <w:p w14:paraId="02A314C1" w14:textId="77777777" w:rsidR="00CF5AA5" w:rsidRPr="0022051C" w:rsidRDefault="00CF5AA5" w:rsidP="00CF5AA5">
                  <w:pPr>
                    <w:jc w:val="center"/>
                    <w:rPr>
                      <w:color w:val="C00000"/>
                    </w:rPr>
                  </w:pPr>
                  <w:r>
                    <w:t>Completion</w:t>
                  </w:r>
                  <w:r>
                    <w:rPr>
                      <w:color w:val="C00000"/>
                    </w:rPr>
                    <w:t xml:space="preserve"> </w:t>
                  </w:r>
                  <w:r w:rsidRPr="00664FD3">
                    <w:t>Date</w:t>
                  </w:r>
                </w:p>
              </w:tc>
              <w:tc>
                <w:tcPr>
                  <w:tcW w:w="1959" w:type="dxa"/>
                </w:tcPr>
                <w:p w14:paraId="455FE23E" w14:textId="77777777" w:rsidR="00CF5AA5" w:rsidRDefault="00CF5AA5" w:rsidP="00CF5AA5">
                  <w:pPr>
                    <w:jc w:val="center"/>
                  </w:pPr>
                  <w:r>
                    <w:t>Needed resources</w:t>
                  </w:r>
                </w:p>
              </w:tc>
              <w:tc>
                <w:tcPr>
                  <w:tcW w:w="2015" w:type="dxa"/>
                </w:tcPr>
                <w:p w14:paraId="0A772BDC" w14:textId="77777777" w:rsidR="00CF5AA5" w:rsidRPr="00B6362F" w:rsidRDefault="00CF5AA5" w:rsidP="00CF5AA5">
                  <w:pPr>
                    <w:jc w:val="center"/>
                    <w:rPr>
                      <w:color w:val="C00000"/>
                    </w:rPr>
                  </w:pPr>
                  <w:r w:rsidRPr="00664FD3">
                    <w:t>Person(s) Responsible</w:t>
                  </w:r>
                </w:p>
              </w:tc>
              <w:tc>
                <w:tcPr>
                  <w:tcW w:w="1788" w:type="dxa"/>
                </w:tcPr>
                <w:p w14:paraId="18DA5E68" w14:textId="77777777" w:rsidR="00CF5AA5" w:rsidRDefault="00CF5AA5" w:rsidP="00CF5AA5">
                  <w:pPr>
                    <w:jc w:val="center"/>
                  </w:pPr>
                  <w:r>
                    <w:t xml:space="preserve">Obstacles to completion </w:t>
                  </w:r>
                </w:p>
                <w:p w14:paraId="0C647A33" w14:textId="77777777" w:rsidR="00CF5AA5" w:rsidRDefault="00CF5AA5" w:rsidP="00CF5AA5">
                  <w:pPr>
                    <w:jc w:val="center"/>
                  </w:pPr>
                  <w:r>
                    <w:t>(if any)</w:t>
                  </w:r>
                </w:p>
              </w:tc>
            </w:tr>
            <w:tr w:rsidR="00CF5AA5" w14:paraId="5E734A97" w14:textId="77777777" w:rsidTr="0034600F">
              <w:trPr>
                <w:trHeight w:val="282"/>
              </w:trPr>
              <w:tc>
                <w:tcPr>
                  <w:tcW w:w="1893" w:type="dxa"/>
                </w:tcPr>
                <w:p w14:paraId="58246F98" w14:textId="00521DDB" w:rsidR="00CF5AA5" w:rsidRDefault="00CF5AA5" w:rsidP="00CF5AA5">
                  <w:pPr>
                    <w:pStyle w:val="ListParagraph"/>
                    <w:numPr>
                      <w:ilvl w:val="0"/>
                      <w:numId w:val="18"/>
                    </w:numPr>
                  </w:pPr>
                </w:p>
                <w:p w14:paraId="673A05BB" w14:textId="42FAAFAB" w:rsidR="00CF5AA5" w:rsidRDefault="00CF5AA5" w:rsidP="00CF5AA5">
                  <w:pPr>
                    <w:pStyle w:val="ListParagraph"/>
                  </w:pPr>
                  <w:r>
                    <w:t xml:space="preserve">Increase Students’ Awareness of Transfer Opportunities and Interest in </w:t>
                  </w:r>
                  <w:r w:rsidR="007658F1">
                    <w:t>Transferring to</w:t>
                  </w:r>
                  <w:r>
                    <w:t xml:space="preserve"> a 4-year University</w:t>
                  </w:r>
                </w:p>
              </w:tc>
              <w:tc>
                <w:tcPr>
                  <w:tcW w:w="2042" w:type="dxa"/>
                </w:tcPr>
                <w:p w14:paraId="37FAB57E" w14:textId="6C800A2F" w:rsidR="00CF5AA5" w:rsidRDefault="00CF5AA5" w:rsidP="00CF5AA5">
                  <w:r>
                    <w:t>Spring 2019</w:t>
                  </w:r>
                </w:p>
              </w:tc>
              <w:tc>
                <w:tcPr>
                  <w:tcW w:w="1959" w:type="dxa"/>
                </w:tcPr>
                <w:p w14:paraId="28118575" w14:textId="4C15CF2D" w:rsidR="00CF5AA5" w:rsidRDefault="00CF5AA5" w:rsidP="00CF5AA5">
                  <w:r>
                    <w:t>None</w:t>
                  </w:r>
                </w:p>
              </w:tc>
              <w:tc>
                <w:tcPr>
                  <w:tcW w:w="2015" w:type="dxa"/>
                </w:tcPr>
                <w:p w14:paraId="43399572" w14:textId="1580A210" w:rsidR="00CF5AA5" w:rsidRDefault="007658F1" w:rsidP="00CF5AA5">
                  <w:r>
                    <w:t>Counselors</w:t>
                  </w:r>
                </w:p>
              </w:tc>
              <w:tc>
                <w:tcPr>
                  <w:tcW w:w="1788" w:type="dxa"/>
                </w:tcPr>
                <w:p w14:paraId="13271C3F" w14:textId="56180105" w:rsidR="00CF5AA5" w:rsidRDefault="00CF5AA5" w:rsidP="00CF5AA5"/>
              </w:tc>
            </w:tr>
          </w:tbl>
          <w:p w14:paraId="08017B6B" w14:textId="77777777" w:rsidR="00CF5AA5" w:rsidRDefault="00CF5AA5" w:rsidP="00CF5AA5"/>
          <w:p w14:paraId="3BE87550" w14:textId="77777777" w:rsidR="00CF5AA5" w:rsidRDefault="00CF5AA5" w:rsidP="00CF5AA5">
            <w:r>
              <w:t>Which of numbered items under the Mission Statement (see page 1 of this document) will be furthered if this goal is completed?  (select all that apply)</w:t>
            </w:r>
          </w:p>
          <w:p w14:paraId="5FE955CD" w14:textId="77777777" w:rsidR="00CF5AA5" w:rsidRDefault="00CF5AA5" w:rsidP="00CF5AA5"/>
          <w:p w14:paraId="158D8E37" w14:textId="5B076FBA" w:rsidR="00CF5AA5" w:rsidRDefault="00CF5AA5" w:rsidP="00CF5AA5">
            <w:r>
              <w:t>Item 1___     Item 2 _X_     Item 3_X__     Item 4___     Item 5___     Item 6___</w:t>
            </w:r>
          </w:p>
          <w:p w14:paraId="7295874E" w14:textId="77777777" w:rsidR="00CF5AA5" w:rsidRDefault="00CF5AA5" w:rsidP="00CF5AA5"/>
          <w:p w14:paraId="6D74A56F" w14:textId="77777777" w:rsidR="00CF5AA5" w:rsidRDefault="00CF5AA5" w:rsidP="00CF5AA5">
            <w:r>
              <w:t>Progress on Goal:</w:t>
            </w:r>
          </w:p>
          <w:p w14:paraId="2EFB74F5" w14:textId="77777777" w:rsidR="00CF5AA5" w:rsidRDefault="00CF5AA5" w:rsidP="00CF5AA5"/>
          <w:p w14:paraId="7FC2A88D" w14:textId="26006327" w:rsidR="00CF5AA5" w:rsidRDefault="00CF5AA5" w:rsidP="00CF5AA5">
            <w:r>
              <w:t>__</w:t>
            </w:r>
            <w:proofErr w:type="spellStart"/>
            <w:r>
              <w:t>X__Completed</w:t>
            </w:r>
            <w:proofErr w:type="spellEnd"/>
            <w:r>
              <w:t xml:space="preserve">   (Date    Spring 2019)</w:t>
            </w:r>
          </w:p>
          <w:p w14:paraId="69C92959" w14:textId="77777777" w:rsidR="00CF5AA5" w:rsidRDefault="00CF5AA5" w:rsidP="00CF5AA5">
            <w:r>
              <w:t>____Revised      (Date           )</w:t>
            </w:r>
          </w:p>
          <w:p w14:paraId="65442C8C" w14:textId="77777777" w:rsidR="00CF5AA5" w:rsidRDefault="00CF5AA5" w:rsidP="00CF5AA5"/>
          <w:p w14:paraId="36F2F158" w14:textId="5C058444" w:rsidR="00CF5AA5" w:rsidRDefault="00CF5AA5" w:rsidP="474B2274">
            <w:pPr>
              <w:rPr>
                <w:color w:val="1F497D"/>
                <w:sz w:val="22"/>
                <w:szCs w:val="22"/>
              </w:rPr>
            </w:pPr>
            <w:r>
              <w:t>Comments:</w:t>
            </w:r>
            <w:r w:rsidR="53785B55">
              <w:t xml:space="preserve"> This goal was </w:t>
            </w:r>
            <w:r w:rsidR="453683B8">
              <w:t>reworded as a new goal to increase the percentage of students who transfer:</w:t>
            </w:r>
            <w:r w:rsidR="2488F651">
              <w:t xml:space="preserve"> New Goal -</w:t>
            </w:r>
            <w:r w:rsidR="453683B8">
              <w:t xml:space="preserve"> 2.  The percentage of students from entering EOPS cohorts who transfer within three years, will increase from 26.4% for the 2016 cohort to 32% for the 2019 cohort.</w:t>
            </w:r>
          </w:p>
          <w:p w14:paraId="298FB64F" w14:textId="615F6D84" w:rsidR="00CF5AA5" w:rsidRDefault="00CF5AA5" w:rsidP="474B2274">
            <w:pPr>
              <w:rPr>
                <w:szCs w:val="24"/>
              </w:rPr>
            </w:pPr>
          </w:p>
          <w:p w14:paraId="05D99682" w14:textId="076FB2DA" w:rsidR="006B0CC5" w:rsidRDefault="006B0CC5" w:rsidP="00CF5AA5"/>
          <w:p w14:paraId="20F4C6C0" w14:textId="14DAE590" w:rsidR="00CF5AA5" w:rsidRDefault="00CF5AA5" w:rsidP="00CF5AA5"/>
          <w:p w14:paraId="2CA571D2" w14:textId="620C5B15" w:rsidR="00DE2A70" w:rsidRDefault="00DE2A70" w:rsidP="00CF5AA5"/>
          <w:p w14:paraId="0F0F0DA6" w14:textId="77777777" w:rsidR="00DE2A70" w:rsidRDefault="00DE2A70" w:rsidP="00CF5AA5"/>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1917"/>
              <w:gridCol w:w="1883"/>
              <w:gridCol w:w="1950"/>
              <w:gridCol w:w="1733"/>
            </w:tblGrid>
            <w:tr w:rsidR="00CF5AA5" w14:paraId="5D384170" w14:textId="77777777" w:rsidTr="006B0CC5">
              <w:trPr>
                <w:trHeight w:val="879"/>
              </w:trPr>
              <w:tc>
                <w:tcPr>
                  <w:tcW w:w="2207" w:type="dxa"/>
                </w:tcPr>
                <w:p w14:paraId="6979698C" w14:textId="77777777" w:rsidR="00CF5AA5" w:rsidRDefault="00CF5AA5" w:rsidP="00CF5AA5">
                  <w:pPr>
                    <w:jc w:val="center"/>
                  </w:pPr>
                  <w:r>
                    <w:t>Goal(s)</w:t>
                  </w:r>
                </w:p>
              </w:tc>
              <w:tc>
                <w:tcPr>
                  <w:tcW w:w="1917" w:type="dxa"/>
                </w:tcPr>
                <w:p w14:paraId="71D309BB" w14:textId="77777777" w:rsidR="00CF5AA5" w:rsidRPr="0022051C" w:rsidRDefault="00CF5AA5" w:rsidP="00CF5AA5">
                  <w:pPr>
                    <w:jc w:val="center"/>
                    <w:rPr>
                      <w:color w:val="C00000"/>
                    </w:rPr>
                  </w:pPr>
                  <w:r>
                    <w:t>Completion</w:t>
                  </w:r>
                  <w:r>
                    <w:rPr>
                      <w:color w:val="C00000"/>
                    </w:rPr>
                    <w:t xml:space="preserve"> </w:t>
                  </w:r>
                  <w:r w:rsidRPr="00664FD3">
                    <w:t>Date</w:t>
                  </w:r>
                </w:p>
              </w:tc>
              <w:tc>
                <w:tcPr>
                  <w:tcW w:w="1883" w:type="dxa"/>
                </w:tcPr>
                <w:p w14:paraId="48293E06" w14:textId="77777777" w:rsidR="00CF5AA5" w:rsidRDefault="00CF5AA5" w:rsidP="00CF5AA5">
                  <w:pPr>
                    <w:jc w:val="center"/>
                  </w:pPr>
                  <w:r>
                    <w:t>Needed resources</w:t>
                  </w:r>
                </w:p>
              </w:tc>
              <w:tc>
                <w:tcPr>
                  <w:tcW w:w="1950" w:type="dxa"/>
                </w:tcPr>
                <w:p w14:paraId="713D4604" w14:textId="77777777" w:rsidR="00CF5AA5" w:rsidRPr="00B6362F" w:rsidRDefault="00CF5AA5" w:rsidP="00CF5AA5">
                  <w:pPr>
                    <w:jc w:val="center"/>
                    <w:rPr>
                      <w:color w:val="C00000"/>
                    </w:rPr>
                  </w:pPr>
                  <w:r w:rsidRPr="00664FD3">
                    <w:t>Person(s) Responsible</w:t>
                  </w:r>
                </w:p>
              </w:tc>
              <w:tc>
                <w:tcPr>
                  <w:tcW w:w="1733" w:type="dxa"/>
                </w:tcPr>
                <w:p w14:paraId="56B3FF7D" w14:textId="77777777" w:rsidR="00CF5AA5" w:rsidRDefault="00CF5AA5" w:rsidP="00CF5AA5">
                  <w:pPr>
                    <w:jc w:val="center"/>
                  </w:pPr>
                  <w:r>
                    <w:t xml:space="preserve">Obstacles to completion </w:t>
                  </w:r>
                </w:p>
                <w:p w14:paraId="525D37F3" w14:textId="77777777" w:rsidR="00CF5AA5" w:rsidRDefault="00CF5AA5" w:rsidP="00CF5AA5">
                  <w:pPr>
                    <w:jc w:val="center"/>
                  </w:pPr>
                  <w:r>
                    <w:t>(if any)</w:t>
                  </w:r>
                </w:p>
              </w:tc>
            </w:tr>
            <w:tr w:rsidR="00CF5AA5" w14:paraId="13B896C8" w14:textId="77777777" w:rsidTr="006B0CC5">
              <w:trPr>
                <w:trHeight w:val="285"/>
              </w:trPr>
              <w:tc>
                <w:tcPr>
                  <w:tcW w:w="2207" w:type="dxa"/>
                </w:tcPr>
                <w:p w14:paraId="3C0B7DE2" w14:textId="73829747" w:rsidR="00CF5AA5" w:rsidRDefault="00CF5AA5" w:rsidP="00CF5AA5">
                  <w:pPr>
                    <w:pStyle w:val="ListParagraph"/>
                    <w:numPr>
                      <w:ilvl w:val="0"/>
                      <w:numId w:val="18"/>
                    </w:numPr>
                  </w:pPr>
                </w:p>
                <w:p w14:paraId="52334F8F" w14:textId="570610F8" w:rsidR="00CF5AA5" w:rsidRDefault="00CF5AA5" w:rsidP="00CF5AA5">
                  <w:pPr>
                    <w:pStyle w:val="ListParagraph"/>
                  </w:pPr>
                  <w:r>
                    <w:t xml:space="preserve">Implement Student Satisfaction Exit Survey to measure Support Services are meeting Participants’ Needs </w:t>
                  </w:r>
                </w:p>
              </w:tc>
              <w:tc>
                <w:tcPr>
                  <w:tcW w:w="1917" w:type="dxa"/>
                </w:tcPr>
                <w:p w14:paraId="1580140B" w14:textId="60337AD7" w:rsidR="00CF5AA5" w:rsidRDefault="00CF5AA5" w:rsidP="00CF5AA5">
                  <w:r>
                    <w:t>Fall 2018</w:t>
                  </w:r>
                </w:p>
              </w:tc>
              <w:tc>
                <w:tcPr>
                  <w:tcW w:w="1883" w:type="dxa"/>
                </w:tcPr>
                <w:p w14:paraId="6D8D9D78" w14:textId="3122D613" w:rsidR="00CF5AA5" w:rsidRDefault="00CF5AA5" w:rsidP="00CF5AA5">
                  <w:r>
                    <w:t>None</w:t>
                  </w:r>
                </w:p>
              </w:tc>
              <w:tc>
                <w:tcPr>
                  <w:tcW w:w="1950" w:type="dxa"/>
                </w:tcPr>
                <w:p w14:paraId="6CDEFCA0" w14:textId="5416643C" w:rsidR="00CF5AA5" w:rsidRDefault="003E478F" w:rsidP="00CF5AA5">
                  <w:r>
                    <w:t xml:space="preserve">Counselors and support </w:t>
                  </w:r>
                  <w:r w:rsidR="00D95A1E">
                    <w:t>staff</w:t>
                  </w:r>
                </w:p>
              </w:tc>
              <w:tc>
                <w:tcPr>
                  <w:tcW w:w="1733" w:type="dxa"/>
                </w:tcPr>
                <w:p w14:paraId="418E8607" w14:textId="7A1032D3" w:rsidR="00CF5AA5" w:rsidRDefault="00CF5AA5" w:rsidP="00CF5AA5"/>
              </w:tc>
            </w:tr>
          </w:tbl>
          <w:p w14:paraId="2B7D4123" w14:textId="77777777" w:rsidR="00CF5AA5" w:rsidRDefault="00CF5AA5" w:rsidP="00CF5AA5"/>
          <w:p w14:paraId="7F38A451" w14:textId="77777777" w:rsidR="00CF5AA5" w:rsidRDefault="00CF5AA5" w:rsidP="00CF5AA5">
            <w:r>
              <w:t>Which of numbered items under the Mission Statement (see page 1 of this document) will be furthered if this goal is completed?  (select all that apply)</w:t>
            </w:r>
          </w:p>
          <w:p w14:paraId="3B04B801" w14:textId="77777777" w:rsidR="00CF5AA5" w:rsidRDefault="00CF5AA5" w:rsidP="00CF5AA5"/>
          <w:p w14:paraId="3F13CC84" w14:textId="3399C0EF" w:rsidR="00CF5AA5" w:rsidRDefault="00CF5AA5" w:rsidP="00CF5AA5">
            <w:r>
              <w:t>Item 1_</w:t>
            </w:r>
            <w:r w:rsidR="00853999">
              <w:t>X</w:t>
            </w:r>
            <w:r>
              <w:t>__     Item 2___     Item 3___     Item 4___     Item 5___     Item 6___</w:t>
            </w:r>
          </w:p>
          <w:p w14:paraId="7599A8BC" w14:textId="77777777" w:rsidR="00CF5AA5" w:rsidRDefault="00CF5AA5" w:rsidP="00CF5AA5"/>
          <w:p w14:paraId="22EB2AC3" w14:textId="77777777" w:rsidR="00CF5AA5" w:rsidRDefault="00CF5AA5" w:rsidP="00CF5AA5">
            <w:r>
              <w:t>Progress on Goal:</w:t>
            </w:r>
          </w:p>
          <w:p w14:paraId="32D4350F" w14:textId="77777777" w:rsidR="00CF5AA5" w:rsidRDefault="00CF5AA5" w:rsidP="00CF5AA5"/>
          <w:p w14:paraId="12045F76" w14:textId="78BB76F0" w:rsidR="00CF5AA5" w:rsidRDefault="00CF5AA5" w:rsidP="00CF5AA5">
            <w:r>
              <w:t>__</w:t>
            </w:r>
            <w:proofErr w:type="spellStart"/>
            <w:r w:rsidR="000D4D1C">
              <w:t>X</w:t>
            </w:r>
            <w:r>
              <w:t>__Completed</w:t>
            </w:r>
            <w:proofErr w:type="spellEnd"/>
            <w:r>
              <w:t xml:space="preserve">   (Date    </w:t>
            </w:r>
            <w:r w:rsidR="000D4D1C">
              <w:t>Spring 2019</w:t>
            </w:r>
            <w:r>
              <w:t>)</w:t>
            </w:r>
          </w:p>
          <w:p w14:paraId="4CCEF1A1" w14:textId="77777777" w:rsidR="00CF5AA5" w:rsidRDefault="00CF5AA5" w:rsidP="00CF5AA5">
            <w:r>
              <w:t>____Revised      (Date           )</w:t>
            </w:r>
          </w:p>
          <w:p w14:paraId="3A189D6F" w14:textId="77777777" w:rsidR="00CF5AA5" w:rsidRDefault="00CF5AA5" w:rsidP="00CF5AA5"/>
          <w:p w14:paraId="5D5C6D09" w14:textId="3DCBBD03" w:rsidR="00CF5AA5" w:rsidRDefault="00CF5AA5" w:rsidP="00CF5AA5">
            <w:r>
              <w:t>Comments:</w:t>
            </w:r>
            <w:r w:rsidR="77926E43">
              <w:t xml:space="preserve"> There is no need to have this stated as a goal since it is </w:t>
            </w:r>
            <w:r w:rsidR="4E3483CB">
              <w:t>assessed</w:t>
            </w:r>
            <w:r w:rsidR="77926E43">
              <w:t xml:space="preserve"> through </w:t>
            </w:r>
            <w:r w:rsidR="27B524F6">
              <w:t xml:space="preserve">the program </w:t>
            </w:r>
            <w:r w:rsidR="77926E43">
              <w:t>SAO</w:t>
            </w:r>
            <w:r w:rsidR="4DAC3CBF">
              <w:t xml:space="preserve"> # 3</w:t>
            </w:r>
            <w:r w:rsidR="77926E43">
              <w:t xml:space="preserve">. </w:t>
            </w:r>
          </w:p>
          <w:p w14:paraId="042021DD" w14:textId="77777777" w:rsidR="00853999" w:rsidRDefault="00853999" w:rsidP="00853999"/>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1908"/>
              <w:gridCol w:w="1959"/>
              <w:gridCol w:w="2015"/>
              <w:gridCol w:w="1788"/>
            </w:tblGrid>
            <w:tr w:rsidR="00853999" w14:paraId="41804CD0" w14:textId="77777777" w:rsidTr="006B0CC5">
              <w:trPr>
                <w:trHeight w:val="866"/>
              </w:trPr>
              <w:tc>
                <w:tcPr>
                  <w:tcW w:w="2027" w:type="dxa"/>
                </w:tcPr>
                <w:p w14:paraId="5FBFDFFE" w14:textId="77777777" w:rsidR="00853999" w:rsidRDefault="00853999" w:rsidP="00853999">
                  <w:pPr>
                    <w:jc w:val="center"/>
                  </w:pPr>
                  <w:r>
                    <w:t>Goal(s)</w:t>
                  </w:r>
                </w:p>
              </w:tc>
              <w:tc>
                <w:tcPr>
                  <w:tcW w:w="1908" w:type="dxa"/>
                </w:tcPr>
                <w:p w14:paraId="5F0102C4" w14:textId="77777777" w:rsidR="00853999" w:rsidRPr="0022051C" w:rsidRDefault="00853999" w:rsidP="00853999">
                  <w:pPr>
                    <w:jc w:val="center"/>
                    <w:rPr>
                      <w:color w:val="C00000"/>
                    </w:rPr>
                  </w:pPr>
                  <w:r>
                    <w:t>Completion</w:t>
                  </w:r>
                  <w:r>
                    <w:rPr>
                      <w:color w:val="C00000"/>
                    </w:rPr>
                    <w:t xml:space="preserve"> </w:t>
                  </w:r>
                  <w:r w:rsidRPr="00664FD3">
                    <w:t>Date</w:t>
                  </w:r>
                </w:p>
              </w:tc>
              <w:tc>
                <w:tcPr>
                  <w:tcW w:w="1959" w:type="dxa"/>
                </w:tcPr>
                <w:p w14:paraId="44D3FDD5" w14:textId="77777777" w:rsidR="00853999" w:rsidRDefault="00853999" w:rsidP="00853999">
                  <w:pPr>
                    <w:jc w:val="center"/>
                  </w:pPr>
                  <w:r>
                    <w:t>Needed resources</w:t>
                  </w:r>
                </w:p>
              </w:tc>
              <w:tc>
                <w:tcPr>
                  <w:tcW w:w="2015" w:type="dxa"/>
                </w:tcPr>
                <w:p w14:paraId="13BDAC0C" w14:textId="77777777" w:rsidR="00853999" w:rsidRPr="00B6362F" w:rsidRDefault="00853999" w:rsidP="00853999">
                  <w:pPr>
                    <w:jc w:val="center"/>
                    <w:rPr>
                      <w:color w:val="C00000"/>
                    </w:rPr>
                  </w:pPr>
                  <w:r w:rsidRPr="00664FD3">
                    <w:t>Person(s) Responsible</w:t>
                  </w:r>
                </w:p>
              </w:tc>
              <w:tc>
                <w:tcPr>
                  <w:tcW w:w="1788" w:type="dxa"/>
                </w:tcPr>
                <w:p w14:paraId="6E7E0FC3" w14:textId="77777777" w:rsidR="00853999" w:rsidRDefault="00853999" w:rsidP="00853999">
                  <w:pPr>
                    <w:jc w:val="center"/>
                  </w:pPr>
                  <w:r>
                    <w:t xml:space="preserve">Obstacles to completion </w:t>
                  </w:r>
                </w:p>
                <w:p w14:paraId="752FB003" w14:textId="77777777" w:rsidR="00853999" w:rsidRDefault="00853999" w:rsidP="00853999">
                  <w:pPr>
                    <w:jc w:val="center"/>
                  </w:pPr>
                  <w:r>
                    <w:t>(if any)</w:t>
                  </w:r>
                </w:p>
              </w:tc>
            </w:tr>
            <w:tr w:rsidR="00853999" w14:paraId="4EAE5F8B" w14:textId="77777777" w:rsidTr="006B0CC5">
              <w:trPr>
                <w:trHeight w:val="282"/>
              </w:trPr>
              <w:tc>
                <w:tcPr>
                  <w:tcW w:w="2027" w:type="dxa"/>
                </w:tcPr>
                <w:p w14:paraId="720FACCA" w14:textId="00027F51" w:rsidR="00853999" w:rsidRDefault="00B1120C" w:rsidP="00853999">
                  <w:r>
                    <w:t>3</w:t>
                  </w:r>
                  <w:r w:rsidR="00853999">
                    <w:t xml:space="preserve">. </w:t>
                  </w:r>
                  <w:r>
                    <w:t xml:space="preserve"> Increase Students’ awareness of Alcohol Abuse and the Effects it can have on a Student’s Educational and Personal Goals.</w:t>
                  </w:r>
                </w:p>
              </w:tc>
              <w:tc>
                <w:tcPr>
                  <w:tcW w:w="1908" w:type="dxa"/>
                </w:tcPr>
                <w:p w14:paraId="5E64AA6E" w14:textId="66D34FDE" w:rsidR="00853999" w:rsidRDefault="00D2051A" w:rsidP="00853999">
                  <w:r>
                    <w:t>Fall 2019</w:t>
                  </w:r>
                </w:p>
              </w:tc>
              <w:tc>
                <w:tcPr>
                  <w:tcW w:w="1959" w:type="dxa"/>
                </w:tcPr>
                <w:p w14:paraId="56EB3146" w14:textId="26B8E068" w:rsidR="00853999" w:rsidRDefault="00D2051A" w:rsidP="00853999">
                  <w:r>
                    <w:t>None</w:t>
                  </w:r>
                </w:p>
              </w:tc>
              <w:tc>
                <w:tcPr>
                  <w:tcW w:w="2015" w:type="dxa"/>
                </w:tcPr>
                <w:p w14:paraId="17CE392D" w14:textId="285EA372" w:rsidR="00853999" w:rsidRDefault="00E05379" w:rsidP="00853999">
                  <w:r>
                    <w:t>Counselors</w:t>
                  </w:r>
                </w:p>
              </w:tc>
              <w:tc>
                <w:tcPr>
                  <w:tcW w:w="1788" w:type="dxa"/>
                </w:tcPr>
                <w:p w14:paraId="5D7438A8" w14:textId="5CFE5AC9" w:rsidR="00853999" w:rsidRDefault="00D2051A" w:rsidP="00853999">
                  <w:r>
                    <w:t>Staff Time</w:t>
                  </w:r>
                </w:p>
              </w:tc>
            </w:tr>
          </w:tbl>
          <w:p w14:paraId="12944186" w14:textId="77777777" w:rsidR="00853999" w:rsidRDefault="00853999" w:rsidP="00853999"/>
          <w:p w14:paraId="5CA265FA" w14:textId="77777777" w:rsidR="00853999" w:rsidRDefault="00853999" w:rsidP="00853999">
            <w:r>
              <w:t>Which of numbered items under the Mission Statement (see page 1 of this document) will be furthered if this goal is completed?  (select all that apply)</w:t>
            </w:r>
          </w:p>
          <w:p w14:paraId="5D2F1FC7" w14:textId="77777777" w:rsidR="00853999" w:rsidRDefault="00853999" w:rsidP="00853999"/>
          <w:p w14:paraId="73E30E13" w14:textId="24EDA6F7" w:rsidR="00853999" w:rsidRDefault="00853999" w:rsidP="00853999">
            <w:r>
              <w:t>Item 1_</w:t>
            </w:r>
            <w:r w:rsidR="00D2051A">
              <w:t>X</w:t>
            </w:r>
            <w:r>
              <w:t>__     Item 2 __     Item 3___     Item 4___     Item 5___     Item 6___</w:t>
            </w:r>
          </w:p>
          <w:p w14:paraId="689FE79C" w14:textId="77777777" w:rsidR="00853999" w:rsidRDefault="00853999" w:rsidP="00853999"/>
          <w:p w14:paraId="59853D7D" w14:textId="77777777" w:rsidR="00853999" w:rsidRDefault="00853999" w:rsidP="00853999">
            <w:r>
              <w:t>Progress on Goal:</w:t>
            </w:r>
          </w:p>
          <w:p w14:paraId="6794BAE0" w14:textId="77777777" w:rsidR="00853999" w:rsidRDefault="00853999" w:rsidP="00853999"/>
          <w:p w14:paraId="4FD214BE" w14:textId="30B4C884" w:rsidR="00853999" w:rsidRDefault="00853999" w:rsidP="00853999">
            <w:r>
              <w:t>_</w:t>
            </w:r>
            <w:proofErr w:type="spellStart"/>
            <w:r w:rsidR="00D2051A">
              <w:t>X</w:t>
            </w:r>
            <w:r>
              <w:t>___Completed</w:t>
            </w:r>
            <w:proofErr w:type="spellEnd"/>
            <w:r>
              <w:t xml:space="preserve">   (Date     </w:t>
            </w:r>
            <w:r w:rsidR="00D2051A">
              <w:t>Fall 2017</w:t>
            </w:r>
            <w:r>
              <w:t>)</w:t>
            </w:r>
          </w:p>
          <w:p w14:paraId="4972900B" w14:textId="77777777" w:rsidR="00853999" w:rsidRDefault="00853999" w:rsidP="00853999">
            <w:r>
              <w:t>____Revised      (Date           )</w:t>
            </w:r>
          </w:p>
          <w:p w14:paraId="4B0CD9BA" w14:textId="77777777" w:rsidR="00853999" w:rsidRDefault="00853999" w:rsidP="00853999"/>
          <w:p w14:paraId="47098558" w14:textId="12667B07" w:rsidR="00853999" w:rsidRDefault="00853999" w:rsidP="00853999">
            <w:r>
              <w:t>Comments:</w:t>
            </w:r>
            <w:r w:rsidR="21D2C0B4">
              <w:t xml:space="preserve"> This goal was accomplished through a workshop; the workshop is no longer offer.</w:t>
            </w:r>
          </w:p>
          <w:p w14:paraId="2CD6F44C" w14:textId="77777777" w:rsidR="00E61684" w:rsidRDefault="00E61684"/>
          <w:p w14:paraId="7C88259B" w14:textId="77777777" w:rsidR="00DE2A70" w:rsidRDefault="00DE2A70"/>
          <w:p w14:paraId="3A80B057" w14:textId="77777777" w:rsidR="00DE2A70" w:rsidRDefault="00DE2A70"/>
          <w:p w14:paraId="4A005078" w14:textId="0E179A22" w:rsidR="00DE2A70" w:rsidRDefault="00DE2A70"/>
        </w:tc>
      </w:tr>
      <w:tr w:rsidR="0022051C" w14:paraId="35BE60F2" w14:textId="77777777" w:rsidTr="1CC61DEE">
        <w:tc>
          <w:tcPr>
            <w:tcW w:w="9872" w:type="dxa"/>
          </w:tcPr>
          <w:p w14:paraId="208C7192" w14:textId="77777777" w:rsidR="0022051C" w:rsidRPr="00664FD3" w:rsidRDefault="0022051C" w:rsidP="00F130FE">
            <w:r w:rsidRPr="00664FD3">
              <w:rPr>
                <w:b/>
                <w:bCs/>
                <w:u w:val="single"/>
              </w:rPr>
              <w:lastRenderedPageBreak/>
              <w:t>Goals</w:t>
            </w:r>
            <w:r w:rsidRPr="00664FD3">
              <w:t xml:space="preserve"> (This section is for you to report </w:t>
            </w:r>
            <w:r w:rsidRPr="00664FD3">
              <w:rPr>
                <w:b/>
                <w:i/>
              </w:rPr>
              <w:t>new goals</w:t>
            </w:r>
            <w:r w:rsidRPr="00664FD3">
              <w:t xml:space="preserve"> for your program.  If your program is creating more than 2 goals, please duplicate this page)   </w:t>
            </w:r>
          </w:p>
          <w:p w14:paraId="46EDC0AF" w14:textId="77777777" w:rsidR="0022051C" w:rsidRPr="00664FD3" w:rsidRDefault="0022051C" w:rsidP="00F130FE"/>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1906"/>
              <w:gridCol w:w="1798"/>
              <w:gridCol w:w="1964"/>
              <w:gridCol w:w="1616"/>
            </w:tblGrid>
            <w:tr w:rsidR="0033437A" w:rsidRPr="00664FD3" w14:paraId="5FBF2951" w14:textId="77777777" w:rsidTr="1CC61DEE">
              <w:trPr>
                <w:trHeight w:val="859"/>
              </w:trPr>
              <w:tc>
                <w:tcPr>
                  <w:tcW w:w="1878" w:type="dxa"/>
                </w:tcPr>
                <w:p w14:paraId="2A05E0D4" w14:textId="77777777" w:rsidR="00B6362F" w:rsidRPr="00664FD3" w:rsidRDefault="00B6362F" w:rsidP="00B6362F">
                  <w:pPr>
                    <w:jc w:val="center"/>
                  </w:pPr>
                  <w:r w:rsidRPr="00664FD3">
                    <w:t>Goal(s)</w:t>
                  </w:r>
                </w:p>
              </w:tc>
              <w:tc>
                <w:tcPr>
                  <w:tcW w:w="2026" w:type="dxa"/>
                </w:tcPr>
                <w:p w14:paraId="3E8EE408" w14:textId="77777777" w:rsidR="00B6362F" w:rsidRPr="00664FD3" w:rsidRDefault="00B6362F" w:rsidP="00B6362F">
                  <w:pPr>
                    <w:jc w:val="center"/>
                  </w:pPr>
                  <w:r w:rsidRPr="00664FD3">
                    <w:t xml:space="preserve">Timeline for Completion </w:t>
                  </w:r>
                </w:p>
              </w:tc>
              <w:tc>
                <w:tcPr>
                  <w:tcW w:w="1944" w:type="dxa"/>
                </w:tcPr>
                <w:p w14:paraId="0ACED788" w14:textId="77777777" w:rsidR="00B6362F" w:rsidRPr="00664FD3" w:rsidRDefault="00B6362F" w:rsidP="00B6362F">
                  <w:pPr>
                    <w:jc w:val="center"/>
                  </w:pPr>
                  <w:r w:rsidRPr="00664FD3">
                    <w:t>Needed resources</w:t>
                  </w:r>
                </w:p>
              </w:tc>
              <w:tc>
                <w:tcPr>
                  <w:tcW w:w="2088" w:type="dxa"/>
                </w:tcPr>
                <w:p w14:paraId="3C2F40F7" w14:textId="77777777" w:rsidR="00B6362F" w:rsidRPr="00664FD3" w:rsidRDefault="00B6362F" w:rsidP="00B6362F">
                  <w:pPr>
                    <w:jc w:val="center"/>
                  </w:pPr>
                  <w:r w:rsidRPr="00664FD3">
                    <w:t>Person(s) Responsible</w:t>
                  </w:r>
                </w:p>
              </w:tc>
              <w:tc>
                <w:tcPr>
                  <w:tcW w:w="1685" w:type="dxa"/>
                </w:tcPr>
                <w:p w14:paraId="7BDC2549" w14:textId="77777777" w:rsidR="00B6362F" w:rsidRPr="00664FD3" w:rsidRDefault="00B6362F" w:rsidP="00B6362F">
                  <w:pPr>
                    <w:jc w:val="center"/>
                  </w:pPr>
                  <w:r w:rsidRPr="00664FD3">
                    <w:t xml:space="preserve">Obstacles to completion </w:t>
                  </w:r>
                </w:p>
                <w:p w14:paraId="478F4E64" w14:textId="77777777" w:rsidR="00B6362F" w:rsidRPr="00664FD3" w:rsidRDefault="00B6362F" w:rsidP="00B6362F">
                  <w:pPr>
                    <w:jc w:val="center"/>
                  </w:pPr>
                  <w:r w:rsidRPr="00664FD3">
                    <w:t>(if any)</w:t>
                  </w:r>
                </w:p>
              </w:tc>
            </w:tr>
            <w:tr w:rsidR="0033437A" w:rsidRPr="00664FD3" w14:paraId="4AA6A272" w14:textId="77777777" w:rsidTr="1CC61DEE">
              <w:trPr>
                <w:trHeight w:val="279"/>
              </w:trPr>
              <w:tc>
                <w:tcPr>
                  <w:tcW w:w="1878" w:type="dxa"/>
                </w:tcPr>
                <w:p w14:paraId="43A10435" w14:textId="0E045553" w:rsidR="00B6362F" w:rsidRPr="00664FD3" w:rsidRDefault="00B6362F" w:rsidP="00B6362F">
                  <w:r w:rsidRPr="00664FD3">
                    <w:t xml:space="preserve">1.  </w:t>
                  </w:r>
                  <w:r w:rsidR="00A63358">
                    <w:t>E</w:t>
                  </w:r>
                  <w:r w:rsidR="004E11AD">
                    <w:t>valuate the progress</w:t>
                  </w:r>
                  <w:r w:rsidR="00A63358">
                    <w:t xml:space="preserve"> of the</w:t>
                  </w:r>
                  <w:r w:rsidR="004E11AD">
                    <w:t xml:space="preserve"> </w:t>
                  </w:r>
                  <w:r w:rsidR="00A63358">
                    <w:t>EOPS/CARE/</w:t>
                  </w:r>
                  <w:proofErr w:type="spellStart"/>
                  <w:r w:rsidR="00A63358">
                    <w:t>NextUp</w:t>
                  </w:r>
                  <w:proofErr w:type="spellEnd"/>
                  <w:r w:rsidR="00A63358">
                    <w:t xml:space="preserve"> care unit in Navigate and work with the Navigate Rep to explore ways for the scheduling system </w:t>
                  </w:r>
                  <w:r w:rsidR="006D5B21">
                    <w:t xml:space="preserve">to support the needs of the students and </w:t>
                  </w:r>
                  <w:r w:rsidR="00A63358">
                    <w:t>program</w:t>
                  </w:r>
                  <w:r w:rsidR="006D5B21">
                    <w:t>.</w:t>
                  </w:r>
                  <w:r w:rsidR="00A63358">
                    <w:t xml:space="preserve"> </w:t>
                  </w:r>
                  <w:r w:rsidR="006D5B21">
                    <w:t>I</w:t>
                  </w:r>
                  <w:r w:rsidR="004E11AD">
                    <w:t>f</w:t>
                  </w:r>
                  <w:r w:rsidR="008B3169">
                    <w:t xml:space="preserve"> Navigate </w:t>
                  </w:r>
                  <w:r w:rsidR="006B0CC5">
                    <w:t>i</w:t>
                  </w:r>
                  <w:r w:rsidR="008B3169">
                    <w:t xml:space="preserve">s </w:t>
                  </w:r>
                  <w:r w:rsidR="006D5B21">
                    <w:t>un</w:t>
                  </w:r>
                  <w:r w:rsidR="008B3169">
                    <w:t>able to meet the program/student needs</w:t>
                  </w:r>
                  <w:r w:rsidR="006D5B21">
                    <w:t>, find a new vendor that would be able to provide the needed support.</w:t>
                  </w:r>
                </w:p>
              </w:tc>
              <w:tc>
                <w:tcPr>
                  <w:tcW w:w="2026" w:type="dxa"/>
                </w:tcPr>
                <w:p w14:paraId="2AC17B26" w14:textId="4B41324D" w:rsidR="00B6362F" w:rsidRDefault="5F741845" w:rsidP="00B6362F">
                  <w:r>
                    <w:t xml:space="preserve">Evaluate progress by </w:t>
                  </w:r>
                  <w:r w:rsidR="14F29931">
                    <w:t>May</w:t>
                  </w:r>
                  <w:r w:rsidR="46323C76">
                    <w:t xml:space="preserve"> </w:t>
                  </w:r>
                  <w:r w:rsidR="21F9AF48">
                    <w:t>2021.</w:t>
                  </w:r>
                </w:p>
                <w:p w14:paraId="5C264CB0" w14:textId="77777777" w:rsidR="0033437A" w:rsidRDefault="0033437A" w:rsidP="00B6362F"/>
                <w:p w14:paraId="20B87AFF" w14:textId="77777777" w:rsidR="006D5B21" w:rsidRDefault="006D5B21" w:rsidP="00B6362F"/>
                <w:p w14:paraId="132B41CB" w14:textId="0E9BDA98" w:rsidR="0033437A" w:rsidRPr="00664FD3" w:rsidRDefault="5276B6BD" w:rsidP="00B6362F">
                  <w:r>
                    <w:t xml:space="preserve">Contract a new vendor by </w:t>
                  </w:r>
                  <w:r w:rsidR="3CFEA50B">
                    <w:t>end of the fall 2021</w:t>
                  </w:r>
                  <w:r w:rsidR="6E8577A9">
                    <w:t xml:space="preserve"> </w:t>
                  </w:r>
                  <w:r>
                    <w:t>if needed</w:t>
                  </w:r>
                  <w:r w:rsidR="38648951">
                    <w:t>.</w:t>
                  </w:r>
                </w:p>
              </w:tc>
              <w:tc>
                <w:tcPr>
                  <w:tcW w:w="1944" w:type="dxa"/>
                </w:tcPr>
                <w:p w14:paraId="3814FB20" w14:textId="77777777" w:rsidR="00B6362F" w:rsidRDefault="0033437A" w:rsidP="00B6362F">
                  <w:r>
                    <w:t>None</w:t>
                  </w:r>
                </w:p>
                <w:p w14:paraId="58A87818" w14:textId="77777777" w:rsidR="0033437A" w:rsidRDefault="0033437A" w:rsidP="00B6362F"/>
                <w:p w14:paraId="6595653D" w14:textId="77777777" w:rsidR="0033437A" w:rsidRDefault="0033437A" w:rsidP="00B6362F"/>
                <w:p w14:paraId="26931121" w14:textId="77777777" w:rsidR="00DF6EE7" w:rsidRDefault="00DF6EE7" w:rsidP="00B6362F"/>
                <w:p w14:paraId="2917E7B6" w14:textId="77777777" w:rsidR="0033437A" w:rsidRDefault="0033437A" w:rsidP="00B6362F"/>
                <w:p w14:paraId="7D87C8BB" w14:textId="6DFC1C4E" w:rsidR="0033437A" w:rsidRPr="00664FD3" w:rsidRDefault="0033437A" w:rsidP="00B6362F">
                  <w:r>
                    <w:t>Funding</w:t>
                  </w:r>
                </w:p>
              </w:tc>
              <w:tc>
                <w:tcPr>
                  <w:tcW w:w="2088" w:type="dxa"/>
                </w:tcPr>
                <w:p w14:paraId="5D2CB2C8" w14:textId="1DE932C6" w:rsidR="00B6362F" w:rsidRPr="00664FD3" w:rsidRDefault="0033437A" w:rsidP="00B6362F">
                  <w:r>
                    <w:t>Student Services Director</w:t>
                  </w:r>
                </w:p>
              </w:tc>
              <w:tc>
                <w:tcPr>
                  <w:tcW w:w="1685" w:type="dxa"/>
                </w:tcPr>
                <w:p w14:paraId="51620675" w14:textId="5CDE3A24" w:rsidR="0033437A" w:rsidRDefault="006D5B21" w:rsidP="00B6362F">
                  <w:r>
                    <w:t xml:space="preserve">Staff </w:t>
                  </w:r>
                  <w:r w:rsidR="0033437A">
                    <w:t>Time</w:t>
                  </w:r>
                </w:p>
                <w:p w14:paraId="3927EE35" w14:textId="77777777" w:rsidR="0033437A" w:rsidRDefault="0033437A" w:rsidP="00B6362F"/>
                <w:p w14:paraId="7240A4E0" w14:textId="77777777" w:rsidR="0033437A" w:rsidRDefault="0033437A" w:rsidP="00B6362F"/>
                <w:p w14:paraId="2B6BD2EA" w14:textId="77777777" w:rsidR="0033437A" w:rsidRDefault="0033437A" w:rsidP="00B6362F"/>
                <w:p w14:paraId="6746998F" w14:textId="77777777" w:rsidR="006D5B21" w:rsidRDefault="0033437A" w:rsidP="00B6362F">
                  <w:r>
                    <w:t xml:space="preserve"> </w:t>
                  </w:r>
                </w:p>
                <w:p w14:paraId="16D37E72" w14:textId="5469509E" w:rsidR="00B6362F" w:rsidRPr="00664FD3" w:rsidRDefault="0033437A" w:rsidP="00B6362F">
                  <w:r>
                    <w:t>Funding</w:t>
                  </w:r>
                </w:p>
              </w:tc>
            </w:tr>
          </w:tbl>
          <w:p w14:paraId="75B2D0BE" w14:textId="77777777" w:rsidR="0022051C" w:rsidRPr="00664FD3" w:rsidRDefault="0022051C" w:rsidP="00F130FE"/>
          <w:p w14:paraId="67FF075A" w14:textId="77777777" w:rsidR="0022051C" w:rsidRPr="00664FD3" w:rsidRDefault="0022051C" w:rsidP="00F130FE">
            <w:r w:rsidRPr="00664FD3">
              <w:t>Which of numbered items under the Mission Statement (see page 1 of this document) will be furthered if this goal is completed?  (select all that apply)</w:t>
            </w:r>
          </w:p>
          <w:p w14:paraId="3DC9EB20" w14:textId="77777777" w:rsidR="0022051C" w:rsidRPr="00664FD3" w:rsidRDefault="0022051C" w:rsidP="00F130FE"/>
          <w:p w14:paraId="064E05E4" w14:textId="070E03DA" w:rsidR="0022051C" w:rsidRPr="00664FD3" w:rsidRDefault="0022051C" w:rsidP="00F130FE">
            <w:r w:rsidRPr="00664FD3">
              <w:t>Item 1___     Item 2_</w:t>
            </w:r>
            <w:r w:rsidR="00204746">
              <w:rPr>
                <w:b/>
                <w:u w:val="single"/>
              </w:rPr>
              <w:t>X</w:t>
            </w:r>
            <w:r w:rsidRPr="00664FD3">
              <w:t>__     Item 3___     Item 4___     Item 5___     Item 6___</w:t>
            </w:r>
          </w:p>
          <w:p w14:paraId="7A44B871" w14:textId="77777777" w:rsidR="0022051C" w:rsidRPr="00664FD3" w:rsidRDefault="0022051C" w:rsidP="00F130FE"/>
          <w:p w14:paraId="3964C53B" w14:textId="77777777" w:rsidR="0022051C" w:rsidRPr="00664FD3" w:rsidRDefault="0022051C" w:rsidP="00F130FE">
            <w:r w:rsidRPr="00664FD3">
              <w:t>Progress on Goal:</w:t>
            </w:r>
          </w:p>
          <w:p w14:paraId="69EF3DC6" w14:textId="77777777" w:rsidR="0022051C" w:rsidRPr="00664FD3" w:rsidRDefault="0022051C" w:rsidP="00F130FE"/>
          <w:p w14:paraId="1A21D0DD" w14:textId="77777777" w:rsidR="0022051C" w:rsidRPr="00664FD3" w:rsidRDefault="0022051C" w:rsidP="00F130FE">
            <w:r w:rsidRPr="00664FD3">
              <w:lastRenderedPageBreak/>
              <w:t>____Completed   (Date            )</w:t>
            </w:r>
          </w:p>
          <w:p w14:paraId="1E567266" w14:textId="77777777" w:rsidR="0022051C" w:rsidRPr="00664FD3" w:rsidRDefault="0022051C" w:rsidP="00F130FE">
            <w:r w:rsidRPr="00664FD3">
              <w:t>____Revised      (Date           )</w:t>
            </w:r>
          </w:p>
          <w:p w14:paraId="756F6ACC" w14:textId="77777777" w:rsidR="0022051C" w:rsidRPr="00664FD3" w:rsidRDefault="0022051C" w:rsidP="00F130FE"/>
          <w:p w14:paraId="4E6119B5" w14:textId="77777777" w:rsidR="0022051C" w:rsidRPr="00664FD3" w:rsidRDefault="0022051C" w:rsidP="00F130FE">
            <w:r w:rsidRPr="00664FD3">
              <w:t>Comments:</w:t>
            </w:r>
          </w:p>
          <w:p w14:paraId="7E24097F" w14:textId="77777777" w:rsidR="0022051C" w:rsidRPr="00664FD3" w:rsidRDefault="0022051C" w:rsidP="00F130FE"/>
          <w:p w14:paraId="7740AFF4" w14:textId="55FA9B68" w:rsidR="005E157E" w:rsidRDefault="005E157E" w:rsidP="00F130FE"/>
          <w:p w14:paraId="0A28BF13" w14:textId="77777777" w:rsidR="005E157E" w:rsidRPr="00664FD3" w:rsidRDefault="005E157E" w:rsidP="00F130FE"/>
          <w:p w14:paraId="0F9E19CE" w14:textId="77777777" w:rsidR="0022051C" w:rsidRPr="00664FD3" w:rsidRDefault="0022051C" w:rsidP="00F130FE"/>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2038"/>
              <w:gridCol w:w="1956"/>
              <w:gridCol w:w="2100"/>
              <w:gridCol w:w="1695"/>
            </w:tblGrid>
            <w:tr w:rsidR="00664FD3" w:rsidRPr="00664FD3" w14:paraId="16EF284E" w14:textId="77777777" w:rsidTr="00664FD3">
              <w:trPr>
                <w:trHeight w:val="866"/>
              </w:trPr>
              <w:tc>
                <w:tcPr>
                  <w:tcW w:w="1889" w:type="dxa"/>
                </w:tcPr>
                <w:p w14:paraId="3F50B686" w14:textId="77777777" w:rsidR="00B6362F" w:rsidRPr="00664FD3" w:rsidRDefault="00B6362F" w:rsidP="00B6362F">
                  <w:pPr>
                    <w:jc w:val="center"/>
                  </w:pPr>
                  <w:r w:rsidRPr="00664FD3">
                    <w:t>Goal(s)</w:t>
                  </w:r>
                </w:p>
              </w:tc>
              <w:tc>
                <w:tcPr>
                  <w:tcW w:w="2038" w:type="dxa"/>
                </w:tcPr>
                <w:p w14:paraId="1676FF7C" w14:textId="77777777" w:rsidR="00B6362F" w:rsidRPr="00664FD3" w:rsidRDefault="00B6362F" w:rsidP="00B6362F">
                  <w:pPr>
                    <w:jc w:val="center"/>
                  </w:pPr>
                  <w:r w:rsidRPr="00664FD3">
                    <w:t xml:space="preserve">Timeline for Completion </w:t>
                  </w:r>
                </w:p>
              </w:tc>
              <w:tc>
                <w:tcPr>
                  <w:tcW w:w="1956" w:type="dxa"/>
                </w:tcPr>
                <w:p w14:paraId="6E33F27D" w14:textId="77777777" w:rsidR="00B6362F" w:rsidRPr="00664FD3" w:rsidRDefault="00B6362F" w:rsidP="00B6362F">
                  <w:pPr>
                    <w:jc w:val="center"/>
                  </w:pPr>
                  <w:r w:rsidRPr="00664FD3">
                    <w:t>Needed resources</w:t>
                  </w:r>
                </w:p>
              </w:tc>
              <w:tc>
                <w:tcPr>
                  <w:tcW w:w="2100" w:type="dxa"/>
                </w:tcPr>
                <w:p w14:paraId="59EA9953" w14:textId="77777777" w:rsidR="00B6362F" w:rsidRPr="00664FD3" w:rsidRDefault="00B6362F" w:rsidP="00B6362F">
                  <w:pPr>
                    <w:jc w:val="center"/>
                  </w:pPr>
                  <w:r w:rsidRPr="00664FD3">
                    <w:t>Person(s) Responsible</w:t>
                  </w:r>
                </w:p>
              </w:tc>
              <w:tc>
                <w:tcPr>
                  <w:tcW w:w="1695" w:type="dxa"/>
                </w:tcPr>
                <w:p w14:paraId="1808DEFE" w14:textId="77777777" w:rsidR="00B6362F" w:rsidRPr="00664FD3" w:rsidRDefault="00B6362F" w:rsidP="00B6362F">
                  <w:pPr>
                    <w:jc w:val="center"/>
                  </w:pPr>
                  <w:r w:rsidRPr="00664FD3">
                    <w:t xml:space="preserve">Obstacles to completion </w:t>
                  </w:r>
                </w:p>
                <w:p w14:paraId="275F87F2" w14:textId="77777777" w:rsidR="00B6362F" w:rsidRPr="00664FD3" w:rsidRDefault="00B6362F" w:rsidP="00B6362F">
                  <w:pPr>
                    <w:jc w:val="center"/>
                  </w:pPr>
                  <w:r w:rsidRPr="00664FD3">
                    <w:t>(if any)</w:t>
                  </w:r>
                </w:p>
              </w:tc>
            </w:tr>
            <w:tr w:rsidR="00664FD3" w:rsidRPr="00664FD3" w14:paraId="556ACAE8" w14:textId="77777777" w:rsidTr="00664FD3">
              <w:trPr>
                <w:trHeight w:val="282"/>
              </w:trPr>
              <w:tc>
                <w:tcPr>
                  <w:tcW w:w="1889" w:type="dxa"/>
                </w:tcPr>
                <w:p w14:paraId="2AB729EF" w14:textId="77777777" w:rsidR="00983BB6" w:rsidRDefault="00B6362F" w:rsidP="00983BB6">
                  <w:pPr>
                    <w:rPr>
                      <w:color w:val="1F497D"/>
                      <w:sz w:val="22"/>
                    </w:rPr>
                  </w:pPr>
                  <w:r w:rsidRPr="00664FD3">
                    <w:t xml:space="preserve">2.  </w:t>
                  </w:r>
                  <w:r w:rsidR="00983BB6" w:rsidRPr="00983BB6">
                    <w:t>The percentage of students from entering EOPS cohorts who transfer within three years, will increase from 26.4% for the 2016 cohort to 32% for the 2019 cohort.</w:t>
                  </w:r>
                </w:p>
                <w:p w14:paraId="6FEA068F" w14:textId="2EB6A24D" w:rsidR="00B6362F" w:rsidRPr="00664FD3" w:rsidRDefault="00B6362F" w:rsidP="00B6362F"/>
              </w:tc>
              <w:tc>
                <w:tcPr>
                  <w:tcW w:w="2038" w:type="dxa"/>
                </w:tcPr>
                <w:p w14:paraId="000A8E12" w14:textId="38FD2BA3" w:rsidR="00B6362F" w:rsidRPr="00664FD3" w:rsidRDefault="00F22A43" w:rsidP="00B6362F">
                  <w:r>
                    <w:t>Fall 202</w:t>
                  </w:r>
                  <w:r w:rsidR="00983BB6">
                    <w:t>2</w:t>
                  </w:r>
                </w:p>
              </w:tc>
              <w:tc>
                <w:tcPr>
                  <w:tcW w:w="1956" w:type="dxa"/>
                </w:tcPr>
                <w:p w14:paraId="2FF8EE3B" w14:textId="51065982" w:rsidR="00B6362F" w:rsidRPr="00664FD3" w:rsidRDefault="00630DEF" w:rsidP="00B6362F">
                  <w:r>
                    <w:t>Office space</w:t>
                  </w:r>
                  <w:r w:rsidR="002C766F">
                    <w:t xml:space="preserve"> </w:t>
                  </w:r>
                  <w:r w:rsidR="00BC036E">
                    <w:t xml:space="preserve">with a computer </w:t>
                  </w:r>
                  <w:r w:rsidR="00DE3C7F">
                    <w:t xml:space="preserve">and furniture </w:t>
                  </w:r>
                  <w:r>
                    <w:t xml:space="preserve">for EOP university reps to provide </w:t>
                  </w:r>
                  <w:r w:rsidR="00D70BCC">
                    <w:t xml:space="preserve">in-person </w:t>
                  </w:r>
                  <w:r>
                    <w:t>transfer assistance</w:t>
                  </w:r>
                  <w:r w:rsidR="00AE123A">
                    <w:t xml:space="preserve"> </w:t>
                  </w:r>
                  <w:r w:rsidR="00BC036E">
                    <w:t>and</w:t>
                  </w:r>
                  <w:r w:rsidR="00AE123A">
                    <w:t xml:space="preserve"> </w:t>
                  </w:r>
                  <w:r w:rsidR="00DE3C7F">
                    <w:t xml:space="preserve">for </w:t>
                  </w:r>
                  <w:r w:rsidR="00AE123A">
                    <w:t xml:space="preserve">EOPS students to hold </w:t>
                  </w:r>
                  <w:r w:rsidR="00C47ACE">
                    <w:t>virtual</w:t>
                  </w:r>
                  <w:r w:rsidR="00AE123A">
                    <w:t xml:space="preserve"> appointments with the </w:t>
                  </w:r>
                  <w:r w:rsidR="00C47ACE">
                    <w:t xml:space="preserve">university </w:t>
                  </w:r>
                  <w:r w:rsidR="00AE123A">
                    <w:t>reps.</w:t>
                  </w:r>
                </w:p>
              </w:tc>
              <w:tc>
                <w:tcPr>
                  <w:tcW w:w="2100" w:type="dxa"/>
                </w:tcPr>
                <w:p w14:paraId="7BD80EEB" w14:textId="6F516085" w:rsidR="005C2A93" w:rsidRPr="00664FD3" w:rsidRDefault="005C2A93" w:rsidP="00D70BCC">
                  <w:r>
                    <w:t xml:space="preserve">Program </w:t>
                  </w:r>
                  <w:r w:rsidR="00D70BCC">
                    <w:t xml:space="preserve">EOPS Transfer Counselor, </w:t>
                  </w:r>
                  <w:r>
                    <w:t>Coordinator</w:t>
                  </w:r>
                  <w:r w:rsidR="00D70BCC">
                    <w:t xml:space="preserve"> </w:t>
                  </w:r>
                  <w:r>
                    <w:t>and Director of Student Services</w:t>
                  </w:r>
                </w:p>
              </w:tc>
              <w:tc>
                <w:tcPr>
                  <w:tcW w:w="1695" w:type="dxa"/>
                </w:tcPr>
                <w:p w14:paraId="6F86ABA8" w14:textId="77777777" w:rsidR="00B6362F" w:rsidRDefault="00630DEF" w:rsidP="00B6362F">
                  <w:r>
                    <w:t>Office space</w:t>
                  </w:r>
                </w:p>
                <w:p w14:paraId="2BB97481" w14:textId="77777777" w:rsidR="00D70BCC" w:rsidRDefault="00D70BCC" w:rsidP="00B6362F">
                  <w:r>
                    <w:t>Computer</w:t>
                  </w:r>
                </w:p>
                <w:p w14:paraId="2AC151C5" w14:textId="78A73D8D" w:rsidR="00D70BCC" w:rsidRPr="00664FD3" w:rsidRDefault="00D70BCC" w:rsidP="00B6362F">
                  <w:r>
                    <w:t>Furniture</w:t>
                  </w:r>
                </w:p>
              </w:tc>
            </w:tr>
          </w:tbl>
          <w:p w14:paraId="7CF70609" w14:textId="77777777" w:rsidR="0022051C" w:rsidRPr="00664FD3" w:rsidRDefault="0022051C" w:rsidP="00F130FE"/>
          <w:p w14:paraId="2BAF8CB8" w14:textId="77777777" w:rsidR="0022051C" w:rsidRPr="00664FD3" w:rsidRDefault="0022051C" w:rsidP="00F130FE">
            <w:r w:rsidRPr="00664FD3">
              <w:t>Which of numbered items under the Mission Statement (see page 1 of this document) will be furthered if this goal is completed?  (select all that apply)</w:t>
            </w:r>
          </w:p>
          <w:p w14:paraId="08B635A8" w14:textId="77777777" w:rsidR="0022051C" w:rsidRPr="00664FD3" w:rsidRDefault="0022051C" w:rsidP="00F130FE"/>
          <w:p w14:paraId="51351418" w14:textId="403048E4" w:rsidR="0022051C" w:rsidRPr="00664FD3" w:rsidRDefault="0022051C" w:rsidP="00F130FE">
            <w:r w:rsidRPr="00664FD3">
              <w:t>Item 1___     Item 2_</w:t>
            </w:r>
            <w:r w:rsidR="00C47ACE">
              <w:t>X</w:t>
            </w:r>
            <w:r w:rsidRPr="00664FD3">
              <w:t>__     Item 3_</w:t>
            </w:r>
            <w:r w:rsidR="00C47ACE">
              <w:t>X</w:t>
            </w:r>
            <w:r w:rsidRPr="00664FD3">
              <w:t>__     Item 4___     Item 5___     Item 6___</w:t>
            </w:r>
          </w:p>
          <w:p w14:paraId="7C50C10B" w14:textId="77777777" w:rsidR="0022051C" w:rsidRPr="00664FD3" w:rsidRDefault="0022051C" w:rsidP="00F130FE"/>
          <w:p w14:paraId="410ACB84" w14:textId="77777777" w:rsidR="0022051C" w:rsidRPr="00664FD3" w:rsidRDefault="0022051C" w:rsidP="00F130FE">
            <w:r w:rsidRPr="00664FD3">
              <w:t>Progress on Goal:</w:t>
            </w:r>
          </w:p>
          <w:p w14:paraId="562E5EFE" w14:textId="77777777" w:rsidR="0022051C" w:rsidRPr="00664FD3" w:rsidRDefault="0022051C" w:rsidP="00F130FE"/>
          <w:p w14:paraId="4BFF2085" w14:textId="77777777" w:rsidR="0022051C" w:rsidRPr="00664FD3" w:rsidRDefault="0022051C" w:rsidP="00F130FE">
            <w:r w:rsidRPr="00664FD3">
              <w:t>____Completed   (Date            )</w:t>
            </w:r>
          </w:p>
          <w:p w14:paraId="158F7DE3" w14:textId="77777777" w:rsidR="0022051C" w:rsidRPr="00664FD3" w:rsidRDefault="0022051C" w:rsidP="00F130FE">
            <w:r w:rsidRPr="00664FD3">
              <w:t>____Revised      (Date           )</w:t>
            </w:r>
          </w:p>
          <w:p w14:paraId="3CDD32B3" w14:textId="77777777" w:rsidR="0022051C" w:rsidRPr="00664FD3" w:rsidRDefault="0022051C" w:rsidP="00F130FE"/>
          <w:p w14:paraId="0CEED093" w14:textId="069F499A" w:rsidR="0022051C" w:rsidRDefault="0022051C" w:rsidP="00F130FE">
            <w:r w:rsidRPr="00664FD3">
              <w:t>Comments:</w:t>
            </w:r>
          </w:p>
          <w:p w14:paraId="27D73EF0" w14:textId="000B2C61" w:rsidR="00DE3C7F" w:rsidRDefault="00DE3C7F" w:rsidP="00F130FE"/>
          <w:p w14:paraId="47B22F7F" w14:textId="19D50610" w:rsidR="00223DC2" w:rsidRDefault="00223DC2" w:rsidP="00F130FE"/>
          <w:p w14:paraId="1C565CA5" w14:textId="382CEEB3" w:rsidR="00223DC2" w:rsidRDefault="00223DC2" w:rsidP="00F130FE"/>
          <w:p w14:paraId="2ECE0AD1" w14:textId="3181B9D6" w:rsidR="00223DC2" w:rsidRDefault="00223DC2" w:rsidP="00F130FE"/>
          <w:p w14:paraId="58C30C46" w14:textId="4DBAC8D9" w:rsidR="00223DC2" w:rsidRDefault="00223DC2" w:rsidP="00F130FE"/>
          <w:p w14:paraId="11B80A7F" w14:textId="5C775F8F" w:rsidR="00223DC2" w:rsidRDefault="00223DC2" w:rsidP="00F130FE"/>
          <w:p w14:paraId="6A99DE58" w14:textId="2BF3B74D" w:rsidR="00223DC2" w:rsidRDefault="00223DC2" w:rsidP="00F130FE"/>
          <w:p w14:paraId="3FCBDCF0" w14:textId="0AE7C679" w:rsidR="00223DC2" w:rsidRDefault="00223DC2" w:rsidP="00F130FE"/>
          <w:p w14:paraId="78B5B6EB" w14:textId="77777777" w:rsidR="00223DC2" w:rsidRDefault="00223DC2" w:rsidP="00F130FE"/>
          <w:p w14:paraId="285CD55A" w14:textId="77777777" w:rsidR="00DE3C7F" w:rsidRPr="00664FD3" w:rsidRDefault="00DE3C7F" w:rsidP="00F130FE"/>
          <w:p w14:paraId="27249FEB" w14:textId="4317C0BB" w:rsidR="00C949B0" w:rsidRDefault="00C949B0" w:rsidP="00F130FE"/>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2038"/>
              <w:gridCol w:w="1956"/>
              <w:gridCol w:w="2100"/>
              <w:gridCol w:w="1695"/>
            </w:tblGrid>
            <w:tr w:rsidR="00C949B0" w:rsidRPr="00664FD3" w14:paraId="6EF96253" w14:textId="77777777" w:rsidTr="0034600F">
              <w:trPr>
                <w:trHeight w:val="866"/>
              </w:trPr>
              <w:tc>
                <w:tcPr>
                  <w:tcW w:w="1889" w:type="dxa"/>
                </w:tcPr>
                <w:p w14:paraId="220A93B7" w14:textId="77777777" w:rsidR="00C949B0" w:rsidRPr="00664FD3" w:rsidRDefault="00C949B0" w:rsidP="00C949B0">
                  <w:pPr>
                    <w:jc w:val="center"/>
                  </w:pPr>
                  <w:r w:rsidRPr="00664FD3">
                    <w:t>Goal(s)</w:t>
                  </w:r>
                </w:p>
              </w:tc>
              <w:tc>
                <w:tcPr>
                  <w:tcW w:w="2038" w:type="dxa"/>
                </w:tcPr>
                <w:p w14:paraId="0AD1A1C9" w14:textId="77777777" w:rsidR="00C949B0" w:rsidRPr="00664FD3" w:rsidRDefault="00C949B0" w:rsidP="00C949B0">
                  <w:pPr>
                    <w:jc w:val="center"/>
                  </w:pPr>
                  <w:r w:rsidRPr="00664FD3">
                    <w:t xml:space="preserve">Timeline for Completion </w:t>
                  </w:r>
                </w:p>
              </w:tc>
              <w:tc>
                <w:tcPr>
                  <w:tcW w:w="1956" w:type="dxa"/>
                </w:tcPr>
                <w:p w14:paraId="27384861" w14:textId="77777777" w:rsidR="00C949B0" w:rsidRPr="00664FD3" w:rsidRDefault="00C949B0" w:rsidP="00C949B0">
                  <w:pPr>
                    <w:jc w:val="center"/>
                  </w:pPr>
                  <w:r w:rsidRPr="00664FD3">
                    <w:t>Needed resources</w:t>
                  </w:r>
                </w:p>
              </w:tc>
              <w:tc>
                <w:tcPr>
                  <w:tcW w:w="2100" w:type="dxa"/>
                </w:tcPr>
                <w:p w14:paraId="353D7918" w14:textId="77777777" w:rsidR="00C949B0" w:rsidRPr="00664FD3" w:rsidRDefault="00C949B0" w:rsidP="00C949B0">
                  <w:pPr>
                    <w:jc w:val="center"/>
                  </w:pPr>
                  <w:r w:rsidRPr="00664FD3">
                    <w:t>Person(s) Responsible</w:t>
                  </w:r>
                </w:p>
              </w:tc>
              <w:tc>
                <w:tcPr>
                  <w:tcW w:w="1695" w:type="dxa"/>
                </w:tcPr>
                <w:p w14:paraId="125B6EFB" w14:textId="77777777" w:rsidR="00C949B0" w:rsidRPr="00664FD3" w:rsidRDefault="00C949B0" w:rsidP="00C949B0">
                  <w:pPr>
                    <w:jc w:val="center"/>
                  </w:pPr>
                  <w:r w:rsidRPr="00664FD3">
                    <w:t xml:space="preserve">Obstacles to completion </w:t>
                  </w:r>
                </w:p>
                <w:p w14:paraId="58BD3DD1" w14:textId="77777777" w:rsidR="00C949B0" w:rsidRPr="00664FD3" w:rsidRDefault="00C949B0" w:rsidP="00C949B0">
                  <w:pPr>
                    <w:jc w:val="center"/>
                  </w:pPr>
                  <w:r w:rsidRPr="00664FD3">
                    <w:t>(if any)</w:t>
                  </w:r>
                </w:p>
              </w:tc>
            </w:tr>
            <w:tr w:rsidR="00C949B0" w:rsidRPr="00664FD3" w14:paraId="467C4DCB" w14:textId="77777777" w:rsidTr="0034600F">
              <w:trPr>
                <w:trHeight w:val="282"/>
              </w:trPr>
              <w:tc>
                <w:tcPr>
                  <w:tcW w:w="1889" w:type="dxa"/>
                </w:tcPr>
                <w:p w14:paraId="49ABF028" w14:textId="44439DE7" w:rsidR="00C949B0" w:rsidRPr="00664FD3" w:rsidRDefault="00C949B0" w:rsidP="00C949B0">
                  <w:r>
                    <w:t xml:space="preserve">3.Office space for adjunct counselor, student worker, and </w:t>
                  </w:r>
                  <w:r w:rsidR="000F7B9F">
                    <w:t xml:space="preserve">a </w:t>
                  </w:r>
                  <w:r>
                    <w:t>student lounge for registration</w:t>
                  </w:r>
                  <w:r w:rsidR="000F7B9F">
                    <w:t>, tutoring</w:t>
                  </w:r>
                  <w:r>
                    <w:t xml:space="preserve"> and transfer assistance.</w:t>
                  </w:r>
                </w:p>
              </w:tc>
              <w:tc>
                <w:tcPr>
                  <w:tcW w:w="2038" w:type="dxa"/>
                </w:tcPr>
                <w:p w14:paraId="2D91C4F6" w14:textId="77777777" w:rsidR="005E4570" w:rsidRDefault="005E4570" w:rsidP="00C949B0">
                  <w:r>
                    <w:t>Spring 2021 Office Space for Adjunct Counselor</w:t>
                  </w:r>
                </w:p>
                <w:p w14:paraId="7D7B0D2C" w14:textId="77777777" w:rsidR="005E4570" w:rsidRDefault="005E4570" w:rsidP="00C949B0"/>
                <w:p w14:paraId="6213B2A6" w14:textId="4C3DE4B0" w:rsidR="00B8274C" w:rsidRDefault="00C949B0" w:rsidP="00C949B0">
                  <w:r w:rsidRPr="00B8274C">
                    <w:t>Fall 202</w:t>
                  </w:r>
                  <w:r w:rsidR="005E4570">
                    <w:t>3</w:t>
                  </w:r>
                  <w:r w:rsidR="00B8274C">
                    <w:t xml:space="preserve"> </w:t>
                  </w:r>
                </w:p>
                <w:p w14:paraId="64291781" w14:textId="3D1FC18E" w:rsidR="00C949B0" w:rsidRPr="00664FD3" w:rsidRDefault="00B8274C" w:rsidP="00C949B0">
                  <w:r>
                    <w:t>Office Space</w:t>
                  </w:r>
                  <w:r w:rsidR="00DE2A70">
                    <w:t xml:space="preserve"> for student worker and student lounge</w:t>
                  </w:r>
                </w:p>
              </w:tc>
              <w:tc>
                <w:tcPr>
                  <w:tcW w:w="1956" w:type="dxa"/>
                </w:tcPr>
                <w:p w14:paraId="498F75ED" w14:textId="77777777" w:rsidR="00DE3C7F" w:rsidRDefault="00DE3C7F" w:rsidP="00C949B0">
                  <w:r>
                    <w:t>Office Space</w:t>
                  </w:r>
                </w:p>
                <w:p w14:paraId="17779C10" w14:textId="06151A7A" w:rsidR="00DE3C7F" w:rsidRPr="00664FD3" w:rsidRDefault="00DE3C7F" w:rsidP="00C949B0">
                  <w:r>
                    <w:t>Computer</w:t>
                  </w:r>
                  <w:r w:rsidR="00874F75">
                    <w:t>s</w:t>
                  </w:r>
                  <w:r>
                    <w:t xml:space="preserve"> and Furniture</w:t>
                  </w:r>
                </w:p>
              </w:tc>
              <w:tc>
                <w:tcPr>
                  <w:tcW w:w="2100" w:type="dxa"/>
                </w:tcPr>
                <w:p w14:paraId="4D5B54D6" w14:textId="77777777" w:rsidR="00C949B0" w:rsidRDefault="00B8274C" w:rsidP="00C949B0">
                  <w:r>
                    <w:t>Director of Student Services</w:t>
                  </w:r>
                </w:p>
                <w:p w14:paraId="4F7FCE57" w14:textId="77777777" w:rsidR="00874F75" w:rsidRDefault="00874F75" w:rsidP="00C949B0"/>
                <w:p w14:paraId="62AAD060" w14:textId="5113640C" w:rsidR="00874F75" w:rsidRPr="00664FD3" w:rsidRDefault="00874F75" w:rsidP="00C949B0"/>
              </w:tc>
              <w:tc>
                <w:tcPr>
                  <w:tcW w:w="1695" w:type="dxa"/>
                </w:tcPr>
                <w:p w14:paraId="4E08E66A" w14:textId="51058A0C" w:rsidR="00874F75" w:rsidRPr="00664FD3" w:rsidRDefault="00874F75" w:rsidP="00C949B0">
                  <w:r>
                    <w:t>Office Space computers and furniture</w:t>
                  </w:r>
                </w:p>
              </w:tc>
            </w:tr>
          </w:tbl>
          <w:p w14:paraId="66D5CB67" w14:textId="32E92C86" w:rsidR="00C949B0" w:rsidRDefault="00C949B0" w:rsidP="00F130FE"/>
          <w:p w14:paraId="00687D8D" w14:textId="77777777" w:rsidR="00C949B0" w:rsidRPr="00664FD3" w:rsidRDefault="00C949B0" w:rsidP="00C949B0">
            <w:r w:rsidRPr="00664FD3">
              <w:t>Which of numbered items under the Mission Statement (see page 1 of this document) will be furthered if this goal is completed?  (select all that apply)</w:t>
            </w:r>
          </w:p>
          <w:p w14:paraId="43A52CFD" w14:textId="77777777" w:rsidR="00C949B0" w:rsidRPr="00664FD3" w:rsidRDefault="00C949B0" w:rsidP="00C949B0"/>
          <w:p w14:paraId="32BBCA8B" w14:textId="77777777" w:rsidR="00C949B0" w:rsidRPr="00664FD3" w:rsidRDefault="00C949B0" w:rsidP="00C949B0">
            <w:r w:rsidRPr="00664FD3">
              <w:t>Item 1___     Item 2_</w:t>
            </w:r>
            <w:r>
              <w:t>X</w:t>
            </w:r>
            <w:r w:rsidRPr="00664FD3">
              <w:t>__     Item 3_</w:t>
            </w:r>
            <w:r>
              <w:t>X</w:t>
            </w:r>
            <w:r w:rsidRPr="00664FD3">
              <w:t>__     Item 4___     Item 5___     Item 6___</w:t>
            </w:r>
          </w:p>
          <w:p w14:paraId="6955F62F" w14:textId="77777777" w:rsidR="00C949B0" w:rsidRPr="00664FD3" w:rsidRDefault="00C949B0" w:rsidP="00C949B0"/>
          <w:p w14:paraId="21D2520D" w14:textId="77777777" w:rsidR="00C949B0" w:rsidRPr="00664FD3" w:rsidRDefault="00C949B0" w:rsidP="00C949B0">
            <w:r w:rsidRPr="00664FD3">
              <w:t>Progress on Goal:</w:t>
            </w:r>
          </w:p>
          <w:p w14:paraId="1CA2828F" w14:textId="77777777" w:rsidR="00C949B0" w:rsidRPr="00664FD3" w:rsidRDefault="00C949B0" w:rsidP="00C949B0"/>
          <w:p w14:paraId="21776684" w14:textId="77777777" w:rsidR="00C949B0" w:rsidRPr="00664FD3" w:rsidRDefault="00C949B0" w:rsidP="00C949B0">
            <w:r w:rsidRPr="00664FD3">
              <w:t>____Completed   (Date            )</w:t>
            </w:r>
          </w:p>
          <w:p w14:paraId="7CA4A320" w14:textId="77777777" w:rsidR="00C949B0" w:rsidRPr="00664FD3" w:rsidRDefault="00C949B0" w:rsidP="00C949B0">
            <w:r w:rsidRPr="00664FD3">
              <w:t>____Revised      (Date           )</w:t>
            </w:r>
          </w:p>
          <w:p w14:paraId="53130646" w14:textId="77777777" w:rsidR="00C949B0" w:rsidRPr="00664FD3" w:rsidRDefault="00C949B0" w:rsidP="00C949B0"/>
          <w:p w14:paraId="1BE48AD1" w14:textId="77777777" w:rsidR="00C949B0" w:rsidRPr="00664FD3" w:rsidRDefault="00C949B0" w:rsidP="00C949B0">
            <w:r w:rsidRPr="00664FD3">
              <w:t>Comments:</w:t>
            </w:r>
          </w:p>
          <w:p w14:paraId="365DDF0E" w14:textId="4A42F5C6" w:rsidR="00C949B0" w:rsidRDefault="00C949B0" w:rsidP="00F130FE"/>
          <w:p w14:paraId="05DB9708" w14:textId="77777777" w:rsidR="00C949B0" w:rsidRPr="00664FD3" w:rsidRDefault="00C949B0" w:rsidP="00F130FE"/>
          <w:p w14:paraId="4884685D" w14:textId="77777777" w:rsidR="0022051C" w:rsidRPr="0022051C" w:rsidRDefault="0022051C" w:rsidP="00F130FE">
            <w:pPr>
              <w:rPr>
                <w:color w:val="C00000"/>
              </w:rPr>
            </w:pPr>
          </w:p>
          <w:p w14:paraId="1AA48CE8" w14:textId="77777777" w:rsidR="0022051C" w:rsidRPr="0022051C" w:rsidRDefault="0022051C" w:rsidP="00F130FE">
            <w:pPr>
              <w:rPr>
                <w:color w:val="C00000"/>
              </w:rPr>
            </w:pPr>
          </w:p>
        </w:tc>
      </w:tr>
    </w:tbl>
    <w:p w14:paraId="6399F463" w14:textId="77777777" w:rsidR="00E61684" w:rsidRDefault="0022051C" w:rsidP="00B6362F">
      <w:pPr>
        <w:jc w:val="center"/>
      </w:pPr>
      <w:r>
        <w:lastRenderedPageBreak/>
        <w:br w:type="page"/>
      </w:r>
      <w:r w:rsidR="00770998">
        <w:lastRenderedPageBreak/>
        <w:t>STAFFING REQUEST</w:t>
      </w:r>
    </w:p>
    <w:p w14:paraId="244156F4" w14:textId="77777777" w:rsidR="00770998" w:rsidRDefault="0077099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8"/>
        <w:gridCol w:w="459"/>
        <w:gridCol w:w="2838"/>
        <w:gridCol w:w="1622"/>
        <w:gridCol w:w="569"/>
        <w:gridCol w:w="998"/>
        <w:gridCol w:w="1618"/>
      </w:tblGrid>
      <w:tr w:rsidR="00E61684" w14:paraId="2C3DCF07" w14:textId="77777777" w:rsidTr="1CC61DEE">
        <w:tc>
          <w:tcPr>
            <w:tcW w:w="9962" w:type="dxa"/>
            <w:gridSpan w:val="7"/>
          </w:tcPr>
          <w:p w14:paraId="79B19213" w14:textId="77777777" w:rsidR="00E61684" w:rsidRDefault="00770998" w:rsidP="00046D75">
            <w:pPr>
              <w:rPr>
                <w:b/>
                <w:bCs/>
                <w:i/>
                <w:iCs/>
                <w:sz w:val="16"/>
              </w:rPr>
            </w:pPr>
            <w:r>
              <w:rPr>
                <w:b/>
                <w:bCs/>
                <w:u w:val="single"/>
              </w:rPr>
              <w:t>Staff Resources</w:t>
            </w:r>
            <w:r w:rsidR="00E61684">
              <w:rPr>
                <w:b/>
                <w:bCs/>
              </w:rPr>
              <w:t>:</w:t>
            </w:r>
          </w:p>
        </w:tc>
      </w:tr>
      <w:tr w:rsidR="00BC0E55" w14:paraId="385BD572" w14:textId="77777777" w:rsidTr="1CC61DEE">
        <w:tc>
          <w:tcPr>
            <w:tcW w:w="5155" w:type="dxa"/>
            <w:gridSpan w:val="3"/>
          </w:tcPr>
          <w:p w14:paraId="5A3BF737" w14:textId="77777777" w:rsidR="00E61684" w:rsidRDefault="00E61684" w:rsidP="00046D75">
            <w:pPr>
              <w:pStyle w:val="Heading5"/>
              <w:keepNext w:val="0"/>
            </w:pPr>
            <w:r>
              <w:t>Current Staffing Levels</w:t>
            </w:r>
          </w:p>
          <w:p w14:paraId="4987D13F" w14:textId="77777777" w:rsidR="00E61684" w:rsidRDefault="00E61684" w:rsidP="00664FD3">
            <w:pPr>
              <w:rPr>
                <w:u w:val="single"/>
              </w:rPr>
            </w:pPr>
            <w:r>
              <w:rPr>
                <w:u w:val="single"/>
              </w:rPr>
              <w:t xml:space="preserve">Full-time Staff </w:t>
            </w:r>
          </w:p>
        </w:tc>
        <w:tc>
          <w:tcPr>
            <w:tcW w:w="4807" w:type="dxa"/>
            <w:gridSpan w:val="4"/>
          </w:tcPr>
          <w:p w14:paraId="7A7336AC" w14:textId="77777777" w:rsidR="00E61684" w:rsidRDefault="00E61684">
            <w:pPr>
              <w:keepNext/>
              <w:keepLines/>
              <w:rPr>
                <w:u w:val="single"/>
              </w:rPr>
            </w:pPr>
          </w:p>
          <w:p w14:paraId="31056E0E" w14:textId="77777777" w:rsidR="00E61684" w:rsidRDefault="00E61684" w:rsidP="00664FD3">
            <w:pPr>
              <w:keepNext/>
              <w:keepLines/>
              <w:rPr>
                <w:u w:val="single"/>
              </w:rPr>
            </w:pPr>
            <w:r>
              <w:rPr>
                <w:u w:val="single"/>
              </w:rPr>
              <w:t xml:space="preserve">Part-time Staff </w:t>
            </w:r>
          </w:p>
        </w:tc>
      </w:tr>
      <w:tr w:rsidR="00BC0E55" w14:paraId="7FBAB0D0" w14:textId="77777777" w:rsidTr="1CC61DEE">
        <w:tc>
          <w:tcPr>
            <w:tcW w:w="2317" w:type="dxa"/>
            <w:gridSpan w:val="2"/>
          </w:tcPr>
          <w:p w14:paraId="36183F65" w14:textId="77777777" w:rsidR="00E61684" w:rsidRDefault="00E61684" w:rsidP="00046D75">
            <w:r>
              <w:t>Faculty</w:t>
            </w:r>
          </w:p>
        </w:tc>
        <w:tc>
          <w:tcPr>
            <w:tcW w:w="2838" w:type="dxa"/>
          </w:tcPr>
          <w:p w14:paraId="171269AF" w14:textId="440AA031" w:rsidR="00E61684" w:rsidRPr="00BC667D" w:rsidRDefault="70386170" w:rsidP="1CC61DEE">
            <w:pPr>
              <w:keepNext/>
              <w:keepLines/>
              <w:rPr>
                <w:sz w:val="20"/>
              </w:rPr>
            </w:pPr>
            <w:r>
              <w:t xml:space="preserve">3 full-time counselors </w:t>
            </w:r>
            <w:r w:rsidRPr="1CC61DEE">
              <w:rPr>
                <w:sz w:val="20"/>
              </w:rPr>
              <w:t xml:space="preserve">(One </w:t>
            </w:r>
            <w:r w:rsidR="1A6DD99D" w:rsidRPr="1CC61DEE">
              <w:rPr>
                <w:sz w:val="20"/>
              </w:rPr>
              <w:t>counselor i</w:t>
            </w:r>
            <w:r w:rsidRPr="1CC61DEE">
              <w:rPr>
                <w:sz w:val="20"/>
              </w:rPr>
              <w:t xml:space="preserve">s </w:t>
            </w:r>
            <w:r w:rsidR="1A6DD99D" w:rsidRPr="1CC61DEE">
              <w:rPr>
                <w:sz w:val="20"/>
              </w:rPr>
              <w:t xml:space="preserve">34% EOPS, 33% CARE, </w:t>
            </w:r>
            <w:r w:rsidR="72147883" w:rsidRPr="1CC61DEE">
              <w:rPr>
                <w:sz w:val="20"/>
              </w:rPr>
              <w:t>]</w:t>
            </w:r>
            <w:r w:rsidR="1A6DD99D" w:rsidRPr="1CC61DEE">
              <w:rPr>
                <w:sz w:val="20"/>
              </w:rPr>
              <w:t>33% CalWORKs;</w:t>
            </w:r>
            <w:r w:rsidRPr="1CC61DEE">
              <w:rPr>
                <w:sz w:val="20"/>
              </w:rPr>
              <w:t xml:space="preserve"> second </w:t>
            </w:r>
            <w:r w:rsidR="1A6DD99D" w:rsidRPr="1CC61DEE">
              <w:rPr>
                <w:sz w:val="20"/>
              </w:rPr>
              <w:t>counselor</w:t>
            </w:r>
            <w:r w:rsidRPr="1CC61DEE">
              <w:rPr>
                <w:sz w:val="20"/>
              </w:rPr>
              <w:t xml:space="preserve"> </w:t>
            </w:r>
            <w:r w:rsidR="1A6DD99D" w:rsidRPr="1CC61DEE">
              <w:rPr>
                <w:sz w:val="20"/>
              </w:rPr>
              <w:t>is</w:t>
            </w:r>
            <w:r w:rsidR="41E75D1A" w:rsidRPr="1CC61DEE">
              <w:rPr>
                <w:sz w:val="20"/>
              </w:rPr>
              <w:t xml:space="preserve"> </w:t>
            </w:r>
            <w:r w:rsidR="1A6DD99D" w:rsidRPr="1CC61DEE">
              <w:rPr>
                <w:sz w:val="20"/>
              </w:rPr>
              <w:t xml:space="preserve">25% </w:t>
            </w:r>
            <w:r w:rsidR="28EAD2D4" w:rsidRPr="1CC61DEE">
              <w:rPr>
                <w:sz w:val="20"/>
              </w:rPr>
              <w:t>EOPS, 25</w:t>
            </w:r>
            <w:r w:rsidR="1A6DD99D" w:rsidRPr="1CC61DEE">
              <w:rPr>
                <w:sz w:val="20"/>
              </w:rPr>
              <w:t xml:space="preserve">% </w:t>
            </w:r>
            <w:r w:rsidRPr="1CC61DEE">
              <w:rPr>
                <w:sz w:val="20"/>
              </w:rPr>
              <w:t>CARE</w:t>
            </w:r>
            <w:r w:rsidR="1A6DD99D" w:rsidRPr="1CC61DEE">
              <w:rPr>
                <w:sz w:val="20"/>
              </w:rPr>
              <w:t xml:space="preserve">, 50% </w:t>
            </w:r>
            <w:r w:rsidRPr="1CC61DEE">
              <w:rPr>
                <w:sz w:val="20"/>
              </w:rPr>
              <w:t>CalWORKs</w:t>
            </w:r>
            <w:r w:rsidR="1A6DD99D" w:rsidRPr="1CC61DEE">
              <w:rPr>
                <w:sz w:val="20"/>
              </w:rPr>
              <w:t>;</w:t>
            </w:r>
            <w:r w:rsidRPr="1CC61DEE">
              <w:rPr>
                <w:sz w:val="20"/>
              </w:rPr>
              <w:t xml:space="preserve"> third </w:t>
            </w:r>
            <w:r w:rsidR="1A6DD99D" w:rsidRPr="1CC61DEE">
              <w:rPr>
                <w:sz w:val="20"/>
              </w:rPr>
              <w:t>counselor is 100%</w:t>
            </w:r>
            <w:r w:rsidRPr="1CC61DEE">
              <w:rPr>
                <w:sz w:val="20"/>
              </w:rPr>
              <w:t xml:space="preserve"> EOPS Counselor)</w:t>
            </w:r>
          </w:p>
          <w:p w14:paraId="5B44DC62" w14:textId="13ED0471" w:rsidR="00BC0E55" w:rsidRPr="00BC0E55" w:rsidRDefault="00BC0E55">
            <w:pPr>
              <w:keepNext/>
              <w:keepLines/>
              <w:rPr>
                <w:sz w:val="16"/>
                <w:szCs w:val="16"/>
              </w:rPr>
            </w:pPr>
            <w:r w:rsidRPr="00BC0E55">
              <w:rPr>
                <w:sz w:val="16"/>
                <w:szCs w:val="16"/>
              </w:rPr>
              <w:t xml:space="preserve"> </w:t>
            </w:r>
          </w:p>
        </w:tc>
        <w:tc>
          <w:tcPr>
            <w:tcW w:w="2191" w:type="dxa"/>
            <w:gridSpan w:val="2"/>
          </w:tcPr>
          <w:p w14:paraId="7BC77B82" w14:textId="77777777" w:rsidR="00E61684" w:rsidRDefault="00E61684">
            <w:pPr>
              <w:keepNext/>
              <w:keepLines/>
            </w:pPr>
            <w:r>
              <w:t>Faculty</w:t>
            </w:r>
          </w:p>
        </w:tc>
        <w:tc>
          <w:tcPr>
            <w:tcW w:w="2616" w:type="dxa"/>
            <w:gridSpan w:val="2"/>
          </w:tcPr>
          <w:p w14:paraId="06D01A0D" w14:textId="365D7640" w:rsidR="00BC0E55" w:rsidRDefault="00647A65" w:rsidP="00BC0E55">
            <w:pPr>
              <w:keepNext/>
              <w:keepLines/>
            </w:pPr>
            <w:r>
              <w:t>1</w:t>
            </w:r>
            <w:r w:rsidR="00BC0E55">
              <w:t xml:space="preserve"> Adjunct Counselor</w:t>
            </w:r>
          </w:p>
          <w:p w14:paraId="2EDA1740" w14:textId="02854DD7" w:rsidR="00E61684" w:rsidRPr="00BC667D" w:rsidRDefault="00BC0E55" w:rsidP="00BC0E55">
            <w:pPr>
              <w:keepNext/>
              <w:keepLines/>
              <w:rPr>
                <w:sz w:val="20"/>
              </w:rPr>
            </w:pPr>
            <w:r w:rsidRPr="00BC667D">
              <w:rPr>
                <w:sz w:val="20"/>
              </w:rPr>
              <w:t xml:space="preserve">28 </w:t>
            </w:r>
            <w:proofErr w:type="spellStart"/>
            <w:r w:rsidRPr="00BC667D">
              <w:rPr>
                <w:sz w:val="20"/>
              </w:rPr>
              <w:t>hrs</w:t>
            </w:r>
            <w:proofErr w:type="spellEnd"/>
            <w:r w:rsidRPr="00BC667D">
              <w:rPr>
                <w:sz w:val="20"/>
              </w:rPr>
              <w:t>/</w:t>
            </w:r>
            <w:proofErr w:type="spellStart"/>
            <w:r w:rsidRPr="00BC667D">
              <w:rPr>
                <w:sz w:val="20"/>
              </w:rPr>
              <w:t>wk</w:t>
            </w:r>
            <w:proofErr w:type="spellEnd"/>
            <w:r w:rsidRPr="00BC667D">
              <w:rPr>
                <w:sz w:val="20"/>
              </w:rPr>
              <w:t xml:space="preserve"> EOPS/CalWORKs)</w:t>
            </w:r>
          </w:p>
        </w:tc>
      </w:tr>
      <w:tr w:rsidR="00BC0E55" w14:paraId="6F05087F" w14:textId="77777777" w:rsidTr="1CC61DEE">
        <w:tc>
          <w:tcPr>
            <w:tcW w:w="2317" w:type="dxa"/>
            <w:gridSpan w:val="2"/>
          </w:tcPr>
          <w:p w14:paraId="381E0F1A" w14:textId="77777777" w:rsidR="00E61684" w:rsidRPr="0010311A" w:rsidRDefault="00E61684" w:rsidP="00046D75">
            <w:r w:rsidRPr="0010311A">
              <w:t>Temporary</w:t>
            </w:r>
          </w:p>
        </w:tc>
        <w:tc>
          <w:tcPr>
            <w:tcW w:w="2838" w:type="dxa"/>
          </w:tcPr>
          <w:p w14:paraId="743635E1" w14:textId="77777777" w:rsidR="00E61684" w:rsidRPr="004E4CAB" w:rsidRDefault="00E61684">
            <w:pPr>
              <w:keepNext/>
              <w:keepLines/>
              <w:rPr>
                <w:strike/>
              </w:rPr>
            </w:pPr>
          </w:p>
        </w:tc>
        <w:tc>
          <w:tcPr>
            <w:tcW w:w="2191" w:type="dxa"/>
            <w:gridSpan w:val="2"/>
          </w:tcPr>
          <w:p w14:paraId="5EBDE5FB" w14:textId="77777777" w:rsidR="00E61684" w:rsidRPr="0010311A" w:rsidRDefault="00E61684">
            <w:pPr>
              <w:keepNext/>
              <w:keepLines/>
            </w:pPr>
            <w:r w:rsidRPr="0010311A">
              <w:t>Temporary</w:t>
            </w:r>
          </w:p>
        </w:tc>
        <w:tc>
          <w:tcPr>
            <w:tcW w:w="2616" w:type="dxa"/>
            <w:gridSpan w:val="2"/>
          </w:tcPr>
          <w:p w14:paraId="05C47A9E" w14:textId="77777777" w:rsidR="00E61684" w:rsidRDefault="0073480A">
            <w:pPr>
              <w:keepNext/>
              <w:keepLines/>
            </w:pPr>
            <w:r>
              <w:t>1 Temp Counselor</w:t>
            </w:r>
          </w:p>
          <w:p w14:paraId="362CC818" w14:textId="4E0DCA58" w:rsidR="0073480A" w:rsidRPr="00BC667D" w:rsidRDefault="0073480A">
            <w:pPr>
              <w:keepNext/>
              <w:keepLines/>
              <w:rPr>
                <w:sz w:val="20"/>
              </w:rPr>
            </w:pPr>
            <w:r w:rsidRPr="00BC667D">
              <w:rPr>
                <w:sz w:val="20"/>
              </w:rPr>
              <w:t>8hrs/</w:t>
            </w:r>
            <w:proofErr w:type="spellStart"/>
            <w:r w:rsidRPr="00BC667D">
              <w:rPr>
                <w:sz w:val="20"/>
              </w:rPr>
              <w:t>wk</w:t>
            </w:r>
            <w:proofErr w:type="spellEnd"/>
            <w:r w:rsidR="00BC667D" w:rsidRPr="00BC667D">
              <w:rPr>
                <w:sz w:val="20"/>
              </w:rPr>
              <w:t xml:space="preserve"> EOPS/</w:t>
            </w:r>
            <w:proofErr w:type="spellStart"/>
            <w:r w:rsidR="00BC667D" w:rsidRPr="00BC667D">
              <w:rPr>
                <w:sz w:val="20"/>
              </w:rPr>
              <w:t>CalWORKS</w:t>
            </w:r>
            <w:proofErr w:type="spellEnd"/>
          </w:p>
        </w:tc>
      </w:tr>
      <w:tr w:rsidR="00BC0E55" w14:paraId="1BCFE338" w14:textId="77777777" w:rsidTr="1CC61DEE">
        <w:tc>
          <w:tcPr>
            <w:tcW w:w="2317" w:type="dxa"/>
            <w:gridSpan w:val="2"/>
          </w:tcPr>
          <w:p w14:paraId="2F23F0CA" w14:textId="77777777" w:rsidR="00E61684" w:rsidRDefault="00E61684" w:rsidP="00046D75">
            <w:r>
              <w:t>Classified</w:t>
            </w:r>
          </w:p>
        </w:tc>
        <w:tc>
          <w:tcPr>
            <w:tcW w:w="2838" w:type="dxa"/>
          </w:tcPr>
          <w:p w14:paraId="26316A7D" w14:textId="570D884C" w:rsidR="00E61684" w:rsidRDefault="00EB657F">
            <w:pPr>
              <w:keepNext/>
              <w:keepLines/>
            </w:pPr>
            <w:r>
              <w:t xml:space="preserve">1 </w:t>
            </w:r>
            <w:r w:rsidR="0073480A">
              <w:t xml:space="preserve">Department Assistant III </w:t>
            </w:r>
            <w:r w:rsidR="0073480A" w:rsidRPr="00BC667D">
              <w:rPr>
                <w:sz w:val="20"/>
              </w:rPr>
              <w:t>50% EOPS / 50%CalWORKs</w:t>
            </w:r>
            <w:r w:rsidR="0073480A">
              <w:t xml:space="preserve"> </w:t>
            </w:r>
          </w:p>
          <w:p w14:paraId="2397C3CD" w14:textId="77777777" w:rsidR="0073480A" w:rsidRDefault="0073480A">
            <w:pPr>
              <w:keepNext/>
              <w:keepLines/>
            </w:pPr>
          </w:p>
          <w:p w14:paraId="3EB395FE" w14:textId="77777777" w:rsidR="0073480A" w:rsidRDefault="00EB657F">
            <w:pPr>
              <w:keepNext/>
              <w:keepLines/>
            </w:pPr>
            <w:r>
              <w:t xml:space="preserve">1 </w:t>
            </w:r>
            <w:r w:rsidR="0073480A">
              <w:t xml:space="preserve">Program Tech </w:t>
            </w:r>
          </w:p>
          <w:p w14:paraId="0C6E7BC0" w14:textId="60076A55" w:rsidR="00EB657F" w:rsidRPr="0019417D" w:rsidRDefault="0073480A">
            <w:pPr>
              <w:keepNext/>
              <w:keepLines/>
              <w:rPr>
                <w:sz w:val="20"/>
              </w:rPr>
            </w:pPr>
            <w:r w:rsidRPr="0019417D">
              <w:rPr>
                <w:sz w:val="20"/>
              </w:rPr>
              <w:t>25% EOPS</w:t>
            </w:r>
            <w:r w:rsidR="0019417D">
              <w:rPr>
                <w:sz w:val="20"/>
              </w:rPr>
              <w:t>/</w:t>
            </w:r>
            <w:r w:rsidRPr="0019417D">
              <w:rPr>
                <w:sz w:val="20"/>
              </w:rPr>
              <w:t>25% CARE</w:t>
            </w:r>
            <w:r w:rsidR="0019417D">
              <w:rPr>
                <w:sz w:val="20"/>
              </w:rPr>
              <w:t>/</w:t>
            </w:r>
            <w:r w:rsidRPr="0019417D">
              <w:rPr>
                <w:sz w:val="20"/>
              </w:rPr>
              <w:t xml:space="preserve">50% CalWORKs </w:t>
            </w:r>
          </w:p>
          <w:p w14:paraId="041122F2" w14:textId="77777777" w:rsidR="0073480A" w:rsidRDefault="0073480A">
            <w:pPr>
              <w:keepNext/>
              <w:keepLines/>
            </w:pPr>
          </w:p>
          <w:p w14:paraId="5BC2BE31" w14:textId="77777777" w:rsidR="00EB657F" w:rsidRDefault="00EB657F">
            <w:pPr>
              <w:keepNext/>
              <w:keepLines/>
            </w:pPr>
            <w:r>
              <w:t>1</w:t>
            </w:r>
            <w:r w:rsidR="00D6249F">
              <w:t xml:space="preserve"> </w:t>
            </w:r>
            <w:r>
              <w:t>Educational Advisor</w:t>
            </w:r>
          </w:p>
          <w:p w14:paraId="10D94A94" w14:textId="0FDFEC1A" w:rsidR="00D6249F" w:rsidRPr="0019417D" w:rsidRDefault="00765A7B">
            <w:pPr>
              <w:keepNext/>
              <w:keepLines/>
              <w:rPr>
                <w:sz w:val="20"/>
              </w:rPr>
            </w:pPr>
            <w:r w:rsidRPr="0019417D">
              <w:rPr>
                <w:sz w:val="20"/>
              </w:rPr>
              <w:t>100% EOPS</w:t>
            </w:r>
          </w:p>
        </w:tc>
        <w:tc>
          <w:tcPr>
            <w:tcW w:w="2191" w:type="dxa"/>
            <w:gridSpan w:val="2"/>
          </w:tcPr>
          <w:p w14:paraId="7B0ED765" w14:textId="77777777" w:rsidR="00E61684" w:rsidRDefault="00E61684">
            <w:pPr>
              <w:keepNext/>
              <w:keepLines/>
            </w:pPr>
            <w:r>
              <w:t>Classified</w:t>
            </w:r>
          </w:p>
        </w:tc>
        <w:tc>
          <w:tcPr>
            <w:tcW w:w="2616" w:type="dxa"/>
            <w:gridSpan w:val="2"/>
          </w:tcPr>
          <w:p w14:paraId="036A3069" w14:textId="77777777" w:rsidR="00E61684" w:rsidRDefault="00E61684">
            <w:pPr>
              <w:keepNext/>
              <w:keepLines/>
            </w:pPr>
          </w:p>
        </w:tc>
      </w:tr>
      <w:tr w:rsidR="00BC0E55" w14:paraId="35454AB7" w14:textId="77777777" w:rsidTr="1CC61DEE">
        <w:tc>
          <w:tcPr>
            <w:tcW w:w="2317" w:type="dxa"/>
            <w:gridSpan w:val="2"/>
          </w:tcPr>
          <w:p w14:paraId="114CA23B" w14:textId="77777777" w:rsidR="00E61684" w:rsidRDefault="00E61684" w:rsidP="00046D75">
            <w:r>
              <w:t>Management</w:t>
            </w:r>
          </w:p>
        </w:tc>
        <w:tc>
          <w:tcPr>
            <w:tcW w:w="2838" w:type="dxa"/>
          </w:tcPr>
          <w:p w14:paraId="43F85E77" w14:textId="178646DA" w:rsidR="00E61684" w:rsidRDefault="00EB657F">
            <w:pPr>
              <w:keepNext/>
              <w:keepLines/>
            </w:pPr>
            <w:r>
              <w:t xml:space="preserve">1 Director </w:t>
            </w:r>
            <w:r w:rsidRPr="007B498D">
              <w:rPr>
                <w:sz w:val="16"/>
                <w:szCs w:val="16"/>
              </w:rPr>
              <w:t>()</w:t>
            </w:r>
          </w:p>
        </w:tc>
        <w:tc>
          <w:tcPr>
            <w:tcW w:w="2191" w:type="dxa"/>
            <w:gridSpan w:val="2"/>
          </w:tcPr>
          <w:p w14:paraId="2A4CDB71" w14:textId="77777777" w:rsidR="00E61684" w:rsidRDefault="00E61684">
            <w:pPr>
              <w:keepNext/>
              <w:keepLines/>
            </w:pPr>
            <w:r>
              <w:t>Management</w:t>
            </w:r>
          </w:p>
        </w:tc>
        <w:tc>
          <w:tcPr>
            <w:tcW w:w="2616" w:type="dxa"/>
            <w:gridSpan w:val="2"/>
          </w:tcPr>
          <w:p w14:paraId="618B3A37" w14:textId="77777777" w:rsidR="00E61684" w:rsidRDefault="00E61684">
            <w:pPr>
              <w:keepNext/>
              <w:keepLines/>
            </w:pPr>
          </w:p>
        </w:tc>
      </w:tr>
      <w:tr w:rsidR="001B6DE3" w14:paraId="2B2A14EC" w14:textId="77777777" w:rsidTr="1CC61DEE">
        <w:tc>
          <w:tcPr>
            <w:tcW w:w="9962" w:type="dxa"/>
            <w:gridSpan w:val="7"/>
          </w:tcPr>
          <w:p w14:paraId="3E501630" w14:textId="77777777" w:rsidR="001B6DE3" w:rsidRDefault="001B6DE3" w:rsidP="00046D75">
            <w:pPr>
              <w:pStyle w:val="Heading5"/>
              <w:keepNext w:val="0"/>
            </w:pPr>
          </w:p>
          <w:p w14:paraId="217002C3" w14:textId="77777777" w:rsidR="0010311A" w:rsidRPr="00664FD3" w:rsidRDefault="0010311A" w:rsidP="0010311A">
            <w:r w:rsidRPr="00664FD3">
              <w:t xml:space="preserve">Project dates of temporary staff: </w:t>
            </w:r>
          </w:p>
          <w:p w14:paraId="6126A5B7" w14:textId="77777777" w:rsidR="0010311A" w:rsidRDefault="0010311A" w:rsidP="0010311A"/>
          <w:p w14:paraId="22B04422" w14:textId="77777777" w:rsidR="0010311A" w:rsidRPr="0010311A" w:rsidRDefault="0010311A" w:rsidP="0010311A"/>
          <w:p w14:paraId="5F32A058" w14:textId="77777777" w:rsidR="001B6DE3" w:rsidRDefault="001B6DE3">
            <w:pPr>
              <w:pStyle w:val="Heading5"/>
              <w:keepLines/>
            </w:pPr>
            <w:r>
              <w:t>Request for New/Replacement Staff</w:t>
            </w:r>
          </w:p>
          <w:p w14:paraId="343E4190" w14:textId="77777777" w:rsidR="001B6DE3" w:rsidRDefault="00933E98" w:rsidP="001B6DE3">
            <w:r>
              <w:t>Use one line for each position requested.  Justify each position in the space below.</w:t>
            </w:r>
          </w:p>
          <w:p w14:paraId="5365F2E0" w14:textId="77777777" w:rsidR="001B6DE3" w:rsidRDefault="001B6DE3" w:rsidP="001B6DE3"/>
          <w:p w14:paraId="092352BF" w14:textId="77777777" w:rsidR="001B6DE3" w:rsidRDefault="001B6DE3">
            <w:pPr>
              <w:keepNext/>
              <w:keepLines/>
              <w:rPr>
                <w:u w:val="single"/>
              </w:rPr>
            </w:pPr>
          </w:p>
        </w:tc>
      </w:tr>
      <w:tr w:rsidR="00BC0E55" w14:paraId="76A80CAF" w14:textId="77777777" w:rsidTr="1CC61DEE">
        <w:tc>
          <w:tcPr>
            <w:tcW w:w="1858" w:type="dxa"/>
          </w:tcPr>
          <w:p w14:paraId="087169AB" w14:textId="77777777" w:rsidR="001B6DE3" w:rsidRDefault="001B6DE3" w:rsidP="00046D75"/>
        </w:tc>
        <w:tc>
          <w:tcPr>
            <w:tcW w:w="3297" w:type="dxa"/>
            <w:gridSpan w:val="2"/>
          </w:tcPr>
          <w:p w14:paraId="01EF86FD" w14:textId="77777777" w:rsidR="001B6DE3" w:rsidRDefault="001B6DE3">
            <w:pPr>
              <w:keepNext/>
              <w:keepLines/>
            </w:pPr>
          </w:p>
          <w:p w14:paraId="5D1A3E6C" w14:textId="77777777" w:rsidR="001B6DE3" w:rsidRDefault="001B6DE3">
            <w:pPr>
              <w:keepNext/>
              <w:keepLines/>
            </w:pPr>
            <w:r>
              <w:t>Title of Position</w:t>
            </w:r>
          </w:p>
        </w:tc>
        <w:tc>
          <w:tcPr>
            <w:tcW w:w="1622" w:type="dxa"/>
          </w:tcPr>
          <w:p w14:paraId="52D99D03" w14:textId="77777777" w:rsidR="001B6DE3" w:rsidRDefault="001B6DE3">
            <w:pPr>
              <w:keepNext/>
              <w:keepLines/>
            </w:pPr>
            <w:r>
              <w:t>Classification</w:t>
            </w:r>
          </w:p>
          <w:p w14:paraId="01695C87" w14:textId="77777777" w:rsidR="001B6DE3" w:rsidRPr="001B6DE3" w:rsidRDefault="001B6DE3">
            <w:pPr>
              <w:keepNext/>
              <w:keepLines/>
              <w:rPr>
                <w:sz w:val="16"/>
                <w:szCs w:val="16"/>
              </w:rPr>
            </w:pPr>
            <w:r w:rsidRPr="001B6DE3">
              <w:rPr>
                <w:sz w:val="16"/>
                <w:szCs w:val="16"/>
              </w:rPr>
              <w:t>(Faculty, Classified, or Management)</w:t>
            </w:r>
          </w:p>
        </w:tc>
        <w:tc>
          <w:tcPr>
            <w:tcW w:w="1567" w:type="dxa"/>
            <w:gridSpan w:val="2"/>
            <w:shd w:val="clear" w:color="auto" w:fill="auto"/>
          </w:tcPr>
          <w:p w14:paraId="420F51C1" w14:textId="77777777" w:rsidR="001B6DE3" w:rsidRDefault="001B6DE3">
            <w:pPr>
              <w:keepNext/>
              <w:keepLines/>
            </w:pPr>
            <w:r>
              <w:t>Full or Part</w:t>
            </w:r>
          </w:p>
          <w:p w14:paraId="60C0211E" w14:textId="77777777" w:rsidR="001B6DE3" w:rsidRDefault="001B6DE3">
            <w:pPr>
              <w:keepNext/>
              <w:keepLines/>
            </w:pPr>
            <w:r>
              <w:t>Time</w:t>
            </w:r>
          </w:p>
        </w:tc>
        <w:tc>
          <w:tcPr>
            <w:tcW w:w="1618" w:type="dxa"/>
            <w:shd w:val="clear" w:color="auto" w:fill="auto"/>
          </w:tcPr>
          <w:p w14:paraId="45C3768E" w14:textId="77777777" w:rsidR="001B6DE3" w:rsidRDefault="001B6DE3">
            <w:pPr>
              <w:keepNext/>
              <w:keepLines/>
            </w:pPr>
            <w:r>
              <w:t>New or Replacement</w:t>
            </w:r>
          </w:p>
        </w:tc>
      </w:tr>
      <w:tr w:rsidR="00BC0E55" w14:paraId="4DEB1087" w14:textId="77777777" w:rsidTr="1CC61DEE">
        <w:tc>
          <w:tcPr>
            <w:tcW w:w="1858" w:type="dxa"/>
          </w:tcPr>
          <w:p w14:paraId="27FB9361" w14:textId="77777777" w:rsidR="001B6DE3" w:rsidRDefault="001B6DE3" w:rsidP="00046D75">
            <w:r>
              <w:t>Position 1</w:t>
            </w:r>
          </w:p>
        </w:tc>
        <w:tc>
          <w:tcPr>
            <w:tcW w:w="3297" w:type="dxa"/>
            <w:gridSpan w:val="2"/>
          </w:tcPr>
          <w:p w14:paraId="7951C92D" w14:textId="57BF4E82" w:rsidR="001B6DE3" w:rsidRDefault="00B91098">
            <w:pPr>
              <w:keepNext/>
              <w:keepLines/>
            </w:pPr>
            <w:r>
              <w:t>Adjunct EOPS Counselor</w:t>
            </w:r>
          </w:p>
        </w:tc>
        <w:tc>
          <w:tcPr>
            <w:tcW w:w="1622" w:type="dxa"/>
          </w:tcPr>
          <w:p w14:paraId="519FB47D" w14:textId="3E09F3AD" w:rsidR="001B6DE3" w:rsidRDefault="00B91098">
            <w:pPr>
              <w:keepNext/>
              <w:keepLines/>
            </w:pPr>
            <w:r>
              <w:t>Faculty</w:t>
            </w:r>
          </w:p>
        </w:tc>
        <w:tc>
          <w:tcPr>
            <w:tcW w:w="1567" w:type="dxa"/>
            <w:gridSpan w:val="2"/>
            <w:shd w:val="clear" w:color="auto" w:fill="auto"/>
          </w:tcPr>
          <w:p w14:paraId="76DC0409" w14:textId="321A9DCA" w:rsidR="001B6DE3" w:rsidRDefault="00B91098">
            <w:pPr>
              <w:keepNext/>
              <w:keepLines/>
            </w:pPr>
            <w:r>
              <w:t>Part-time</w:t>
            </w:r>
          </w:p>
        </w:tc>
        <w:tc>
          <w:tcPr>
            <w:tcW w:w="1618" w:type="dxa"/>
            <w:shd w:val="clear" w:color="auto" w:fill="auto"/>
          </w:tcPr>
          <w:p w14:paraId="7193CB4C" w14:textId="60E2B6B1" w:rsidR="001B6DE3" w:rsidRDefault="00B91098">
            <w:pPr>
              <w:keepNext/>
              <w:keepLines/>
            </w:pPr>
            <w:r>
              <w:t>Replacement</w:t>
            </w:r>
          </w:p>
        </w:tc>
      </w:tr>
      <w:tr w:rsidR="00BC0E55" w14:paraId="22C18BC7" w14:textId="77777777" w:rsidTr="1CC61DEE">
        <w:tc>
          <w:tcPr>
            <w:tcW w:w="1858" w:type="dxa"/>
          </w:tcPr>
          <w:p w14:paraId="4DE5F6DD" w14:textId="77777777" w:rsidR="001B6DE3" w:rsidRDefault="001B6DE3" w:rsidP="00046D75">
            <w:r>
              <w:t>Position 2</w:t>
            </w:r>
          </w:p>
        </w:tc>
        <w:tc>
          <w:tcPr>
            <w:tcW w:w="3297" w:type="dxa"/>
            <w:gridSpan w:val="2"/>
          </w:tcPr>
          <w:p w14:paraId="0A3C64BD" w14:textId="77777777" w:rsidR="001B6DE3" w:rsidRDefault="001B6DE3">
            <w:pPr>
              <w:keepNext/>
              <w:keepLines/>
            </w:pPr>
          </w:p>
        </w:tc>
        <w:tc>
          <w:tcPr>
            <w:tcW w:w="1622" w:type="dxa"/>
          </w:tcPr>
          <w:p w14:paraId="49F16214" w14:textId="77777777" w:rsidR="001B6DE3" w:rsidRDefault="001B6DE3">
            <w:pPr>
              <w:keepNext/>
              <w:keepLines/>
            </w:pPr>
          </w:p>
        </w:tc>
        <w:tc>
          <w:tcPr>
            <w:tcW w:w="1567" w:type="dxa"/>
            <w:gridSpan w:val="2"/>
            <w:shd w:val="clear" w:color="auto" w:fill="auto"/>
          </w:tcPr>
          <w:p w14:paraId="4C4C74AD" w14:textId="77777777" w:rsidR="001B6DE3" w:rsidRDefault="001B6DE3">
            <w:pPr>
              <w:keepNext/>
              <w:keepLines/>
            </w:pPr>
          </w:p>
        </w:tc>
        <w:tc>
          <w:tcPr>
            <w:tcW w:w="1618" w:type="dxa"/>
            <w:shd w:val="clear" w:color="auto" w:fill="auto"/>
          </w:tcPr>
          <w:p w14:paraId="2C2501C4" w14:textId="77777777" w:rsidR="001B6DE3" w:rsidRDefault="001B6DE3">
            <w:pPr>
              <w:keepNext/>
              <w:keepLines/>
            </w:pPr>
          </w:p>
        </w:tc>
      </w:tr>
      <w:tr w:rsidR="00BC0E55" w14:paraId="343FCA29" w14:textId="77777777" w:rsidTr="1CC61DEE">
        <w:tc>
          <w:tcPr>
            <w:tcW w:w="1858" w:type="dxa"/>
          </w:tcPr>
          <w:p w14:paraId="761C2762" w14:textId="77777777" w:rsidR="001B6DE3" w:rsidRDefault="001B6DE3" w:rsidP="00046D75">
            <w:r>
              <w:t>Position 3</w:t>
            </w:r>
          </w:p>
        </w:tc>
        <w:tc>
          <w:tcPr>
            <w:tcW w:w="3297" w:type="dxa"/>
            <w:gridSpan w:val="2"/>
          </w:tcPr>
          <w:p w14:paraId="311FCF7E" w14:textId="77777777" w:rsidR="001B6DE3" w:rsidRDefault="001B6DE3">
            <w:pPr>
              <w:keepNext/>
              <w:keepLines/>
            </w:pPr>
          </w:p>
        </w:tc>
        <w:tc>
          <w:tcPr>
            <w:tcW w:w="1622" w:type="dxa"/>
          </w:tcPr>
          <w:p w14:paraId="2C67D60A" w14:textId="77777777" w:rsidR="001B6DE3" w:rsidRDefault="001B6DE3">
            <w:pPr>
              <w:keepNext/>
              <w:keepLines/>
            </w:pPr>
          </w:p>
        </w:tc>
        <w:tc>
          <w:tcPr>
            <w:tcW w:w="1567" w:type="dxa"/>
            <w:gridSpan w:val="2"/>
            <w:shd w:val="clear" w:color="auto" w:fill="auto"/>
          </w:tcPr>
          <w:p w14:paraId="268AF921" w14:textId="77777777" w:rsidR="001B6DE3" w:rsidRDefault="001B6DE3">
            <w:pPr>
              <w:keepNext/>
              <w:keepLines/>
            </w:pPr>
          </w:p>
        </w:tc>
        <w:tc>
          <w:tcPr>
            <w:tcW w:w="1618" w:type="dxa"/>
            <w:shd w:val="clear" w:color="auto" w:fill="auto"/>
          </w:tcPr>
          <w:p w14:paraId="3C842302" w14:textId="77777777" w:rsidR="001B6DE3" w:rsidRDefault="001B6DE3">
            <w:pPr>
              <w:keepNext/>
              <w:keepLines/>
            </w:pPr>
          </w:p>
        </w:tc>
      </w:tr>
      <w:tr w:rsidR="00E61684" w14:paraId="7FEF6703" w14:textId="77777777" w:rsidTr="1CC61DEE">
        <w:tc>
          <w:tcPr>
            <w:tcW w:w="9962" w:type="dxa"/>
            <w:gridSpan w:val="7"/>
            <w:tcBorders>
              <w:bottom w:val="single" w:sz="18" w:space="0" w:color="auto"/>
            </w:tcBorders>
          </w:tcPr>
          <w:p w14:paraId="0E3B56D9" w14:textId="390976A4" w:rsidR="00E61684" w:rsidRDefault="00E61684" w:rsidP="00046D75">
            <w:r>
              <w:t>Justification:</w:t>
            </w:r>
            <w:r w:rsidR="00255ED8">
              <w:t xml:space="preserve"> R</w:t>
            </w:r>
            <w:r w:rsidR="00B91098">
              <w:t xml:space="preserve">eplacement is needed to </w:t>
            </w:r>
            <w:r w:rsidR="00974D8B">
              <w:t xml:space="preserve">meet the three contacts required and to continue to </w:t>
            </w:r>
            <w:r w:rsidR="00B91098">
              <w:t>support</w:t>
            </w:r>
            <w:r w:rsidR="00974D8B">
              <w:t xml:space="preserve"> the</w:t>
            </w:r>
            <w:r w:rsidR="00B91098">
              <w:t xml:space="preserve"> succes</w:t>
            </w:r>
            <w:r w:rsidR="00974D8B">
              <w:t>s and completion</w:t>
            </w:r>
            <w:r w:rsidR="00B91098">
              <w:t xml:space="preserve"> of students</w:t>
            </w:r>
            <w:r w:rsidR="00974D8B">
              <w:t xml:space="preserve"> in the program.</w:t>
            </w:r>
          </w:p>
          <w:p w14:paraId="157F6F0B" w14:textId="77777777" w:rsidR="00E61684" w:rsidRDefault="001B6DE3">
            <w:pPr>
              <w:keepNext/>
              <w:keepLines/>
            </w:pPr>
            <w:r>
              <w:lastRenderedPageBreak/>
              <w:t>(Address each position requested)</w:t>
            </w:r>
          </w:p>
          <w:p w14:paraId="54D3B2EA" w14:textId="77777777" w:rsidR="00E61684" w:rsidRDefault="00E61684">
            <w:pPr>
              <w:keepNext/>
              <w:keepLines/>
            </w:pPr>
          </w:p>
          <w:p w14:paraId="5883A481" w14:textId="45BC113F" w:rsidR="00E61684" w:rsidRDefault="007B68DF">
            <w:pPr>
              <w:keepNext/>
              <w:keepLines/>
            </w:pPr>
            <w:r>
              <w:t>The adjunct counselor position is a r</w:t>
            </w:r>
            <w:r w:rsidR="00255ED8">
              <w:t xml:space="preserve">eplacement of </w:t>
            </w:r>
            <w:r w:rsidR="00DB0663">
              <w:t xml:space="preserve">the </w:t>
            </w:r>
            <w:r w:rsidR="00255ED8">
              <w:t>adjunct counselor that transferred to the DRC</w:t>
            </w:r>
            <w:r>
              <w:t>. This replacement</w:t>
            </w:r>
            <w:r w:rsidR="004D5E70">
              <w:t xml:space="preserve"> is necessary to meet the requirements of the program and to support the success </w:t>
            </w:r>
            <w:r>
              <w:t xml:space="preserve">and completion </w:t>
            </w:r>
            <w:r w:rsidR="004D5E70">
              <w:t>of the students in the program</w:t>
            </w:r>
            <w:r w:rsidR="00255ED8">
              <w:t>.</w:t>
            </w:r>
          </w:p>
          <w:p w14:paraId="4D4ADF79" w14:textId="77777777" w:rsidR="00E61684" w:rsidRDefault="00E61684">
            <w:pPr>
              <w:keepNext/>
              <w:keepLines/>
            </w:pPr>
          </w:p>
          <w:p w14:paraId="4C6C1367" w14:textId="77777777" w:rsidR="00E61684" w:rsidRDefault="00E61684">
            <w:pPr>
              <w:keepNext/>
              <w:keepLines/>
            </w:pPr>
          </w:p>
          <w:p w14:paraId="69312637" w14:textId="77777777" w:rsidR="00E61684" w:rsidRDefault="00E61684">
            <w:pPr>
              <w:keepNext/>
              <w:keepLines/>
            </w:pPr>
          </w:p>
          <w:p w14:paraId="1D93F6FB" w14:textId="77777777" w:rsidR="00E61684" w:rsidRDefault="00E61684">
            <w:pPr>
              <w:keepNext/>
              <w:keepLines/>
            </w:pPr>
          </w:p>
          <w:p w14:paraId="5076BD58" w14:textId="77777777" w:rsidR="00E61684" w:rsidRDefault="00E61684">
            <w:pPr>
              <w:keepNext/>
              <w:keepLines/>
            </w:pPr>
          </w:p>
          <w:p w14:paraId="764AC1B7" w14:textId="77777777" w:rsidR="00E61684" w:rsidRDefault="00E61684">
            <w:pPr>
              <w:keepNext/>
              <w:keepLines/>
            </w:pPr>
          </w:p>
          <w:p w14:paraId="2CF68723" w14:textId="77777777" w:rsidR="00E61684" w:rsidRDefault="00E61684">
            <w:pPr>
              <w:keepNext/>
              <w:keepLines/>
            </w:pPr>
          </w:p>
          <w:p w14:paraId="08AB14B9" w14:textId="77777777" w:rsidR="00E61684" w:rsidRDefault="00E61684">
            <w:pPr>
              <w:keepNext/>
              <w:keepLines/>
            </w:pPr>
          </w:p>
          <w:p w14:paraId="2646A9DE" w14:textId="77777777" w:rsidR="00E61684" w:rsidRDefault="00E61684">
            <w:pPr>
              <w:keepNext/>
              <w:keepLines/>
            </w:pPr>
          </w:p>
        </w:tc>
      </w:tr>
    </w:tbl>
    <w:p w14:paraId="1E4FD53A" w14:textId="77777777" w:rsidR="0034068C" w:rsidRDefault="00E61684" w:rsidP="0034068C">
      <w:r>
        <w:lastRenderedPageBreak/>
        <w:br w:type="page"/>
      </w:r>
    </w:p>
    <w:p w14:paraId="77B3E4B7" w14:textId="77777777" w:rsidR="00101D9D" w:rsidRDefault="00101D9D" w:rsidP="00101D9D">
      <w:pPr>
        <w:jc w:val="center"/>
      </w:pPr>
    </w:p>
    <w:p w14:paraId="4B5A27BB" w14:textId="77777777" w:rsidR="00101D9D" w:rsidRPr="00664FD3" w:rsidRDefault="00101D9D" w:rsidP="00101D9D">
      <w:pPr>
        <w:jc w:val="center"/>
      </w:pPr>
      <w:r w:rsidRPr="00664FD3">
        <w:t>TECHNOLOGY REQUEST</w:t>
      </w:r>
    </w:p>
    <w:p w14:paraId="5CB31676" w14:textId="77777777" w:rsidR="00101D9D" w:rsidRPr="00664FD3" w:rsidRDefault="00101D9D" w:rsidP="00101D9D">
      <w:r w:rsidRPr="00664FD3">
        <w:t>Use this section to list any technology needs for your program.  If you have more than two technology needs, add rows below.</w:t>
      </w:r>
    </w:p>
    <w:p w14:paraId="5D718B6D" w14:textId="77777777" w:rsidR="00101D9D" w:rsidRPr="00664FD3" w:rsidRDefault="00101D9D" w:rsidP="00101D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8091"/>
      </w:tblGrid>
      <w:tr w:rsidR="00664FD3" w:rsidRPr="00664FD3" w14:paraId="61EB1BB6" w14:textId="77777777" w:rsidTr="00F130FE">
        <w:trPr>
          <w:trHeight w:val="432"/>
        </w:trPr>
        <w:tc>
          <w:tcPr>
            <w:tcW w:w="1998" w:type="dxa"/>
          </w:tcPr>
          <w:p w14:paraId="67FEB747" w14:textId="77777777" w:rsidR="00101D9D" w:rsidRPr="00664FD3" w:rsidRDefault="00101D9D" w:rsidP="00F130FE">
            <w:pPr>
              <w:rPr>
                <w:u w:val="single"/>
              </w:rPr>
            </w:pPr>
          </w:p>
          <w:p w14:paraId="31CA011A" w14:textId="77777777" w:rsidR="00101D9D" w:rsidRPr="00664FD3" w:rsidRDefault="00101D9D" w:rsidP="00F130FE">
            <w:pPr>
              <w:rPr>
                <w:u w:val="single"/>
              </w:rPr>
            </w:pPr>
            <w:r w:rsidRPr="00664FD3">
              <w:rPr>
                <w:u w:val="single"/>
              </w:rPr>
              <w:t>Technology Need</w:t>
            </w:r>
          </w:p>
        </w:tc>
        <w:tc>
          <w:tcPr>
            <w:tcW w:w="8298" w:type="dxa"/>
          </w:tcPr>
          <w:p w14:paraId="2D9901E9" w14:textId="77777777" w:rsidR="00101D9D" w:rsidRPr="00664FD3" w:rsidRDefault="00101D9D" w:rsidP="00F130FE">
            <w:pPr>
              <w:rPr>
                <w:u w:val="single"/>
              </w:rPr>
            </w:pPr>
            <w:r w:rsidRPr="00664FD3">
              <w:rPr>
                <w:u w:val="single"/>
              </w:rPr>
              <w:t>Justification</w:t>
            </w:r>
          </w:p>
        </w:tc>
      </w:tr>
      <w:tr w:rsidR="00664FD3" w:rsidRPr="00664FD3" w14:paraId="3AE2C185" w14:textId="77777777" w:rsidTr="00F130FE">
        <w:trPr>
          <w:trHeight w:val="432"/>
        </w:trPr>
        <w:tc>
          <w:tcPr>
            <w:tcW w:w="1998" w:type="dxa"/>
          </w:tcPr>
          <w:p w14:paraId="13930DAE" w14:textId="77777777" w:rsidR="00101D9D" w:rsidRPr="00664FD3" w:rsidRDefault="00101D9D" w:rsidP="00F130FE">
            <w:r w:rsidRPr="00664FD3">
              <w:t>Item 1</w:t>
            </w:r>
          </w:p>
          <w:p w14:paraId="0B8089A8" w14:textId="77777777" w:rsidR="00101D9D" w:rsidRPr="00664FD3" w:rsidRDefault="00101D9D" w:rsidP="00F130FE"/>
        </w:tc>
        <w:tc>
          <w:tcPr>
            <w:tcW w:w="8298" w:type="dxa"/>
          </w:tcPr>
          <w:p w14:paraId="5D2DA368" w14:textId="050CB09E" w:rsidR="00101D9D" w:rsidRPr="00664FD3" w:rsidRDefault="00431E81" w:rsidP="00F130FE">
            <w:r>
              <w:t>Standard setup for new Adjunct Counselor</w:t>
            </w:r>
          </w:p>
        </w:tc>
      </w:tr>
      <w:tr w:rsidR="00101D9D" w:rsidRPr="00664FD3" w14:paraId="3B56550D" w14:textId="77777777" w:rsidTr="00F130FE">
        <w:trPr>
          <w:trHeight w:val="432"/>
        </w:trPr>
        <w:tc>
          <w:tcPr>
            <w:tcW w:w="1998" w:type="dxa"/>
          </w:tcPr>
          <w:p w14:paraId="2826E502" w14:textId="77777777" w:rsidR="00101D9D" w:rsidRPr="00664FD3" w:rsidRDefault="00101D9D" w:rsidP="00F130FE">
            <w:r w:rsidRPr="00664FD3">
              <w:t>Item 2</w:t>
            </w:r>
          </w:p>
          <w:p w14:paraId="772C4175" w14:textId="77777777" w:rsidR="00101D9D" w:rsidRPr="00664FD3" w:rsidRDefault="00101D9D" w:rsidP="00F130FE"/>
        </w:tc>
        <w:tc>
          <w:tcPr>
            <w:tcW w:w="8298" w:type="dxa"/>
          </w:tcPr>
          <w:p w14:paraId="77D82D7F" w14:textId="77777777" w:rsidR="00101D9D" w:rsidRPr="00664FD3" w:rsidRDefault="00101D9D" w:rsidP="00F130FE"/>
        </w:tc>
      </w:tr>
    </w:tbl>
    <w:p w14:paraId="7A09AD8F" w14:textId="77777777" w:rsidR="00101D9D" w:rsidRPr="00664FD3" w:rsidRDefault="00101D9D" w:rsidP="00101D9D"/>
    <w:p w14:paraId="60543EFC" w14:textId="77777777" w:rsidR="00101D9D" w:rsidRPr="00664FD3" w:rsidRDefault="00101D9D" w:rsidP="00101D9D"/>
    <w:p w14:paraId="1B012317" w14:textId="77777777" w:rsidR="00101D9D" w:rsidRPr="00664FD3" w:rsidRDefault="00101D9D" w:rsidP="00101D9D"/>
    <w:p w14:paraId="15ABDF28" w14:textId="77777777" w:rsidR="00101D9D" w:rsidRPr="00664FD3" w:rsidRDefault="00101D9D" w:rsidP="00101D9D">
      <w:pPr>
        <w:jc w:val="center"/>
      </w:pPr>
      <w:r w:rsidRPr="00664FD3">
        <w:t>FACILITIES REQUEST</w:t>
      </w:r>
    </w:p>
    <w:p w14:paraId="7D9CC50A" w14:textId="77777777" w:rsidR="00101D9D" w:rsidRPr="00664FD3" w:rsidRDefault="00101D9D" w:rsidP="00101D9D">
      <w:r w:rsidRPr="00664FD3">
        <w:t xml:space="preserve">Use this section to list any facilities needs for your program.  If you have more than two </w:t>
      </w:r>
      <w:proofErr w:type="spellStart"/>
      <w:r w:rsidRPr="00664FD3">
        <w:t>facilities</w:t>
      </w:r>
      <w:proofErr w:type="spellEnd"/>
      <w:r w:rsidRPr="00664FD3">
        <w:t xml:space="preserve"> needs, add rows below.</w:t>
      </w:r>
    </w:p>
    <w:p w14:paraId="024003BA" w14:textId="77777777" w:rsidR="00101D9D" w:rsidRPr="00664FD3" w:rsidRDefault="00101D9D" w:rsidP="00101D9D">
      <w:pPr>
        <w:jc w:val="center"/>
      </w:pPr>
    </w:p>
    <w:tbl>
      <w:tblPr>
        <w:tblStyle w:val="TableGrid"/>
        <w:tblW w:w="0" w:type="auto"/>
        <w:tblLook w:val="04A0" w:firstRow="1" w:lastRow="0" w:firstColumn="1" w:lastColumn="0" w:noHBand="0" w:noVBand="1"/>
      </w:tblPr>
      <w:tblGrid>
        <w:gridCol w:w="1972"/>
        <w:gridCol w:w="8098"/>
      </w:tblGrid>
      <w:tr w:rsidR="00664FD3" w:rsidRPr="00664FD3" w14:paraId="4EAA4600" w14:textId="77777777" w:rsidTr="00D753FE">
        <w:trPr>
          <w:trHeight w:val="432"/>
        </w:trPr>
        <w:tc>
          <w:tcPr>
            <w:tcW w:w="1972" w:type="dxa"/>
          </w:tcPr>
          <w:p w14:paraId="6CDBAA0B" w14:textId="77777777" w:rsidR="00101D9D" w:rsidRPr="00664FD3" w:rsidRDefault="00101D9D" w:rsidP="00F130FE">
            <w:pPr>
              <w:rPr>
                <w:u w:val="single"/>
              </w:rPr>
            </w:pPr>
          </w:p>
          <w:p w14:paraId="42176009" w14:textId="77777777" w:rsidR="00101D9D" w:rsidRPr="00664FD3" w:rsidRDefault="00101D9D" w:rsidP="00F130FE">
            <w:pPr>
              <w:rPr>
                <w:u w:val="single"/>
              </w:rPr>
            </w:pPr>
            <w:r w:rsidRPr="00664FD3">
              <w:rPr>
                <w:u w:val="single"/>
              </w:rPr>
              <w:t>Facilities Need</w:t>
            </w:r>
          </w:p>
        </w:tc>
        <w:tc>
          <w:tcPr>
            <w:tcW w:w="8098" w:type="dxa"/>
          </w:tcPr>
          <w:p w14:paraId="15CC0360" w14:textId="77777777" w:rsidR="00101D9D" w:rsidRPr="00664FD3" w:rsidRDefault="00101D9D" w:rsidP="00F130FE">
            <w:pPr>
              <w:rPr>
                <w:u w:val="single"/>
              </w:rPr>
            </w:pPr>
            <w:r w:rsidRPr="00664FD3">
              <w:rPr>
                <w:u w:val="single"/>
              </w:rPr>
              <w:t>Justification</w:t>
            </w:r>
          </w:p>
        </w:tc>
      </w:tr>
      <w:tr w:rsidR="00664FD3" w:rsidRPr="00664FD3" w14:paraId="1E7D1351" w14:textId="77777777" w:rsidTr="00D753FE">
        <w:trPr>
          <w:trHeight w:val="432"/>
        </w:trPr>
        <w:tc>
          <w:tcPr>
            <w:tcW w:w="1972" w:type="dxa"/>
          </w:tcPr>
          <w:p w14:paraId="754C5CD1" w14:textId="77777777" w:rsidR="00101D9D" w:rsidRPr="00664FD3" w:rsidRDefault="00101D9D" w:rsidP="00F130FE">
            <w:r w:rsidRPr="00664FD3">
              <w:t>Item 1</w:t>
            </w:r>
          </w:p>
          <w:p w14:paraId="0D91B092" w14:textId="6D3D88C2" w:rsidR="00101D9D" w:rsidRPr="00664FD3" w:rsidRDefault="00B84A5E" w:rsidP="00F130FE">
            <w:r>
              <w:t>Counselor Office</w:t>
            </w:r>
          </w:p>
        </w:tc>
        <w:tc>
          <w:tcPr>
            <w:tcW w:w="8098" w:type="dxa"/>
          </w:tcPr>
          <w:p w14:paraId="292F8138" w14:textId="63E25965" w:rsidR="00101D9D" w:rsidRPr="00664FD3" w:rsidRDefault="00D753FE" w:rsidP="00F130FE">
            <w:r>
              <w:t>An office for</w:t>
            </w:r>
            <w:r w:rsidR="004370E2">
              <w:t xml:space="preserve"> the</w:t>
            </w:r>
            <w:r>
              <w:t xml:space="preserve"> adjunct counselor replacement</w:t>
            </w:r>
          </w:p>
        </w:tc>
      </w:tr>
      <w:tr w:rsidR="00101D9D" w:rsidRPr="00664FD3" w14:paraId="07CF1354" w14:textId="77777777" w:rsidTr="00D753FE">
        <w:trPr>
          <w:trHeight w:val="432"/>
        </w:trPr>
        <w:tc>
          <w:tcPr>
            <w:tcW w:w="1972" w:type="dxa"/>
          </w:tcPr>
          <w:p w14:paraId="3F5AD953" w14:textId="77777777" w:rsidR="00101D9D" w:rsidRPr="00664FD3" w:rsidRDefault="00101D9D" w:rsidP="00F130FE">
            <w:r w:rsidRPr="00664FD3">
              <w:t>Item 2</w:t>
            </w:r>
          </w:p>
          <w:p w14:paraId="1B502942" w14:textId="633488C1" w:rsidR="00101D9D" w:rsidRPr="00664FD3" w:rsidRDefault="00B84A5E" w:rsidP="00F130FE">
            <w:r>
              <w:t>Office area for student worker</w:t>
            </w:r>
          </w:p>
        </w:tc>
        <w:tc>
          <w:tcPr>
            <w:tcW w:w="8098" w:type="dxa"/>
          </w:tcPr>
          <w:p w14:paraId="6D4B963A" w14:textId="107FE370" w:rsidR="00101D9D" w:rsidRPr="00664FD3" w:rsidRDefault="00B84A5E" w:rsidP="00F130FE">
            <w:r>
              <w:t xml:space="preserve">The EOPS/CARE and CalWORKs Programs share office space. </w:t>
            </w:r>
            <w:r w:rsidR="00EC5BE5">
              <w:t xml:space="preserve">In a regular year both programs serve close to 1000 students. Currently, the program does not have </w:t>
            </w:r>
            <w:r>
              <w:t xml:space="preserve">space </w:t>
            </w:r>
            <w:r w:rsidR="00EC5BE5">
              <w:t>f</w:t>
            </w:r>
            <w:r>
              <w:t>or student workers.</w:t>
            </w:r>
            <w:r w:rsidR="00EC5BE5">
              <w:t xml:space="preserve"> </w:t>
            </w:r>
          </w:p>
        </w:tc>
      </w:tr>
      <w:tr w:rsidR="00D753FE" w14:paraId="44A0DD10" w14:textId="77777777" w:rsidTr="00D753FE">
        <w:tc>
          <w:tcPr>
            <w:tcW w:w="1972" w:type="dxa"/>
          </w:tcPr>
          <w:p w14:paraId="491E0062" w14:textId="77777777" w:rsidR="00D753FE" w:rsidRDefault="00D753FE" w:rsidP="00101D9D">
            <w:r>
              <w:t>Item 3</w:t>
            </w:r>
          </w:p>
          <w:p w14:paraId="034FB341" w14:textId="5B0D1598" w:rsidR="00EC5BE5" w:rsidRDefault="00EC5BE5" w:rsidP="00101D9D">
            <w:r>
              <w:t>Transfer Office</w:t>
            </w:r>
          </w:p>
        </w:tc>
        <w:tc>
          <w:tcPr>
            <w:tcW w:w="8098" w:type="dxa"/>
          </w:tcPr>
          <w:p w14:paraId="239C777E" w14:textId="2CB256ED" w:rsidR="00D753FE" w:rsidRDefault="00D753FE" w:rsidP="00101D9D">
            <w:r>
              <w:t>Office for EOP university</w:t>
            </w:r>
            <w:r w:rsidR="00EC5BE5">
              <w:t xml:space="preserve"> visi</w:t>
            </w:r>
            <w:r>
              <w:t>ts to assist students in the program with the transferring process, or for students to use this space to meet with university reps virtually.</w:t>
            </w:r>
          </w:p>
        </w:tc>
      </w:tr>
      <w:tr w:rsidR="00D753FE" w14:paraId="6DE98D29" w14:textId="77777777" w:rsidTr="00D753FE">
        <w:tc>
          <w:tcPr>
            <w:tcW w:w="1972" w:type="dxa"/>
          </w:tcPr>
          <w:p w14:paraId="12ACF38A" w14:textId="77777777" w:rsidR="00D753FE" w:rsidRDefault="00D753FE" w:rsidP="00101D9D">
            <w:r>
              <w:t>Item 4</w:t>
            </w:r>
          </w:p>
          <w:p w14:paraId="47512947" w14:textId="6FB4A368" w:rsidR="00EC5BE5" w:rsidRDefault="00EC5BE5" w:rsidP="00101D9D">
            <w:r>
              <w:t>Student Lounge</w:t>
            </w:r>
          </w:p>
        </w:tc>
        <w:tc>
          <w:tcPr>
            <w:tcW w:w="8098" w:type="dxa"/>
          </w:tcPr>
          <w:p w14:paraId="0FA95333" w14:textId="51DC354D" w:rsidR="00D753FE" w:rsidRDefault="00EC5BE5" w:rsidP="00101D9D">
            <w:r>
              <w:t>There is no office space to assist students with their needs: transfer applications, registration and/or tutoring. Students are referred to general counseling to receive additional support.</w:t>
            </w:r>
          </w:p>
        </w:tc>
      </w:tr>
    </w:tbl>
    <w:p w14:paraId="2E25327E" w14:textId="77777777" w:rsidR="00101D9D" w:rsidRPr="00664FD3" w:rsidRDefault="00101D9D" w:rsidP="00101D9D"/>
    <w:p w14:paraId="640ECF5B" w14:textId="77777777" w:rsidR="00101D9D" w:rsidRPr="00664FD3" w:rsidRDefault="00101D9D" w:rsidP="00101D9D"/>
    <w:p w14:paraId="2735D01E" w14:textId="77777777" w:rsidR="00101D9D" w:rsidRPr="00664FD3" w:rsidRDefault="00101D9D" w:rsidP="00101D9D"/>
    <w:p w14:paraId="567DE49E" w14:textId="77777777" w:rsidR="00101D9D" w:rsidRPr="00664FD3" w:rsidRDefault="00101D9D" w:rsidP="00101D9D">
      <w:pPr>
        <w:jc w:val="center"/>
      </w:pPr>
      <w:r w:rsidRPr="00664FD3">
        <w:t>SAFETY &amp; SECURITY REQUEST</w:t>
      </w:r>
    </w:p>
    <w:p w14:paraId="36B85372" w14:textId="77777777" w:rsidR="00101D9D" w:rsidRPr="00664FD3" w:rsidRDefault="00101D9D" w:rsidP="00101D9D">
      <w:r w:rsidRPr="00664FD3">
        <w:t>Use this section to list any safety &amp; security needs for your program.  If you have more than two safety &amp; security needs, add rows below.</w:t>
      </w:r>
    </w:p>
    <w:p w14:paraId="58661248" w14:textId="77777777" w:rsidR="00101D9D" w:rsidRPr="00664FD3" w:rsidRDefault="00101D9D" w:rsidP="00101D9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8100"/>
      </w:tblGrid>
      <w:tr w:rsidR="00664FD3" w:rsidRPr="00664FD3" w14:paraId="7FF40A34" w14:textId="77777777" w:rsidTr="00F130FE">
        <w:trPr>
          <w:trHeight w:val="432"/>
        </w:trPr>
        <w:tc>
          <w:tcPr>
            <w:tcW w:w="1998" w:type="dxa"/>
          </w:tcPr>
          <w:p w14:paraId="5ED83423" w14:textId="77777777" w:rsidR="00101D9D" w:rsidRPr="00664FD3" w:rsidRDefault="00101D9D" w:rsidP="00F130FE">
            <w:pPr>
              <w:rPr>
                <w:u w:val="single"/>
              </w:rPr>
            </w:pPr>
          </w:p>
          <w:p w14:paraId="275516B5" w14:textId="77777777" w:rsidR="00101D9D" w:rsidRPr="00664FD3" w:rsidRDefault="00101D9D" w:rsidP="00F130FE">
            <w:pPr>
              <w:rPr>
                <w:u w:val="single"/>
              </w:rPr>
            </w:pPr>
            <w:r w:rsidRPr="00664FD3">
              <w:rPr>
                <w:u w:val="single"/>
              </w:rPr>
              <w:t>Safety &amp; Security Need</w:t>
            </w:r>
          </w:p>
        </w:tc>
        <w:tc>
          <w:tcPr>
            <w:tcW w:w="8298" w:type="dxa"/>
          </w:tcPr>
          <w:p w14:paraId="0654D820" w14:textId="77777777" w:rsidR="00101D9D" w:rsidRPr="00664FD3" w:rsidRDefault="00101D9D" w:rsidP="00F130FE">
            <w:pPr>
              <w:rPr>
                <w:u w:val="single"/>
              </w:rPr>
            </w:pPr>
            <w:r w:rsidRPr="00664FD3">
              <w:rPr>
                <w:u w:val="single"/>
              </w:rPr>
              <w:t>Justification</w:t>
            </w:r>
          </w:p>
        </w:tc>
      </w:tr>
      <w:tr w:rsidR="00664FD3" w:rsidRPr="00664FD3" w14:paraId="27A971E9" w14:textId="77777777" w:rsidTr="00F130FE">
        <w:trPr>
          <w:trHeight w:val="432"/>
        </w:trPr>
        <w:tc>
          <w:tcPr>
            <w:tcW w:w="1998" w:type="dxa"/>
          </w:tcPr>
          <w:p w14:paraId="50387123" w14:textId="77777777" w:rsidR="00101D9D" w:rsidRPr="00664FD3" w:rsidRDefault="00101D9D" w:rsidP="00F130FE">
            <w:r w:rsidRPr="00664FD3">
              <w:lastRenderedPageBreak/>
              <w:t>Item 1</w:t>
            </w:r>
          </w:p>
          <w:p w14:paraId="20593C7C" w14:textId="77777777" w:rsidR="00101D9D" w:rsidRPr="00664FD3" w:rsidRDefault="00101D9D" w:rsidP="00F130FE"/>
        </w:tc>
        <w:tc>
          <w:tcPr>
            <w:tcW w:w="8298" w:type="dxa"/>
          </w:tcPr>
          <w:p w14:paraId="1A7222B0" w14:textId="77777777" w:rsidR="00101D9D" w:rsidRPr="00664FD3" w:rsidRDefault="00101D9D" w:rsidP="00F130FE"/>
        </w:tc>
      </w:tr>
      <w:tr w:rsidR="00664FD3" w:rsidRPr="00664FD3" w14:paraId="0C9EC261" w14:textId="77777777" w:rsidTr="00F130FE">
        <w:trPr>
          <w:trHeight w:val="432"/>
        </w:trPr>
        <w:tc>
          <w:tcPr>
            <w:tcW w:w="1998" w:type="dxa"/>
          </w:tcPr>
          <w:p w14:paraId="2A83C56C" w14:textId="77777777" w:rsidR="00101D9D" w:rsidRPr="00664FD3" w:rsidRDefault="00101D9D" w:rsidP="00F130FE">
            <w:r w:rsidRPr="00664FD3">
              <w:t>Item 2</w:t>
            </w:r>
          </w:p>
          <w:p w14:paraId="1C39888B" w14:textId="77777777" w:rsidR="00101D9D" w:rsidRPr="00664FD3" w:rsidRDefault="00101D9D" w:rsidP="00F130FE"/>
        </w:tc>
        <w:tc>
          <w:tcPr>
            <w:tcW w:w="8298" w:type="dxa"/>
          </w:tcPr>
          <w:p w14:paraId="6637FAD6" w14:textId="77777777" w:rsidR="00101D9D" w:rsidRPr="00664FD3" w:rsidRDefault="00101D9D" w:rsidP="00F130FE"/>
        </w:tc>
      </w:tr>
    </w:tbl>
    <w:p w14:paraId="4193C686" w14:textId="2BE14D78" w:rsidR="00101D9D" w:rsidRPr="00664FD3" w:rsidRDefault="00101D9D"/>
    <w:p w14:paraId="5D33E0DD" w14:textId="77777777" w:rsidR="00101D9D" w:rsidRDefault="00101D9D"/>
    <w:p w14:paraId="2A46647D" w14:textId="77777777" w:rsidR="00101D9D" w:rsidRDefault="00101D9D" w:rsidP="0034068C">
      <w:pPr>
        <w:jc w:val="center"/>
      </w:pPr>
    </w:p>
    <w:p w14:paraId="6989DFF5" w14:textId="77777777" w:rsidR="00450EFF" w:rsidRPr="00DD53D1" w:rsidRDefault="00450EFF" w:rsidP="00450EFF">
      <w:pPr>
        <w:jc w:val="center"/>
      </w:pPr>
      <w:r w:rsidRPr="00DD53D1">
        <w:t>PROFESSIONAL DEVELOPMENT REQUEST</w:t>
      </w:r>
    </w:p>
    <w:p w14:paraId="69619DF5" w14:textId="77777777" w:rsidR="00450EFF" w:rsidRPr="00DD53D1" w:rsidRDefault="00450EFF" w:rsidP="00450EFF">
      <w:r w:rsidRPr="00DD53D1">
        <w:t xml:space="preserve">Use this section to list any professional development </w:t>
      </w:r>
      <w:r w:rsidR="006E06B4" w:rsidRPr="00DD53D1">
        <w:t>opportunities</w:t>
      </w:r>
      <w:r w:rsidRPr="00DD53D1">
        <w:t xml:space="preserve"> </w:t>
      </w:r>
      <w:r w:rsidR="006E06B4" w:rsidRPr="00DD53D1">
        <w:t xml:space="preserve">you </w:t>
      </w:r>
      <w:r w:rsidRPr="00DD53D1">
        <w:t xml:space="preserve">would like </w:t>
      </w:r>
      <w:r w:rsidR="006E06B4" w:rsidRPr="00DD53D1">
        <w:t>to have available</w:t>
      </w:r>
      <w:r w:rsidRPr="00DD53D1">
        <w:t xml:space="preserve"> for your program.  If you have more than two professional development needs, add rows below.</w:t>
      </w:r>
    </w:p>
    <w:p w14:paraId="60F5A5AE" w14:textId="77777777" w:rsidR="00450EFF" w:rsidRPr="00DD53D1" w:rsidRDefault="00450EFF" w:rsidP="00450EF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8088"/>
      </w:tblGrid>
      <w:tr w:rsidR="00DD53D1" w:rsidRPr="00DD53D1" w14:paraId="1801BC58" w14:textId="77777777" w:rsidTr="00F130FE">
        <w:trPr>
          <w:trHeight w:val="432"/>
        </w:trPr>
        <w:tc>
          <w:tcPr>
            <w:tcW w:w="1998" w:type="dxa"/>
          </w:tcPr>
          <w:p w14:paraId="4AE1F0B5" w14:textId="77777777" w:rsidR="00450EFF" w:rsidRPr="00DD53D1" w:rsidRDefault="00450EFF" w:rsidP="00F130FE">
            <w:pPr>
              <w:rPr>
                <w:u w:val="single"/>
              </w:rPr>
            </w:pPr>
          </w:p>
          <w:p w14:paraId="58DC2A31" w14:textId="77777777" w:rsidR="00450EFF" w:rsidRPr="00DD53D1" w:rsidRDefault="00450EFF" w:rsidP="00F130FE">
            <w:pPr>
              <w:rPr>
                <w:u w:val="single"/>
              </w:rPr>
            </w:pPr>
            <w:r w:rsidRPr="00DD53D1">
              <w:rPr>
                <w:u w:val="single"/>
              </w:rPr>
              <w:t>Professional Development Need</w:t>
            </w:r>
          </w:p>
        </w:tc>
        <w:tc>
          <w:tcPr>
            <w:tcW w:w="8298" w:type="dxa"/>
          </w:tcPr>
          <w:p w14:paraId="114B7CDC" w14:textId="77777777" w:rsidR="00450EFF" w:rsidRPr="00DD53D1" w:rsidRDefault="00450EFF" w:rsidP="00F130FE">
            <w:pPr>
              <w:rPr>
                <w:u w:val="single"/>
              </w:rPr>
            </w:pPr>
            <w:r w:rsidRPr="00DD53D1">
              <w:rPr>
                <w:u w:val="single"/>
              </w:rPr>
              <w:t>Justification</w:t>
            </w:r>
          </w:p>
        </w:tc>
      </w:tr>
      <w:tr w:rsidR="00DD53D1" w:rsidRPr="00DD53D1" w14:paraId="4FBC9953" w14:textId="77777777" w:rsidTr="00F130FE">
        <w:trPr>
          <w:trHeight w:val="432"/>
        </w:trPr>
        <w:tc>
          <w:tcPr>
            <w:tcW w:w="1998" w:type="dxa"/>
          </w:tcPr>
          <w:p w14:paraId="15A34D32" w14:textId="77777777" w:rsidR="00450EFF" w:rsidRPr="00DD53D1" w:rsidRDefault="00450EFF" w:rsidP="00F130FE">
            <w:r w:rsidRPr="00DD53D1">
              <w:t>Item 1</w:t>
            </w:r>
          </w:p>
          <w:p w14:paraId="34D526BF" w14:textId="30248E91" w:rsidR="00450EFF" w:rsidRPr="00DD53D1" w:rsidRDefault="00EC5BE5" w:rsidP="00F130FE">
            <w:r>
              <w:t xml:space="preserve">Training in new </w:t>
            </w:r>
            <w:r w:rsidR="006C4301">
              <w:t xml:space="preserve">or </w:t>
            </w:r>
            <w:r>
              <w:t xml:space="preserve">software </w:t>
            </w:r>
            <w:r w:rsidR="006C4301">
              <w:t xml:space="preserve">updates </w:t>
            </w:r>
          </w:p>
        </w:tc>
        <w:tc>
          <w:tcPr>
            <w:tcW w:w="8298" w:type="dxa"/>
          </w:tcPr>
          <w:p w14:paraId="5209F474" w14:textId="57ABDD37" w:rsidR="00450EFF" w:rsidRDefault="00EC5BE5" w:rsidP="00F130FE">
            <w:r>
              <w:t>In the last year, the program has adopted</w:t>
            </w:r>
            <w:r w:rsidR="00B84A5E">
              <w:t xml:space="preserve"> new software programs: Canvas, Cranium Café, </w:t>
            </w:r>
            <w:r w:rsidR="006C4301">
              <w:t xml:space="preserve">and </w:t>
            </w:r>
            <w:r w:rsidR="00B84A5E">
              <w:t>Navigate</w:t>
            </w:r>
            <w:r>
              <w:t xml:space="preserve"> with minimal professional training.</w:t>
            </w:r>
          </w:p>
          <w:p w14:paraId="446B093F" w14:textId="77777777" w:rsidR="006C4301" w:rsidRDefault="006C4301" w:rsidP="00F130FE"/>
          <w:p w14:paraId="703C2DF9" w14:textId="20FB1435" w:rsidR="006C4301" w:rsidRPr="00DD53D1" w:rsidRDefault="006C4301" w:rsidP="00F130FE">
            <w:r>
              <w:t xml:space="preserve">Training with new software updates: Banner 9, and </w:t>
            </w:r>
            <w:proofErr w:type="spellStart"/>
            <w:r>
              <w:t>MyDegreePath</w:t>
            </w:r>
            <w:proofErr w:type="spellEnd"/>
            <w:r>
              <w:t>.</w:t>
            </w:r>
          </w:p>
        </w:tc>
      </w:tr>
      <w:tr w:rsidR="00450EFF" w:rsidRPr="00DD53D1" w14:paraId="6192BA6E" w14:textId="77777777" w:rsidTr="00F130FE">
        <w:trPr>
          <w:trHeight w:val="432"/>
        </w:trPr>
        <w:tc>
          <w:tcPr>
            <w:tcW w:w="1998" w:type="dxa"/>
          </w:tcPr>
          <w:p w14:paraId="1152E656" w14:textId="77777777" w:rsidR="00450EFF" w:rsidRPr="00DD53D1" w:rsidRDefault="00450EFF" w:rsidP="00F130FE">
            <w:r w:rsidRPr="00DD53D1">
              <w:t>Item 2</w:t>
            </w:r>
          </w:p>
          <w:p w14:paraId="345B3B46" w14:textId="6C6BDA86" w:rsidR="00450EFF" w:rsidRPr="00DD53D1" w:rsidRDefault="00450EFF" w:rsidP="00F130FE"/>
        </w:tc>
        <w:tc>
          <w:tcPr>
            <w:tcW w:w="8298" w:type="dxa"/>
          </w:tcPr>
          <w:p w14:paraId="2AFDB197" w14:textId="4118B887" w:rsidR="00450EFF" w:rsidRPr="00DD53D1" w:rsidRDefault="00450EFF" w:rsidP="00F130FE"/>
        </w:tc>
      </w:tr>
    </w:tbl>
    <w:p w14:paraId="5507003A" w14:textId="77777777" w:rsidR="00450EFF" w:rsidRPr="00DD53D1" w:rsidRDefault="00450EFF" w:rsidP="0034068C">
      <w:pPr>
        <w:jc w:val="center"/>
      </w:pPr>
    </w:p>
    <w:p w14:paraId="08A08AFD" w14:textId="77777777" w:rsidR="00450EFF" w:rsidRPr="00DD53D1" w:rsidRDefault="00450EFF">
      <w:r w:rsidRPr="00DD53D1">
        <w:br w:type="page"/>
      </w:r>
    </w:p>
    <w:p w14:paraId="1200BE31" w14:textId="77777777" w:rsidR="0034068C" w:rsidRDefault="0034068C" w:rsidP="0034068C">
      <w:pPr>
        <w:jc w:val="center"/>
      </w:pPr>
      <w:r>
        <w:lastRenderedPageBreak/>
        <w:t>BUDGET REQUEST</w:t>
      </w:r>
    </w:p>
    <w:p w14:paraId="418D0CB5" w14:textId="77777777" w:rsidR="00101D9D" w:rsidRPr="00664FD3" w:rsidRDefault="00101D9D" w:rsidP="0034068C">
      <w:pPr>
        <w:jc w:val="center"/>
      </w:pPr>
      <w:r w:rsidRPr="00664FD3">
        <w:t>(Do not include staff increases in this section)</w:t>
      </w:r>
    </w:p>
    <w:p w14:paraId="5B2D4A5A" w14:textId="77777777" w:rsidR="0034068C" w:rsidRPr="00664FD3" w:rsidRDefault="0034068C" w:rsidP="0034068C"/>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549"/>
        <w:gridCol w:w="2379"/>
        <w:gridCol w:w="2332"/>
        <w:gridCol w:w="2706"/>
      </w:tblGrid>
      <w:tr w:rsidR="0034068C" w14:paraId="58DB08A6" w14:textId="77777777" w:rsidTr="00431E81">
        <w:tc>
          <w:tcPr>
            <w:tcW w:w="2549" w:type="dxa"/>
            <w:shd w:val="clear" w:color="auto" w:fill="auto"/>
          </w:tcPr>
          <w:p w14:paraId="738A4D49" w14:textId="77777777" w:rsidR="0034068C" w:rsidRDefault="0034068C" w:rsidP="00046D75">
            <w:pPr>
              <w:pStyle w:val="Heading6"/>
              <w:keepNext w:val="0"/>
              <w:jc w:val="center"/>
              <w:rPr>
                <w:u w:val="none"/>
              </w:rPr>
            </w:pPr>
          </w:p>
        </w:tc>
        <w:tc>
          <w:tcPr>
            <w:tcW w:w="2379" w:type="dxa"/>
            <w:shd w:val="clear" w:color="auto" w:fill="auto"/>
          </w:tcPr>
          <w:p w14:paraId="1BC3ED9F" w14:textId="77777777" w:rsidR="0034068C" w:rsidRDefault="0034068C" w:rsidP="007A55D8">
            <w:pPr>
              <w:pStyle w:val="Heading6"/>
              <w:jc w:val="center"/>
              <w:rPr>
                <w:u w:val="none"/>
              </w:rPr>
            </w:pPr>
            <w:r>
              <w:rPr>
                <w:u w:val="none"/>
              </w:rPr>
              <w:t>Current Budget</w:t>
            </w:r>
          </w:p>
        </w:tc>
        <w:tc>
          <w:tcPr>
            <w:tcW w:w="2332" w:type="dxa"/>
            <w:shd w:val="clear" w:color="auto" w:fill="auto"/>
          </w:tcPr>
          <w:p w14:paraId="467FA93B" w14:textId="77777777" w:rsidR="0034068C" w:rsidRPr="00101D9D" w:rsidRDefault="0034068C" w:rsidP="00664FD3">
            <w:pPr>
              <w:rPr>
                <w:color w:val="C00000"/>
              </w:rPr>
            </w:pPr>
            <w:r>
              <w:t xml:space="preserve">Amount of </w:t>
            </w:r>
            <w:r w:rsidR="00101D9D" w:rsidRPr="00664FD3">
              <w:t>Change</w:t>
            </w:r>
          </w:p>
        </w:tc>
        <w:tc>
          <w:tcPr>
            <w:tcW w:w="2706" w:type="dxa"/>
            <w:shd w:val="clear" w:color="auto" w:fill="auto"/>
          </w:tcPr>
          <w:p w14:paraId="2A8C0651" w14:textId="77777777" w:rsidR="0034068C" w:rsidRDefault="0034068C" w:rsidP="007A55D8">
            <w:r>
              <w:t>Revised Total</w:t>
            </w:r>
          </w:p>
        </w:tc>
      </w:tr>
      <w:tr w:rsidR="0034068C" w14:paraId="17B43FB0" w14:textId="77777777" w:rsidTr="00431E81">
        <w:trPr>
          <w:trHeight w:val="369"/>
        </w:trPr>
        <w:tc>
          <w:tcPr>
            <w:tcW w:w="2549" w:type="dxa"/>
            <w:shd w:val="clear" w:color="auto" w:fill="auto"/>
          </w:tcPr>
          <w:p w14:paraId="65E79D1F" w14:textId="77777777" w:rsidR="0034068C" w:rsidRDefault="0034068C" w:rsidP="007A55D8">
            <w:r>
              <w:t>2000 (</w:t>
            </w:r>
            <w:r w:rsidR="007A6C63" w:rsidRPr="00101D9D">
              <w:rPr>
                <w:sz w:val="18"/>
                <w:szCs w:val="18"/>
              </w:rPr>
              <w:t>Student</w:t>
            </w:r>
            <w:r w:rsidR="00101D9D" w:rsidRPr="00101D9D">
              <w:rPr>
                <w:sz w:val="18"/>
                <w:szCs w:val="18"/>
              </w:rPr>
              <w:t xml:space="preserve"> </w:t>
            </w:r>
            <w:r w:rsidR="00101D9D" w:rsidRPr="00664FD3">
              <w:rPr>
                <w:sz w:val="18"/>
                <w:szCs w:val="18"/>
              </w:rPr>
              <w:t>Worker Only</w:t>
            </w:r>
            <w:r w:rsidRPr="00101D9D">
              <w:rPr>
                <w:sz w:val="18"/>
                <w:szCs w:val="18"/>
              </w:rPr>
              <w:t>)</w:t>
            </w:r>
          </w:p>
        </w:tc>
        <w:tc>
          <w:tcPr>
            <w:tcW w:w="2379" w:type="dxa"/>
            <w:shd w:val="clear" w:color="auto" w:fill="auto"/>
          </w:tcPr>
          <w:p w14:paraId="01839FC8" w14:textId="2FEA4908" w:rsidR="0034068C" w:rsidRDefault="007A422E" w:rsidP="007A55D8">
            <w:r>
              <w:t xml:space="preserve">$ 0 </w:t>
            </w:r>
          </w:p>
        </w:tc>
        <w:tc>
          <w:tcPr>
            <w:tcW w:w="2332" w:type="dxa"/>
          </w:tcPr>
          <w:p w14:paraId="31957640" w14:textId="3BF89D79" w:rsidR="0034068C" w:rsidRDefault="007A422E" w:rsidP="007A55D8">
            <w:r>
              <w:t>$ 0</w:t>
            </w:r>
          </w:p>
        </w:tc>
        <w:tc>
          <w:tcPr>
            <w:tcW w:w="2706" w:type="dxa"/>
          </w:tcPr>
          <w:p w14:paraId="4DE650BD" w14:textId="7ED9A9E2" w:rsidR="0034068C" w:rsidRDefault="007A422E" w:rsidP="007A55D8">
            <w:r>
              <w:t>$ 0</w:t>
            </w:r>
          </w:p>
        </w:tc>
      </w:tr>
      <w:tr w:rsidR="00431E81" w14:paraId="3A98F11B" w14:textId="77777777" w:rsidTr="00431E81">
        <w:trPr>
          <w:trHeight w:val="369"/>
        </w:trPr>
        <w:tc>
          <w:tcPr>
            <w:tcW w:w="2549" w:type="dxa"/>
            <w:shd w:val="clear" w:color="auto" w:fill="auto"/>
          </w:tcPr>
          <w:p w14:paraId="78FBF6A3" w14:textId="77777777" w:rsidR="00431E81" w:rsidRDefault="00431E81" w:rsidP="00431E81">
            <w:r>
              <w:t>4000</w:t>
            </w:r>
          </w:p>
        </w:tc>
        <w:tc>
          <w:tcPr>
            <w:tcW w:w="2379" w:type="dxa"/>
            <w:shd w:val="clear" w:color="auto" w:fill="auto"/>
          </w:tcPr>
          <w:p w14:paraId="7531B1CA" w14:textId="668EBF9D" w:rsidR="00431E81" w:rsidRDefault="00431E81" w:rsidP="00431E81">
            <w:r>
              <w:t>$23, 637.67</w:t>
            </w:r>
          </w:p>
        </w:tc>
        <w:tc>
          <w:tcPr>
            <w:tcW w:w="2332" w:type="dxa"/>
          </w:tcPr>
          <w:p w14:paraId="0E7E85DA" w14:textId="0026A162" w:rsidR="00431E81" w:rsidRDefault="00431E81" w:rsidP="00431E81">
            <w:r>
              <w:t>$ 0</w:t>
            </w:r>
          </w:p>
        </w:tc>
        <w:tc>
          <w:tcPr>
            <w:tcW w:w="2706" w:type="dxa"/>
          </w:tcPr>
          <w:p w14:paraId="26E1AC3A" w14:textId="07566618" w:rsidR="00431E81" w:rsidRDefault="00431E81" w:rsidP="00431E81">
            <w:r w:rsidRPr="00671948">
              <w:t>$23, 637.67</w:t>
            </w:r>
          </w:p>
        </w:tc>
      </w:tr>
      <w:tr w:rsidR="00431E81" w14:paraId="0D3A68F1" w14:textId="77777777" w:rsidTr="00431E81">
        <w:trPr>
          <w:trHeight w:val="369"/>
        </w:trPr>
        <w:tc>
          <w:tcPr>
            <w:tcW w:w="2549" w:type="dxa"/>
            <w:shd w:val="clear" w:color="auto" w:fill="auto"/>
          </w:tcPr>
          <w:p w14:paraId="18666FF4" w14:textId="77777777" w:rsidR="00431E81" w:rsidRDefault="00431E81" w:rsidP="00431E81">
            <w:r>
              <w:t>5000</w:t>
            </w:r>
          </w:p>
        </w:tc>
        <w:tc>
          <w:tcPr>
            <w:tcW w:w="2379" w:type="dxa"/>
            <w:shd w:val="clear" w:color="auto" w:fill="auto"/>
          </w:tcPr>
          <w:p w14:paraId="2CE1A0A2" w14:textId="471D6C46" w:rsidR="00431E81" w:rsidRDefault="00431E81" w:rsidP="00431E81">
            <w:r>
              <w:t>$9, 500.00</w:t>
            </w:r>
          </w:p>
        </w:tc>
        <w:tc>
          <w:tcPr>
            <w:tcW w:w="2332" w:type="dxa"/>
          </w:tcPr>
          <w:p w14:paraId="66DC3B25" w14:textId="7062EF8D" w:rsidR="00431E81" w:rsidRDefault="00431E81" w:rsidP="00431E81">
            <w:r>
              <w:t>$ 0</w:t>
            </w:r>
          </w:p>
        </w:tc>
        <w:tc>
          <w:tcPr>
            <w:tcW w:w="2706" w:type="dxa"/>
          </w:tcPr>
          <w:p w14:paraId="29D5E18B" w14:textId="01D37D2F" w:rsidR="00431E81" w:rsidRDefault="00431E81" w:rsidP="00431E81">
            <w:r w:rsidRPr="00671948">
              <w:t>$9, 500.00</w:t>
            </w:r>
          </w:p>
        </w:tc>
      </w:tr>
      <w:tr w:rsidR="0034068C" w14:paraId="40F01E9E" w14:textId="77777777" w:rsidTr="00431E81">
        <w:trPr>
          <w:trHeight w:val="369"/>
        </w:trPr>
        <w:tc>
          <w:tcPr>
            <w:tcW w:w="2549" w:type="dxa"/>
            <w:shd w:val="clear" w:color="auto" w:fill="auto"/>
          </w:tcPr>
          <w:p w14:paraId="14D8980E" w14:textId="77777777" w:rsidR="0034068C" w:rsidRDefault="0034068C" w:rsidP="007A55D8">
            <w:r>
              <w:t>Other</w:t>
            </w:r>
          </w:p>
        </w:tc>
        <w:tc>
          <w:tcPr>
            <w:tcW w:w="2379" w:type="dxa"/>
            <w:shd w:val="clear" w:color="auto" w:fill="auto"/>
          </w:tcPr>
          <w:p w14:paraId="544E14E5" w14:textId="30915062" w:rsidR="0034068C" w:rsidRDefault="007A422E" w:rsidP="007A55D8">
            <w:r>
              <w:t>$ 0</w:t>
            </w:r>
          </w:p>
        </w:tc>
        <w:tc>
          <w:tcPr>
            <w:tcW w:w="2332" w:type="dxa"/>
          </w:tcPr>
          <w:p w14:paraId="52847DCA" w14:textId="22220420" w:rsidR="0034068C" w:rsidRDefault="007A422E" w:rsidP="007A55D8">
            <w:r>
              <w:t>$ 0</w:t>
            </w:r>
          </w:p>
        </w:tc>
        <w:tc>
          <w:tcPr>
            <w:tcW w:w="2706" w:type="dxa"/>
          </w:tcPr>
          <w:p w14:paraId="3FDA9E1A" w14:textId="4173BC93" w:rsidR="0034068C" w:rsidRDefault="007A422E" w:rsidP="007A55D8">
            <w:r>
              <w:t>$ 0</w:t>
            </w:r>
          </w:p>
        </w:tc>
      </w:tr>
      <w:tr w:rsidR="0034068C" w14:paraId="32D6931F" w14:textId="77777777" w:rsidTr="00431E81">
        <w:tc>
          <w:tcPr>
            <w:tcW w:w="9966" w:type="dxa"/>
            <w:gridSpan w:val="4"/>
          </w:tcPr>
          <w:p w14:paraId="56D35EB3" w14:textId="77777777" w:rsidR="0034068C" w:rsidRDefault="0034068C" w:rsidP="00046D75">
            <w:pPr>
              <w:pStyle w:val="Heading6"/>
              <w:keepNext w:val="0"/>
              <w:rPr>
                <w:u w:val="none"/>
              </w:rPr>
            </w:pPr>
            <w:r>
              <w:rPr>
                <w:u w:val="none"/>
              </w:rPr>
              <w:t>Justification:</w:t>
            </w:r>
          </w:p>
          <w:p w14:paraId="05E4E7ED" w14:textId="0C3607C6" w:rsidR="0034068C" w:rsidRPr="00933E98" w:rsidRDefault="007A422E" w:rsidP="007A55D8">
            <w:r>
              <w:t>No Changes</w:t>
            </w:r>
          </w:p>
          <w:p w14:paraId="39A21BFB" w14:textId="77777777" w:rsidR="0034068C" w:rsidRDefault="0034068C" w:rsidP="007A55D8"/>
          <w:p w14:paraId="1B183E75" w14:textId="77777777" w:rsidR="0034068C" w:rsidRDefault="0034068C" w:rsidP="007A55D8"/>
          <w:p w14:paraId="0C20D2EB" w14:textId="77777777" w:rsidR="0034068C" w:rsidRDefault="0034068C" w:rsidP="007A55D8">
            <w:bookmarkStart w:id="0" w:name="_GoBack"/>
            <w:bookmarkEnd w:id="0"/>
          </w:p>
          <w:p w14:paraId="62482EA0" w14:textId="77777777" w:rsidR="0034068C" w:rsidRDefault="0034068C" w:rsidP="007A55D8"/>
          <w:p w14:paraId="0631A53E" w14:textId="77777777" w:rsidR="0034068C" w:rsidRDefault="0034068C" w:rsidP="007A55D8"/>
          <w:p w14:paraId="399CEB54" w14:textId="77777777" w:rsidR="0034068C" w:rsidRDefault="0034068C" w:rsidP="007A55D8"/>
          <w:p w14:paraId="53FCCB02" w14:textId="77777777" w:rsidR="0034068C" w:rsidRDefault="0034068C" w:rsidP="007A55D8"/>
          <w:p w14:paraId="2404EF3C" w14:textId="77777777" w:rsidR="0034068C" w:rsidRDefault="0034068C" w:rsidP="007A55D8"/>
          <w:p w14:paraId="6C5A8CAA" w14:textId="77777777" w:rsidR="0034068C" w:rsidRDefault="0034068C" w:rsidP="007A55D8"/>
          <w:p w14:paraId="68D3349D" w14:textId="77777777" w:rsidR="0034068C" w:rsidRDefault="0034068C" w:rsidP="007A55D8"/>
          <w:p w14:paraId="099669BE" w14:textId="77777777" w:rsidR="0034068C" w:rsidRPr="00E61684" w:rsidRDefault="0034068C" w:rsidP="007A55D8"/>
          <w:p w14:paraId="6A63576B" w14:textId="77777777" w:rsidR="0034068C" w:rsidRDefault="0034068C" w:rsidP="007A55D8"/>
          <w:p w14:paraId="001D82F6" w14:textId="77777777" w:rsidR="0034068C" w:rsidRDefault="0034068C" w:rsidP="007A55D8"/>
          <w:p w14:paraId="0735B7BD" w14:textId="77777777" w:rsidR="0034068C" w:rsidRDefault="0034068C" w:rsidP="007A55D8"/>
        </w:tc>
      </w:tr>
    </w:tbl>
    <w:p w14:paraId="6CD6DCB9" w14:textId="77777777" w:rsidR="00101D9D" w:rsidRDefault="009F3F41" w:rsidP="009F3F41">
      <w:r>
        <w:t xml:space="preserve"> </w:t>
      </w:r>
    </w:p>
    <w:p w14:paraId="09DE9950" w14:textId="77777777" w:rsidR="00101D9D" w:rsidRDefault="00101D9D" w:rsidP="00B6362F"/>
    <w:sectPr w:rsidR="00101D9D" w:rsidSect="00017F65">
      <w:headerReference w:type="default" r:id="rId24"/>
      <w:footerReference w:type="default" r:id="rId25"/>
      <w:pgSz w:w="12240" w:h="15840" w:code="1"/>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D0080" w14:textId="77777777" w:rsidR="000A1ACC" w:rsidRDefault="000A1ACC">
      <w:r>
        <w:separator/>
      </w:r>
    </w:p>
  </w:endnote>
  <w:endnote w:type="continuationSeparator" w:id="0">
    <w:p w14:paraId="1F4B10EF" w14:textId="77777777" w:rsidR="000A1ACC" w:rsidRDefault="000A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E27BB" w14:textId="77777777" w:rsidR="000A1ACC" w:rsidRPr="00B6362F" w:rsidRDefault="000A1ACC">
    <w:pPr>
      <w:pStyle w:val="Footer"/>
      <w:rPr>
        <w:rStyle w:val="PageNumber"/>
        <w:i/>
        <w:iCs/>
        <w:sz w:val="16"/>
        <w:szCs w:val="16"/>
      </w:rPr>
    </w:pPr>
    <w:r w:rsidRPr="00B6362F">
      <w:rPr>
        <w:rStyle w:val="PageNumber"/>
        <w:sz w:val="16"/>
        <w:szCs w:val="16"/>
      </w:rPr>
      <w:t xml:space="preserve">Rev. </w:t>
    </w:r>
    <w:r w:rsidRPr="00664FD3">
      <w:rPr>
        <w:rStyle w:val="PageNumber"/>
        <w:i/>
        <w:sz w:val="16"/>
        <w:szCs w:val="16"/>
      </w:rPr>
      <w:t>11/08; 1/18; 3/18</w:t>
    </w:r>
    <w:r w:rsidRPr="00B6362F">
      <w:rPr>
        <w:i/>
        <w:iCs/>
        <w:sz w:val="16"/>
        <w:szCs w:val="16"/>
      </w:rPr>
      <w:tab/>
    </w:r>
    <w:r w:rsidRPr="00B6362F">
      <w:rPr>
        <w:i/>
        <w:iCs/>
        <w:sz w:val="16"/>
        <w:szCs w:val="16"/>
      </w:rPr>
      <w:tab/>
    </w:r>
    <w:r w:rsidRPr="00B6362F">
      <w:rPr>
        <w:i/>
        <w:iCs/>
        <w:sz w:val="16"/>
        <w:szCs w:val="16"/>
      </w:rPr>
      <w:tab/>
      <w:t xml:space="preserve">Page </w:t>
    </w:r>
    <w:r w:rsidRPr="00B6362F">
      <w:rPr>
        <w:rStyle w:val="PageNumber"/>
        <w:sz w:val="16"/>
        <w:szCs w:val="16"/>
      </w:rPr>
      <w:fldChar w:fldCharType="begin"/>
    </w:r>
    <w:r w:rsidRPr="00B6362F">
      <w:rPr>
        <w:rStyle w:val="PageNumber"/>
        <w:sz w:val="16"/>
        <w:szCs w:val="16"/>
      </w:rPr>
      <w:instrText xml:space="preserve"> PAGE  </w:instrText>
    </w:r>
    <w:r w:rsidRPr="00B6362F">
      <w:rPr>
        <w:rStyle w:val="PageNumber"/>
        <w:sz w:val="16"/>
        <w:szCs w:val="16"/>
      </w:rPr>
      <w:fldChar w:fldCharType="separate"/>
    </w:r>
    <w:r>
      <w:rPr>
        <w:rStyle w:val="PageNumber"/>
        <w:noProof/>
        <w:sz w:val="16"/>
        <w:szCs w:val="16"/>
      </w:rPr>
      <w:t>4</w:t>
    </w:r>
    <w:r w:rsidRPr="00B6362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DCE99" w14:textId="77777777" w:rsidR="000A1ACC" w:rsidRDefault="000A1ACC">
      <w:r>
        <w:separator/>
      </w:r>
    </w:p>
  </w:footnote>
  <w:footnote w:type="continuationSeparator" w:id="0">
    <w:p w14:paraId="5FA6BD2D" w14:textId="77777777" w:rsidR="000A1ACC" w:rsidRDefault="000A1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98135" w14:textId="77777777" w:rsidR="000A1ACC" w:rsidRDefault="000A1ACC" w:rsidP="00B625FD">
    <w:pPr>
      <w:pStyle w:val="Header"/>
      <w:jc w:val="center"/>
      <w:rPr>
        <w:b/>
      </w:rPr>
    </w:pPr>
    <w:r>
      <w:rPr>
        <w:b/>
      </w:rPr>
      <w:t xml:space="preserve">PORTERVILLE COLLEGE </w:t>
    </w:r>
  </w:p>
  <w:p w14:paraId="061E98F6" w14:textId="77777777" w:rsidR="000A1ACC" w:rsidRPr="00B625FD" w:rsidRDefault="000A1ACC" w:rsidP="00B625FD">
    <w:pPr>
      <w:pStyle w:val="Header"/>
      <w:jc w:val="center"/>
      <w:rPr>
        <w:b/>
      </w:rPr>
    </w:pPr>
    <w:r w:rsidRPr="00B625FD">
      <w:rPr>
        <w:b/>
      </w:rPr>
      <w:t xml:space="preserve">PROGRAM </w:t>
    </w:r>
    <w:r>
      <w:rPr>
        <w:b/>
      </w:rPr>
      <w:t>REVIEW</w:t>
    </w:r>
    <w:r w:rsidRPr="00B625FD">
      <w:rPr>
        <w:b/>
      </w:rPr>
      <w:t xml:space="preserve"> REPORT</w:t>
    </w:r>
    <w:r>
      <w:rPr>
        <w:b/>
      </w:rPr>
      <w:t>:  NON-INSTRUCTIONAL PROGRAMS</w:t>
    </w:r>
  </w:p>
  <w:p w14:paraId="5EDECC83" w14:textId="77777777" w:rsidR="000A1ACC" w:rsidRDefault="000A1ACC">
    <w:pPr>
      <w:pStyle w:val="Header"/>
    </w:pPr>
  </w:p>
  <w:p w14:paraId="2458B1CE" w14:textId="77777777" w:rsidR="000A1ACC" w:rsidRDefault="000A1ACC" w:rsidP="00D634BB">
    <w:pPr>
      <w:pStyle w:val="Header"/>
      <w:tabs>
        <w:tab w:val="left" w:pos="3060"/>
        <w:tab w:val="left" w:pos="3780"/>
      </w:tabs>
    </w:pPr>
    <w:r>
      <w:t>Name of Program/Operational Area: Extended Opportunity Program and Services (EOPS) and Cooperative Agencies Resources for Education (CARE)</w:t>
    </w:r>
    <w:r>
      <w:tab/>
    </w:r>
  </w:p>
  <w:p w14:paraId="79A9FB1B" w14:textId="489695D2" w:rsidR="000A1ACC" w:rsidRDefault="000A1ACC" w:rsidP="00AB26F4">
    <w:pPr>
      <w:pStyle w:val="Header"/>
      <w:tabs>
        <w:tab w:val="left" w:pos="1785"/>
        <w:tab w:val="left" w:pos="3060"/>
      </w:tabs>
    </w:pPr>
    <w:r>
      <w:t>Contact Person:</w:t>
    </w:r>
    <w:r>
      <w:tab/>
      <w:t>Araceli Carranza                            Submission Date: December 1, 2020</w:t>
    </w:r>
  </w:p>
  <w:p w14:paraId="091341C2" w14:textId="77777777" w:rsidR="000A1ACC" w:rsidRDefault="000A1ACC" w:rsidP="00B625FD">
    <w:pPr>
      <w:pStyle w:val="Header"/>
      <w:tabs>
        <w:tab w:val="left" w:pos="306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169FC"/>
    <w:multiLevelType w:val="hybridMultilevel"/>
    <w:tmpl w:val="82D83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866FC4"/>
    <w:multiLevelType w:val="hybridMultilevel"/>
    <w:tmpl w:val="25AEC7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DE18BB"/>
    <w:multiLevelType w:val="hybridMultilevel"/>
    <w:tmpl w:val="E4A8C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85BAB"/>
    <w:multiLevelType w:val="hybridMultilevel"/>
    <w:tmpl w:val="E998F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F82A4B"/>
    <w:multiLevelType w:val="hybridMultilevel"/>
    <w:tmpl w:val="6BFE5A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21393D"/>
    <w:multiLevelType w:val="hybridMultilevel"/>
    <w:tmpl w:val="3CCA5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35C29"/>
    <w:multiLevelType w:val="hybridMultilevel"/>
    <w:tmpl w:val="D546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379C2"/>
    <w:multiLevelType w:val="hybridMultilevel"/>
    <w:tmpl w:val="A238D1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0B233A"/>
    <w:multiLevelType w:val="hybridMultilevel"/>
    <w:tmpl w:val="3D068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D1B48"/>
    <w:multiLevelType w:val="hybridMultilevel"/>
    <w:tmpl w:val="901602A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7E7084"/>
    <w:multiLevelType w:val="hybridMultilevel"/>
    <w:tmpl w:val="7F125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264F4F"/>
    <w:multiLevelType w:val="hybridMultilevel"/>
    <w:tmpl w:val="B4AA5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8E38F7"/>
    <w:multiLevelType w:val="hybridMultilevel"/>
    <w:tmpl w:val="206AE2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AE63B5"/>
    <w:multiLevelType w:val="hybridMultilevel"/>
    <w:tmpl w:val="C67C04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E745AB3"/>
    <w:multiLevelType w:val="hybridMultilevel"/>
    <w:tmpl w:val="A4FE53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DF0D37"/>
    <w:multiLevelType w:val="hybridMultilevel"/>
    <w:tmpl w:val="46348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E845E4"/>
    <w:multiLevelType w:val="hybridMultilevel"/>
    <w:tmpl w:val="F91EA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F11443"/>
    <w:multiLevelType w:val="hybridMultilevel"/>
    <w:tmpl w:val="F0603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4D4BEC"/>
    <w:multiLevelType w:val="hybridMultilevel"/>
    <w:tmpl w:val="B83C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B30084"/>
    <w:multiLevelType w:val="hybridMultilevel"/>
    <w:tmpl w:val="D9A2B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17"/>
  </w:num>
  <w:num w:numId="4">
    <w:abstractNumId w:val="19"/>
  </w:num>
  <w:num w:numId="5">
    <w:abstractNumId w:val="1"/>
  </w:num>
  <w:num w:numId="6">
    <w:abstractNumId w:val="13"/>
  </w:num>
  <w:num w:numId="7">
    <w:abstractNumId w:val="0"/>
  </w:num>
  <w:num w:numId="8">
    <w:abstractNumId w:val="7"/>
  </w:num>
  <w:num w:numId="9">
    <w:abstractNumId w:val="12"/>
  </w:num>
  <w:num w:numId="10">
    <w:abstractNumId w:val="4"/>
  </w:num>
  <w:num w:numId="11">
    <w:abstractNumId w:val="10"/>
  </w:num>
  <w:num w:numId="12">
    <w:abstractNumId w:val="3"/>
  </w:num>
  <w:num w:numId="13">
    <w:abstractNumId w:val="16"/>
  </w:num>
  <w:num w:numId="14">
    <w:abstractNumId w:val="14"/>
  </w:num>
  <w:num w:numId="15">
    <w:abstractNumId w:val="2"/>
  </w:num>
  <w:num w:numId="16">
    <w:abstractNumId w:val="15"/>
  </w:num>
  <w:num w:numId="17">
    <w:abstractNumId w:val="9"/>
  </w:num>
  <w:num w:numId="18">
    <w:abstractNumId w:val="8"/>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22"/>
    <w:rsid w:val="00017F65"/>
    <w:rsid w:val="00045327"/>
    <w:rsid w:val="00046D75"/>
    <w:rsid w:val="0005098C"/>
    <w:rsid w:val="0005588D"/>
    <w:rsid w:val="00064696"/>
    <w:rsid w:val="00066E6B"/>
    <w:rsid w:val="00067F68"/>
    <w:rsid w:val="00076AB6"/>
    <w:rsid w:val="00077D2E"/>
    <w:rsid w:val="000A1ACC"/>
    <w:rsid w:val="000A3AEC"/>
    <w:rsid w:val="000A610E"/>
    <w:rsid w:val="000B3635"/>
    <w:rsid w:val="000B3FF8"/>
    <w:rsid w:val="000B4AD9"/>
    <w:rsid w:val="000B4C8E"/>
    <w:rsid w:val="000D0604"/>
    <w:rsid w:val="000D1D49"/>
    <w:rsid w:val="000D4D1C"/>
    <w:rsid w:val="000E5A84"/>
    <w:rsid w:val="000E639C"/>
    <w:rsid w:val="000E78E0"/>
    <w:rsid w:val="000F0A8D"/>
    <w:rsid w:val="000F396F"/>
    <w:rsid w:val="000F6EFA"/>
    <w:rsid w:val="000F7B9F"/>
    <w:rsid w:val="00100B8D"/>
    <w:rsid w:val="00101D9D"/>
    <w:rsid w:val="0010311A"/>
    <w:rsid w:val="00104CFF"/>
    <w:rsid w:val="001172D0"/>
    <w:rsid w:val="00123ACE"/>
    <w:rsid w:val="0013417A"/>
    <w:rsid w:val="00136E53"/>
    <w:rsid w:val="001469A9"/>
    <w:rsid w:val="00151C7F"/>
    <w:rsid w:val="0016304C"/>
    <w:rsid w:val="00174750"/>
    <w:rsid w:val="00184F33"/>
    <w:rsid w:val="0019417D"/>
    <w:rsid w:val="001A48AE"/>
    <w:rsid w:val="001B6DE3"/>
    <w:rsid w:val="001C014A"/>
    <w:rsid w:val="001C1D27"/>
    <w:rsid w:val="001C5DDE"/>
    <w:rsid w:val="001D3455"/>
    <w:rsid w:val="001D7E6D"/>
    <w:rsid w:val="001E079E"/>
    <w:rsid w:val="001E6D5D"/>
    <w:rsid w:val="001F732F"/>
    <w:rsid w:val="00204746"/>
    <w:rsid w:val="0021550E"/>
    <w:rsid w:val="0022051C"/>
    <w:rsid w:val="00223DC2"/>
    <w:rsid w:val="00233BED"/>
    <w:rsid w:val="00243B0D"/>
    <w:rsid w:val="00244120"/>
    <w:rsid w:val="00255ED8"/>
    <w:rsid w:val="00257988"/>
    <w:rsid w:val="00271162"/>
    <w:rsid w:val="00292244"/>
    <w:rsid w:val="002C0677"/>
    <w:rsid w:val="002C1BC7"/>
    <w:rsid w:val="002C282F"/>
    <w:rsid w:val="002C472E"/>
    <w:rsid w:val="002C766F"/>
    <w:rsid w:val="002D0A10"/>
    <w:rsid w:val="002D15E8"/>
    <w:rsid w:val="002E0BA7"/>
    <w:rsid w:val="002F3BC4"/>
    <w:rsid w:val="002F54F7"/>
    <w:rsid w:val="00301252"/>
    <w:rsid w:val="00314B1E"/>
    <w:rsid w:val="003218D9"/>
    <w:rsid w:val="0033212E"/>
    <w:rsid w:val="0033437A"/>
    <w:rsid w:val="00337DF8"/>
    <w:rsid w:val="0034068C"/>
    <w:rsid w:val="003438FD"/>
    <w:rsid w:val="0034600F"/>
    <w:rsid w:val="00351D33"/>
    <w:rsid w:val="0036044D"/>
    <w:rsid w:val="003613A5"/>
    <w:rsid w:val="00362E94"/>
    <w:rsid w:val="00366D79"/>
    <w:rsid w:val="00381857"/>
    <w:rsid w:val="00387331"/>
    <w:rsid w:val="00387368"/>
    <w:rsid w:val="00396368"/>
    <w:rsid w:val="003B0274"/>
    <w:rsid w:val="003B704D"/>
    <w:rsid w:val="003E478F"/>
    <w:rsid w:val="003F11C4"/>
    <w:rsid w:val="003F2BAC"/>
    <w:rsid w:val="00406793"/>
    <w:rsid w:val="0041116A"/>
    <w:rsid w:val="004238E9"/>
    <w:rsid w:val="00424711"/>
    <w:rsid w:val="00427CF7"/>
    <w:rsid w:val="00431E81"/>
    <w:rsid w:val="004370E2"/>
    <w:rsid w:val="00450EFF"/>
    <w:rsid w:val="0045285B"/>
    <w:rsid w:val="00454D57"/>
    <w:rsid w:val="00460D18"/>
    <w:rsid w:val="00461CD7"/>
    <w:rsid w:val="004740EE"/>
    <w:rsid w:val="0049188B"/>
    <w:rsid w:val="004A6E22"/>
    <w:rsid w:val="004A7B64"/>
    <w:rsid w:val="004B067C"/>
    <w:rsid w:val="004B13D1"/>
    <w:rsid w:val="004C3A97"/>
    <w:rsid w:val="004D15B5"/>
    <w:rsid w:val="004D5E70"/>
    <w:rsid w:val="004E11AD"/>
    <w:rsid w:val="004E4CAB"/>
    <w:rsid w:val="004F4593"/>
    <w:rsid w:val="00503972"/>
    <w:rsid w:val="005224EC"/>
    <w:rsid w:val="00540017"/>
    <w:rsid w:val="00540F65"/>
    <w:rsid w:val="00552C6E"/>
    <w:rsid w:val="0056126D"/>
    <w:rsid w:val="0056504C"/>
    <w:rsid w:val="00580EA7"/>
    <w:rsid w:val="0058134D"/>
    <w:rsid w:val="005910E0"/>
    <w:rsid w:val="005A02A2"/>
    <w:rsid w:val="005B2C02"/>
    <w:rsid w:val="005B3737"/>
    <w:rsid w:val="005B58E9"/>
    <w:rsid w:val="005C2A93"/>
    <w:rsid w:val="005E157E"/>
    <w:rsid w:val="005E18B3"/>
    <w:rsid w:val="005E2ABE"/>
    <w:rsid w:val="005E4570"/>
    <w:rsid w:val="00611FD7"/>
    <w:rsid w:val="006266B4"/>
    <w:rsid w:val="00627FC1"/>
    <w:rsid w:val="00630DEF"/>
    <w:rsid w:val="006328BD"/>
    <w:rsid w:val="00647A65"/>
    <w:rsid w:val="00664FD3"/>
    <w:rsid w:val="00684BDF"/>
    <w:rsid w:val="00687CEA"/>
    <w:rsid w:val="006933CE"/>
    <w:rsid w:val="00693DFD"/>
    <w:rsid w:val="00695764"/>
    <w:rsid w:val="006A088E"/>
    <w:rsid w:val="006A1938"/>
    <w:rsid w:val="006B0CC5"/>
    <w:rsid w:val="006C150D"/>
    <w:rsid w:val="006C4301"/>
    <w:rsid w:val="006D4EFF"/>
    <w:rsid w:val="006D5B21"/>
    <w:rsid w:val="006E06B4"/>
    <w:rsid w:val="006E1100"/>
    <w:rsid w:val="006F4735"/>
    <w:rsid w:val="0071697A"/>
    <w:rsid w:val="007256D1"/>
    <w:rsid w:val="007273FB"/>
    <w:rsid w:val="0073480A"/>
    <w:rsid w:val="00737A8E"/>
    <w:rsid w:val="00740E7E"/>
    <w:rsid w:val="00756C59"/>
    <w:rsid w:val="00757D5D"/>
    <w:rsid w:val="007658F1"/>
    <w:rsid w:val="00765A7B"/>
    <w:rsid w:val="007665C4"/>
    <w:rsid w:val="00766F90"/>
    <w:rsid w:val="00770998"/>
    <w:rsid w:val="00781D6E"/>
    <w:rsid w:val="00793918"/>
    <w:rsid w:val="007A422E"/>
    <w:rsid w:val="007A55D8"/>
    <w:rsid w:val="007A6C63"/>
    <w:rsid w:val="007B289B"/>
    <w:rsid w:val="007B498D"/>
    <w:rsid w:val="007B68DF"/>
    <w:rsid w:val="007B798C"/>
    <w:rsid w:val="007C0C47"/>
    <w:rsid w:val="007C2734"/>
    <w:rsid w:val="007D0BAA"/>
    <w:rsid w:val="007D1F5E"/>
    <w:rsid w:val="007D3BBF"/>
    <w:rsid w:val="007D5042"/>
    <w:rsid w:val="007E761D"/>
    <w:rsid w:val="007F0055"/>
    <w:rsid w:val="007F0515"/>
    <w:rsid w:val="008159BE"/>
    <w:rsid w:val="008246B4"/>
    <w:rsid w:val="008316F0"/>
    <w:rsid w:val="00832510"/>
    <w:rsid w:val="0083400C"/>
    <w:rsid w:val="00835CDA"/>
    <w:rsid w:val="00836D58"/>
    <w:rsid w:val="00837774"/>
    <w:rsid w:val="00843D43"/>
    <w:rsid w:val="00845D73"/>
    <w:rsid w:val="00847005"/>
    <w:rsid w:val="00853999"/>
    <w:rsid w:val="0086179C"/>
    <w:rsid w:val="00871121"/>
    <w:rsid w:val="00874A87"/>
    <w:rsid w:val="00874F75"/>
    <w:rsid w:val="00875672"/>
    <w:rsid w:val="008860E5"/>
    <w:rsid w:val="008A11B4"/>
    <w:rsid w:val="008A5B63"/>
    <w:rsid w:val="008B1361"/>
    <w:rsid w:val="008B3169"/>
    <w:rsid w:val="008C1AD2"/>
    <w:rsid w:val="008C29E7"/>
    <w:rsid w:val="008D2C6F"/>
    <w:rsid w:val="008E5BBF"/>
    <w:rsid w:val="009043AA"/>
    <w:rsid w:val="00917890"/>
    <w:rsid w:val="00933E98"/>
    <w:rsid w:val="00942FAD"/>
    <w:rsid w:val="009468D0"/>
    <w:rsid w:val="0095425B"/>
    <w:rsid w:val="00960ABD"/>
    <w:rsid w:val="00960CF0"/>
    <w:rsid w:val="00961329"/>
    <w:rsid w:val="009626C5"/>
    <w:rsid w:val="0096365E"/>
    <w:rsid w:val="00974D8B"/>
    <w:rsid w:val="00983BB6"/>
    <w:rsid w:val="0098639B"/>
    <w:rsid w:val="009B1F4B"/>
    <w:rsid w:val="009B63B4"/>
    <w:rsid w:val="009D1965"/>
    <w:rsid w:val="009D1F64"/>
    <w:rsid w:val="009D42E0"/>
    <w:rsid w:val="009E64A9"/>
    <w:rsid w:val="009F3F41"/>
    <w:rsid w:val="009F7040"/>
    <w:rsid w:val="00A02349"/>
    <w:rsid w:val="00A10B92"/>
    <w:rsid w:val="00A1273D"/>
    <w:rsid w:val="00A417F4"/>
    <w:rsid w:val="00A41F96"/>
    <w:rsid w:val="00A45C16"/>
    <w:rsid w:val="00A526D6"/>
    <w:rsid w:val="00A63358"/>
    <w:rsid w:val="00A7747D"/>
    <w:rsid w:val="00A818A0"/>
    <w:rsid w:val="00AA1C6D"/>
    <w:rsid w:val="00AB114C"/>
    <w:rsid w:val="00AB26F4"/>
    <w:rsid w:val="00AB7BED"/>
    <w:rsid w:val="00AC17CA"/>
    <w:rsid w:val="00AD15BE"/>
    <w:rsid w:val="00AD3C4E"/>
    <w:rsid w:val="00AD6BC0"/>
    <w:rsid w:val="00AE123A"/>
    <w:rsid w:val="00AE620A"/>
    <w:rsid w:val="00AF0C9C"/>
    <w:rsid w:val="00AF2EE2"/>
    <w:rsid w:val="00B02995"/>
    <w:rsid w:val="00B1120C"/>
    <w:rsid w:val="00B45213"/>
    <w:rsid w:val="00B458E0"/>
    <w:rsid w:val="00B57D88"/>
    <w:rsid w:val="00B625FD"/>
    <w:rsid w:val="00B6362F"/>
    <w:rsid w:val="00B6617C"/>
    <w:rsid w:val="00B72AEC"/>
    <w:rsid w:val="00B73B5F"/>
    <w:rsid w:val="00B74BEB"/>
    <w:rsid w:val="00B76BA3"/>
    <w:rsid w:val="00B7725D"/>
    <w:rsid w:val="00B8274C"/>
    <w:rsid w:val="00B83AA6"/>
    <w:rsid w:val="00B84A5E"/>
    <w:rsid w:val="00B85268"/>
    <w:rsid w:val="00B85966"/>
    <w:rsid w:val="00B90D45"/>
    <w:rsid w:val="00B91098"/>
    <w:rsid w:val="00B96E29"/>
    <w:rsid w:val="00BA5237"/>
    <w:rsid w:val="00BA647E"/>
    <w:rsid w:val="00BB03CB"/>
    <w:rsid w:val="00BB403E"/>
    <w:rsid w:val="00BC036E"/>
    <w:rsid w:val="00BC0E55"/>
    <w:rsid w:val="00BC1B29"/>
    <w:rsid w:val="00BC1D11"/>
    <w:rsid w:val="00BC20FC"/>
    <w:rsid w:val="00BC2865"/>
    <w:rsid w:val="00BC2ACD"/>
    <w:rsid w:val="00BC667D"/>
    <w:rsid w:val="00BE63F2"/>
    <w:rsid w:val="00C118FF"/>
    <w:rsid w:val="00C1237F"/>
    <w:rsid w:val="00C2620D"/>
    <w:rsid w:val="00C30AF4"/>
    <w:rsid w:val="00C3128E"/>
    <w:rsid w:val="00C36B21"/>
    <w:rsid w:val="00C46997"/>
    <w:rsid w:val="00C47ACE"/>
    <w:rsid w:val="00C54894"/>
    <w:rsid w:val="00C56A87"/>
    <w:rsid w:val="00C5769D"/>
    <w:rsid w:val="00C63A68"/>
    <w:rsid w:val="00C63C29"/>
    <w:rsid w:val="00C75011"/>
    <w:rsid w:val="00C82927"/>
    <w:rsid w:val="00C9284A"/>
    <w:rsid w:val="00C949B0"/>
    <w:rsid w:val="00C97E0A"/>
    <w:rsid w:val="00CA062B"/>
    <w:rsid w:val="00CA4BB2"/>
    <w:rsid w:val="00CB4725"/>
    <w:rsid w:val="00CB652B"/>
    <w:rsid w:val="00CE5740"/>
    <w:rsid w:val="00CE6EA0"/>
    <w:rsid w:val="00CF1AEA"/>
    <w:rsid w:val="00CF5AA5"/>
    <w:rsid w:val="00CF64ED"/>
    <w:rsid w:val="00D114E9"/>
    <w:rsid w:val="00D2051A"/>
    <w:rsid w:val="00D23A36"/>
    <w:rsid w:val="00D3173A"/>
    <w:rsid w:val="00D34C79"/>
    <w:rsid w:val="00D51528"/>
    <w:rsid w:val="00D6249F"/>
    <w:rsid w:val="00D634BB"/>
    <w:rsid w:val="00D702D0"/>
    <w:rsid w:val="00D70BCC"/>
    <w:rsid w:val="00D73531"/>
    <w:rsid w:val="00D753FE"/>
    <w:rsid w:val="00D813AA"/>
    <w:rsid w:val="00D95A1E"/>
    <w:rsid w:val="00DA031F"/>
    <w:rsid w:val="00DA4C5A"/>
    <w:rsid w:val="00DA7C6B"/>
    <w:rsid w:val="00DB0663"/>
    <w:rsid w:val="00DB0D57"/>
    <w:rsid w:val="00DB3E9C"/>
    <w:rsid w:val="00DB59F0"/>
    <w:rsid w:val="00DB60F7"/>
    <w:rsid w:val="00DD53D1"/>
    <w:rsid w:val="00DE22AC"/>
    <w:rsid w:val="00DE2A70"/>
    <w:rsid w:val="00DE3C7F"/>
    <w:rsid w:val="00DF03DE"/>
    <w:rsid w:val="00DF2769"/>
    <w:rsid w:val="00DF6EE7"/>
    <w:rsid w:val="00E03597"/>
    <w:rsid w:val="00E05379"/>
    <w:rsid w:val="00E11D02"/>
    <w:rsid w:val="00E1618F"/>
    <w:rsid w:val="00E249B7"/>
    <w:rsid w:val="00E51C10"/>
    <w:rsid w:val="00E61684"/>
    <w:rsid w:val="00E73204"/>
    <w:rsid w:val="00E74D42"/>
    <w:rsid w:val="00E75191"/>
    <w:rsid w:val="00E75544"/>
    <w:rsid w:val="00E935F0"/>
    <w:rsid w:val="00E93D2F"/>
    <w:rsid w:val="00E96551"/>
    <w:rsid w:val="00EA309C"/>
    <w:rsid w:val="00EA7AC2"/>
    <w:rsid w:val="00EB0F93"/>
    <w:rsid w:val="00EB1027"/>
    <w:rsid w:val="00EB507A"/>
    <w:rsid w:val="00EB5342"/>
    <w:rsid w:val="00EB657F"/>
    <w:rsid w:val="00EB6679"/>
    <w:rsid w:val="00EC5BE5"/>
    <w:rsid w:val="00EE36C8"/>
    <w:rsid w:val="00EE6678"/>
    <w:rsid w:val="00EF00E3"/>
    <w:rsid w:val="00EF5B1A"/>
    <w:rsid w:val="00F130FE"/>
    <w:rsid w:val="00F1589A"/>
    <w:rsid w:val="00F22A43"/>
    <w:rsid w:val="00F26692"/>
    <w:rsid w:val="00F26986"/>
    <w:rsid w:val="00F34E96"/>
    <w:rsid w:val="00F40540"/>
    <w:rsid w:val="00F43024"/>
    <w:rsid w:val="00F51423"/>
    <w:rsid w:val="00F73BE6"/>
    <w:rsid w:val="00F81E3D"/>
    <w:rsid w:val="00F822EE"/>
    <w:rsid w:val="00F912A3"/>
    <w:rsid w:val="00F96EFC"/>
    <w:rsid w:val="00F97C67"/>
    <w:rsid w:val="00FA3990"/>
    <w:rsid w:val="00FB4E8D"/>
    <w:rsid w:val="00FC6776"/>
    <w:rsid w:val="00FD474F"/>
    <w:rsid w:val="00FD5B9C"/>
    <w:rsid w:val="00FD6902"/>
    <w:rsid w:val="00FE0B57"/>
    <w:rsid w:val="00FE2A0E"/>
    <w:rsid w:val="01DC4A9C"/>
    <w:rsid w:val="03ED751A"/>
    <w:rsid w:val="072515DC"/>
    <w:rsid w:val="0918A906"/>
    <w:rsid w:val="0D4EECF5"/>
    <w:rsid w:val="14F29931"/>
    <w:rsid w:val="1A6DD99D"/>
    <w:rsid w:val="1B4D74FE"/>
    <w:rsid w:val="1CC61DEE"/>
    <w:rsid w:val="1F7A4BDD"/>
    <w:rsid w:val="21D2C0B4"/>
    <w:rsid w:val="21F9AF48"/>
    <w:rsid w:val="2488F651"/>
    <w:rsid w:val="27B524F6"/>
    <w:rsid w:val="28EAD2D4"/>
    <w:rsid w:val="312547D0"/>
    <w:rsid w:val="318AFEF0"/>
    <w:rsid w:val="338B2011"/>
    <w:rsid w:val="344C8F32"/>
    <w:rsid w:val="3725EEE2"/>
    <w:rsid w:val="38648951"/>
    <w:rsid w:val="39F1B675"/>
    <w:rsid w:val="3CFEA50B"/>
    <w:rsid w:val="41E75D1A"/>
    <w:rsid w:val="441381B2"/>
    <w:rsid w:val="44254549"/>
    <w:rsid w:val="453683B8"/>
    <w:rsid w:val="46323C76"/>
    <w:rsid w:val="474B2274"/>
    <w:rsid w:val="4917A045"/>
    <w:rsid w:val="4DAC3CBF"/>
    <w:rsid w:val="4E3483CB"/>
    <w:rsid w:val="4E65A427"/>
    <w:rsid w:val="4E666D75"/>
    <w:rsid w:val="5276B6BD"/>
    <w:rsid w:val="53785B55"/>
    <w:rsid w:val="54E5C28E"/>
    <w:rsid w:val="5B85452D"/>
    <w:rsid w:val="5D76CA27"/>
    <w:rsid w:val="5DFF3363"/>
    <w:rsid w:val="5F32E527"/>
    <w:rsid w:val="5F741845"/>
    <w:rsid w:val="605864E7"/>
    <w:rsid w:val="60F6EDAD"/>
    <w:rsid w:val="6211552E"/>
    <w:rsid w:val="62290C17"/>
    <w:rsid w:val="672AA9AC"/>
    <w:rsid w:val="6856109D"/>
    <w:rsid w:val="6E8577A9"/>
    <w:rsid w:val="70386170"/>
    <w:rsid w:val="70650409"/>
    <w:rsid w:val="71972273"/>
    <w:rsid w:val="72147883"/>
    <w:rsid w:val="76BB1D30"/>
    <w:rsid w:val="77926E43"/>
    <w:rsid w:val="77B6FF7F"/>
    <w:rsid w:val="7856ED91"/>
    <w:rsid w:val="7EAFCA3A"/>
    <w:rsid w:val="7EC62F15"/>
    <w:rsid w:val="7FB61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628338E7"/>
  <w15:chartTrackingRefBased/>
  <w15:docId w15:val="{A78AD2AD-319E-46C1-A4ED-F78D752F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5042"/>
    <w:rPr>
      <w:sz w:val="24"/>
    </w:rPr>
  </w:style>
  <w:style w:type="paragraph" w:styleId="Heading1">
    <w:name w:val="heading 1"/>
    <w:basedOn w:val="Normal"/>
    <w:next w:val="Normal"/>
    <w:qFormat/>
    <w:pPr>
      <w:keepNext/>
      <w:outlineLvl w:val="0"/>
    </w:pPr>
    <w:rPr>
      <w:b/>
      <w:b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b/>
      <w:bCs/>
      <w:u w:val="single"/>
    </w:rPr>
  </w:style>
  <w:style w:type="paragraph" w:styleId="BodyTextIndent">
    <w:name w:val="Body Text Indent"/>
    <w:basedOn w:val="Normal"/>
    <w:pPr>
      <w:ind w:left="720"/>
    </w:pPr>
    <w:rPr>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table" w:styleId="TableGrid">
    <w:name w:val="Table Grid"/>
    <w:basedOn w:val="TableNormal"/>
    <w:rsid w:val="00117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E63F2"/>
    <w:pPr>
      <w:spacing w:after="120"/>
    </w:pPr>
  </w:style>
  <w:style w:type="paragraph" w:styleId="BalloonText">
    <w:name w:val="Balloon Text"/>
    <w:basedOn w:val="Normal"/>
    <w:semiHidden/>
    <w:rsid w:val="00580EA7"/>
    <w:rPr>
      <w:rFonts w:ascii="Tahoma" w:hAnsi="Tahoma" w:cs="Tahoma"/>
      <w:sz w:val="16"/>
      <w:szCs w:val="16"/>
    </w:rPr>
  </w:style>
  <w:style w:type="character" w:styleId="Hyperlink">
    <w:name w:val="Hyperlink"/>
    <w:basedOn w:val="DefaultParagraphFont"/>
    <w:rsid w:val="00836D58"/>
    <w:rPr>
      <w:color w:val="0000FF"/>
      <w:u w:val="single"/>
    </w:rPr>
  </w:style>
  <w:style w:type="character" w:customStyle="1" w:styleId="HeaderChar">
    <w:name w:val="Header Char"/>
    <w:basedOn w:val="DefaultParagraphFont"/>
    <w:link w:val="Header"/>
    <w:rsid w:val="00101D9D"/>
    <w:rPr>
      <w:sz w:val="24"/>
    </w:rPr>
  </w:style>
  <w:style w:type="character" w:customStyle="1" w:styleId="FooterChar">
    <w:name w:val="Footer Char"/>
    <w:basedOn w:val="DefaultParagraphFont"/>
    <w:link w:val="Footer"/>
    <w:rsid w:val="00101D9D"/>
    <w:rPr>
      <w:sz w:val="24"/>
    </w:rPr>
  </w:style>
  <w:style w:type="paragraph" w:styleId="ListParagraph">
    <w:name w:val="List Paragraph"/>
    <w:basedOn w:val="Normal"/>
    <w:uiPriority w:val="34"/>
    <w:qFormat/>
    <w:rsid w:val="00CF5AA5"/>
    <w:pPr>
      <w:ind w:left="720"/>
      <w:contextualSpacing/>
    </w:pPr>
  </w:style>
  <w:style w:type="character" w:styleId="UnresolvedMention">
    <w:name w:val="Unresolved Mention"/>
    <w:basedOn w:val="DefaultParagraphFont"/>
    <w:uiPriority w:val="99"/>
    <w:semiHidden/>
    <w:unhideWhenUsed/>
    <w:rsid w:val="000A1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13228">
      <w:bodyDiv w:val="1"/>
      <w:marLeft w:val="0"/>
      <w:marRight w:val="0"/>
      <w:marTop w:val="0"/>
      <w:marBottom w:val="0"/>
      <w:divBdr>
        <w:top w:val="none" w:sz="0" w:space="0" w:color="auto"/>
        <w:left w:val="none" w:sz="0" w:space="0" w:color="auto"/>
        <w:bottom w:val="none" w:sz="0" w:space="0" w:color="auto"/>
        <w:right w:val="none" w:sz="0" w:space="0" w:color="auto"/>
      </w:divBdr>
    </w:div>
    <w:div w:id="433593311">
      <w:bodyDiv w:val="1"/>
      <w:marLeft w:val="0"/>
      <w:marRight w:val="0"/>
      <w:marTop w:val="0"/>
      <w:marBottom w:val="0"/>
      <w:divBdr>
        <w:top w:val="none" w:sz="0" w:space="0" w:color="auto"/>
        <w:left w:val="none" w:sz="0" w:space="0" w:color="auto"/>
        <w:bottom w:val="none" w:sz="0" w:space="0" w:color="auto"/>
        <w:right w:val="none" w:sz="0" w:space="0" w:color="auto"/>
      </w:divBdr>
    </w:div>
    <w:div w:id="1151796234">
      <w:bodyDiv w:val="1"/>
      <w:marLeft w:val="0"/>
      <w:marRight w:val="0"/>
      <w:marTop w:val="0"/>
      <w:marBottom w:val="0"/>
      <w:divBdr>
        <w:top w:val="none" w:sz="0" w:space="0" w:color="auto"/>
        <w:left w:val="none" w:sz="0" w:space="0" w:color="auto"/>
        <w:bottom w:val="none" w:sz="0" w:space="0" w:color="auto"/>
        <w:right w:val="none" w:sz="0" w:space="0" w:color="auto"/>
      </w:divBdr>
    </w:div>
    <w:div w:id="176980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ervillecollege.edu/student-services/student-service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C6C046CB746E4B9F0D0AEBF47DF357" ma:contentTypeVersion="13" ma:contentTypeDescription="Create a new document." ma:contentTypeScope="" ma:versionID="93c2f00a5be53cfb8e4d2cb933599131">
  <xsd:schema xmlns:xsd="http://www.w3.org/2001/XMLSchema" xmlns:xs="http://www.w3.org/2001/XMLSchema" xmlns:p="http://schemas.microsoft.com/office/2006/metadata/properties" xmlns:ns3="2e196f29-0f94-4565-abc8-65d35103ea98" xmlns:ns4="46f5d0c2-ab79-4740-8e8c-1b1a02818d41" targetNamespace="http://schemas.microsoft.com/office/2006/metadata/properties" ma:root="true" ma:fieldsID="ccefbfde43276757d3efed26920b82b2" ns3:_="" ns4:_="">
    <xsd:import namespace="2e196f29-0f94-4565-abc8-65d35103ea98"/>
    <xsd:import namespace="46f5d0c2-ab79-4740-8e8c-1b1a02818d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96f29-0f94-4565-abc8-65d35103e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5d0c2-ab79-4740-8e8c-1b1a02818d4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D081990-40CE-405D-9C1A-5E92B52C6971}">
  <ds:schemaRefs>
    <ds:schemaRef ds:uri="http://purl.org/dc/elements/1.1/"/>
    <ds:schemaRef ds:uri="http://schemas.microsoft.com/office/2006/metadata/properties"/>
    <ds:schemaRef ds:uri="2e196f29-0f94-4565-abc8-65d35103ea98"/>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46f5d0c2-ab79-4740-8e8c-1b1a02818d41"/>
    <ds:schemaRef ds:uri="http://www.w3.org/XML/1998/namespace"/>
    <ds:schemaRef ds:uri="http://purl.org/dc/dcmitype/"/>
  </ds:schemaRefs>
</ds:datastoreItem>
</file>

<file path=customXml/itemProps2.xml><?xml version="1.0" encoding="utf-8"?>
<ds:datastoreItem xmlns:ds="http://schemas.openxmlformats.org/officeDocument/2006/customXml" ds:itemID="{B9A72B63-BF82-4D37-882F-2336274432A2}">
  <ds:schemaRefs>
    <ds:schemaRef ds:uri="http://schemas.microsoft.com/sharepoint/v3/contenttype/forms"/>
  </ds:schemaRefs>
</ds:datastoreItem>
</file>

<file path=customXml/itemProps3.xml><?xml version="1.0" encoding="utf-8"?>
<ds:datastoreItem xmlns:ds="http://schemas.openxmlformats.org/officeDocument/2006/customXml" ds:itemID="{65F5D407-9DAD-45BA-B4E3-201C8AFC1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96f29-0f94-4565-abc8-65d35103ea98"/>
    <ds:schemaRef ds:uri="46f5d0c2-ab79-4740-8e8c-1b1a02818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F89038-F68A-4676-9173-5D3D0A93D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3758</Words>
  <Characters>21422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DRAFT August 3, 2001</vt:lpstr>
    </vt:vector>
  </TitlesOfParts>
  <Company>Sierra College</Company>
  <LinksUpToDate>false</LinksUpToDate>
  <CharactersWithSpaces>25130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August 3, 2001</dc:title>
  <dc:subject/>
  <dc:creator>Dave Kenyon</dc:creator>
  <cp:keywords/>
  <dc:description/>
  <cp:lastModifiedBy>Frank Ramirez</cp:lastModifiedBy>
  <cp:revision>2</cp:revision>
  <cp:lastPrinted>2006-02-07T19:34:00Z</cp:lastPrinted>
  <dcterms:created xsi:type="dcterms:W3CDTF">2021-04-26T18:55:00Z</dcterms:created>
  <dcterms:modified xsi:type="dcterms:W3CDTF">2021-04-26T18:55:00Z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0x0101006BC6C046CB746E4B9F0D0AEBF47DF357</vt:lpwstr>
  </property>
</Properties>
</file>