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88C3" w14:textId="77777777" w:rsidR="00B8304B" w:rsidRPr="000854AE" w:rsidRDefault="00B8304B" w:rsidP="00B8304B">
      <w:pPr>
        <w:jc w:val="center"/>
      </w:pPr>
      <w:r w:rsidRPr="000854AE">
        <w:rPr>
          <w:noProof/>
        </w:rPr>
        <w:drawing>
          <wp:inline distT="0" distB="0" distL="0" distR="0" wp14:anchorId="7EE6EE4F" wp14:editId="7C5146D4">
            <wp:extent cx="2181225" cy="904875"/>
            <wp:effectExtent l="0" t="0" r="0" b="0"/>
            <wp:docPr id="1435052498" name="Picture 2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AE">
        <w:rPr>
          <w:rFonts w:ascii="Arial" w:hAnsi="Arial" w:cs="Arial"/>
        </w:rPr>
        <w:t>    </w:t>
      </w:r>
    </w:p>
    <w:p w14:paraId="267B512C" w14:textId="77777777" w:rsidR="00B8304B" w:rsidRPr="000854AE" w:rsidRDefault="00B8304B" w:rsidP="00B8304B">
      <w:pPr>
        <w:jc w:val="center"/>
      </w:pPr>
      <w:r w:rsidRPr="000854AE">
        <w:rPr>
          <w:b/>
          <w:bCs/>
        </w:rPr>
        <w:t>Strategic Planning Committee</w:t>
      </w:r>
      <w:r w:rsidRPr="000854AE">
        <w:rPr>
          <w:rFonts w:ascii="Arial" w:hAnsi="Arial" w:cs="Arial"/>
        </w:rPr>
        <w:t>    </w:t>
      </w:r>
    </w:p>
    <w:p w14:paraId="63E5BE87" w14:textId="2A4A9B59" w:rsidR="00B8304B" w:rsidRPr="000854AE" w:rsidRDefault="009D474D" w:rsidP="00B8304B">
      <w:pPr>
        <w:jc w:val="center"/>
      </w:pPr>
      <w:r>
        <w:rPr>
          <w:b/>
          <w:bCs/>
        </w:rPr>
        <w:t>Minutes</w:t>
      </w:r>
    </w:p>
    <w:p w14:paraId="7FCB2E0F" w14:textId="77777777" w:rsidR="00B8304B" w:rsidRPr="000854AE" w:rsidRDefault="00B8304B" w:rsidP="00B8304B">
      <w:pPr>
        <w:jc w:val="center"/>
      </w:pPr>
      <w:r w:rsidRPr="000854AE">
        <w:rPr>
          <w:b/>
          <w:bCs/>
        </w:rPr>
        <w:t>1:00 PM – 2:00 PM</w:t>
      </w:r>
      <w:r w:rsidRPr="000854AE">
        <w:rPr>
          <w:rFonts w:ascii="Arial" w:hAnsi="Arial" w:cs="Arial"/>
          <w:b/>
          <w:bCs/>
        </w:rPr>
        <w:t> </w:t>
      </w:r>
      <w:r w:rsidRPr="000854AE">
        <w:rPr>
          <w:rFonts w:ascii="Aptos" w:hAnsi="Aptos" w:cs="Aptos"/>
          <w:b/>
          <w:bCs/>
        </w:rPr>
        <w:t>–</w:t>
      </w:r>
      <w:r>
        <w:rPr>
          <w:b/>
          <w:bCs/>
        </w:rPr>
        <w:t>October 28</w:t>
      </w:r>
      <w:r w:rsidRPr="00EF32DC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</w:t>
      </w:r>
      <w:r w:rsidRPr="000854AE">
        <w:rPr>
          <w:b/>
          <w:bCs/>
        </w:rPr>
        <w:t>2024</w:t>
      </w:r>
      <w:proofErr w:type="gramEnd"/>
      <w:r w:rsidRPr="000854AE">
        <w:rPr>
          <w:b/>
          <w:bCs/>
        </w:rPr>
        <w:t xml:space="preserve"> - L-405</w:t>
      </w:r>
      <w:r w:rsidRPr="000854AE">
        <w:rPr>
          <w:rFonts w:ascii="Arial" w:hAnsi="Arial" w:cs="Arial"/>
        </w:rPr>
        <w:t>  </w:t>
      </w:r>
    </w:p>
    <w:p w14:paraId="279A6174" w14:textId="3D028E1C" w:rsidR="00B8304B" w:rsidRPr="000854AE" w:rsidRDefault="009D474D" w:rsidP="00926847">
      <w:r w:rsidRPr="009D474D">
        <w:rPr>
          <w:rFonts w:ascii="Arial" w:hAnsi="Arial" w:cs="Arial"/>
          <w:b/>
          <w:bCs/>
        </w:rPr>
        <w:t>Present:</w:t>
      </w:r>
      <w:r>
        <w:rPr>
          <w:rFonts w:ascii="Arial" w:hAnsi="Arial" w:cs="Arial"/>
        </w:rPr>
        <w:t xml:space="preserve"> Melissa Long, Manuela Haberkorn, Michael Carley, Jodie Logan, Marie Braidi, Selena Manzon, Mallory Brown</w:t>
      </w:r>
      <w:r w:rsidR="00B8304B" w:rsidRPr="000854AE">
        <w:rPr>
          <w:rFonts w:ascii="Arial" w:hAnsi="Arial" w:cs="Arial"/>
        </w:rPr>
        <w:t>  </w:t>
      </w:r>
    </w:p>
    <w:p w14:paraId="689958AF" w14:textId="424CEE96" w:rsidR="00B8304B" w:rsidRPr="000854AE" w:rsidRDefault="00B8304B" w:rsidP="00B8304B">
      <w:pPr>
        <w:numPr>
          <w:ilvl w:val="0"/>
          <w:numId w:val="1"/>
        </w:numPr>
      </w:pPr>
      <w:r w:rsidRPr="000854AE">
        <w:rPr>
          <w:b/>
          <w:bCs/>
        </w:rPr>
        <w:t>Call to Order:</w:t>
      </w:r>
      <w:r w:rsidR="009D474D">
        <w:rPr>
          <w:b/>
          <w:bCs/>
        </w:rPr>
        <w:t xml:space="preserve"> </w:t>
      </w:r>
      <w:r w:rsidR="009D474D" w:rsidRPr="009D474D">
        <w:t>Michael Carley called to order at 1:02pm</w:t>
      </w:r>
    </w:p>
    <w:p w14:paraId="5DEC1E98" w14:textId="6A1B67BE" w:rsidR="00B8304B" w:rsidRPr="000854AE" w:rsidRDefault="00B8304B" w:rsidP="00B8304B">
      <w:pPr>
        <w:numPr>
          <w:ilvl w:val="0"/>
          <w:numId w:val="2"/>
        </w:numPr>
      </w:pPr>
      <w:r w:rsidRPr="000854AE">
        <w:rPr>
          <w:b/>
          <w:bCs/>
        </w:rPr>
        <w:t>Approval of Agenda</w:t>
      </w:r>
      <w:r w:rsidRPr="000854AE">
        <w:t>:</w:t>
      </w:r>
      <w:r w:rsidR="009D474D">
        <w:t xml:space="preserve"> Manuela Haberkorn/Melissa Long</w:t>
      </w:r>
    </w:p>
    <w:p w14:paraId="3516A91C" w14:textId="03CDF6FE" w:rsidR="00B8304B" w:rsidRPr="000854AE" w:rsidRDefault="00B8304B" w:rsidP="00B8304B">
      <w:pPr>
        <w:numPr>
          <w:ilvl w:val="0"/>
          <w:numId w:val="3"/>
        </w:numPr>
      </w:pPr>
      <w:r w:rsidRPr="000854AE">
        <w:rPr>
          <w:b/>
          <w:bCs/>
        </w:rPr>
        <w:t>Approval of Minutes</w:t>
      </w:r>
      <w:r w:rsidRPr="000854AE">
        <w:t>:</w:t>
      </w:r>
      <w:r w:rsidR="009D474D">
        <w:t xml:space="preserve"> Melissa Long/ Marie Braidi</w:t>
      </w:r>
    </w:p>
    <w:p w14:paraId="41627894" w14:textId="77777777" w:rsidR="00B8304B" w:rsidRPr="000854AE" w:rsidRDefault="00B8304B" w:rsidP="00B8304B">
      <w:pPr>
        <w:numPr>
          <w:ilvl w:val="0"/>
          <w:numId w:val="4"/>
        </w:numPr>
      </w:pPr>
      <w:r w:rsidRPr="000854AE">
        <w:rPr>
          <w:b/>
          <w:bCs/>
        </w:rPr>
        <w:t>Discussion Items</w:t>
      </w:r>
      <w:r w:rsidRPr="000854AE">
        <w:t>:</w:t>
      </w:r>
      <w:r w:rsidRPr="000854AE">
        <w:rPr>
          <w:rFonts w:ascii="Arial" w:hAnsi="Arial" w:cs="Arial"/>
        </w:rPr>
        <w:t> </w:t>
      </w:r>
    </w:p>
    <w:p w14:paraId="3B934630" w14:textId="167DB497" w:rsidR="00B8304B" w:rsidRPr="000854AE" w:rsidRDefault="00B8304B" w:rsidP="00B8304B">
      <w:pPr>
        <w:numPr>
          <w:ilvl w:val="0"/>
          <w:numId w:val="5"/>
        </w:numPr>
      </w:pPr>
      <w:r w:rsidRPr="000854AE">
        <w:t>Strategic Plan</w:t>
      </w:r>
    </w:p>
    <w:p w14:paraId="1BF86D4A" w14:textId="77777777" w:rsidR="00B8304B" w:rsidRPr="009D474D" w:rsidRDefault="00B8304B" w:rsidP="00B8304B">
      <w:pPr>
        <w:numPr>
          <w:ilvl w:val="0"/>
          <w:numId w:val="6"/>
        </w:numPr>
      </w:pPr>
      <w:r w:rsidRPr="000854AE">
        <w:rPr>
          <w:b/>
          <w:bCs/>
        </w:rPr>
        <w:t>Announcements</w:t>
      </w:r>
      <w:r w:rsidRPr="000854AE">
        <w:rPr>
          <w:rFonts w:ascii="Arial" w:hAnsi="Arial" w:cs="Arial"/>
        </w:rPr>
        <w:t>    </w:t>
      </w:r>
    </w:p>
    <w:p w14:paraId="78146583" w14:textId="6679F268" w:rsidR="009D474D" w:rsidRDefault="009D474D" w:rsidP="009D474D">
      <w:r w:rsidRPr="009D474D">
        <w:t>The committee</w:t>
      </w:r>
      <w:r>
        <w:t xml:space="preserve"> reviewed the Strategic Plan, and</w:t>
      </w:r>
      <w:r w:rsidRPr="009D474D">
        <w:t xml:space="preserve"> discussed the </w:t>
      </w:r>
      <w:r w:rsidR="00BC0A6E" w:rsidRPr="009D474D">
        <w:t>following</w:t>
      </w:r>
      <w:r w:rsidR="00BC0A6E">
        <w:t>:</w:t>
      </w:r>
    </w:p>
    <w:p w14:paraId="469917F1" w14:textId="33F069CE" w:rsidR="009D474D" w:rsidRDefault="009D474D" w:rsidP="009D474D">
      <w:r>
        <w:t xml:space="preserve">-The committee discussed including two quotes in the Strategic Plan from both the President and the two Vice-Presidents of the college. </w:t>
      </w:r>
    </w:p>
    <w:p w14:paraId="0FD1935D" w14:textId="78B49765" w:rsidR="006E7824" w:rsidRDefault="006E7824" w:rsidP="009D474D">
      <w:r>
        <w:t xml:space="preserve">-The committee agreed on one quote to add to the Strategic Plan on behalf of the committee. </w:t>
      </w:r>
    </w:p>
    <w:p w14:paraId="64C1800A" w14:textId="0F19A4A5" w:rsidR="006E7824" w:rsidRPr="00926847" w:rsidRDefault="006E7824" w:rsidP="009D474D">
      <w:pPr>
        <w:rPr>
          <w:i/>
          <w:iCs/>
        </w:rPr>
      </w:pPr>
      <w:r w:rsidRPr="00926847">
        <w:rPr>
          <w:i/>
          <w:iCs/>
        </w:rPr>
        <w:t>On Goal 1: Increase Student Success and Equity</w:t>
      </w:r>
    </w:p>
    <w:p w14:paraId="0A215967" w14:textId="7C2C0A12" w:rsidR="009D474D" w:rsidRDefault="006E7824" w:rsidP="009D474D">
      <w:r>
        <w:t xml:space="preserve">In Objective 1: The committee agreed to cut in half every equity gap. </w:t>
      </w:r>
    </w:p>
    <w:p w14:paraId="355EFE64" w14:textId="0B90031E" w:rsidR="006E7824" w:rsidRDefault="006E7824" w:rsidP="009D474D">
      <w:r>
        <w:t xml:space="preserve">In Objective 3: </w:t>
      </w:r>
      <w:r w:rsidR="00926847">
        <w:t xml:space="preserve">The committee agreed to cut in half every equity gap. </w:t>
      </w:r>
    </w:p>
    <w:p w14:paraId="71162ED1" w14:textId="0805728B" w:rsidR="00926847" w:rsidRDefault="00926847" w:rsidP="009D474D">
      <w:r>
        <w:t>In Objective 4:  The committee agreed to cut in half every equity gap.</w:t>
      </w:r>
    </w:p>
    <w:p w14:paraId="24857F29" w14:textId="77777777" w:rsidR="00B8304B" w:rsidRPr="000854AE" w:rsidRDefault="00B8304B" w:rsidP="00B8304B">
      <w:r w:rsidRPr="000854AE">
        <w:rPr>
          <w:rFonts w:ascii="Arial" w:hAnsi="Arial" w:cs="Arial"/>
        </w:rPr>
        <w:t>   </w:t>
      </w:r>
    </w:p>
    <w:p w14:paraId="306C021D" w14:textId="77777777" w:rsidR="00B8304B" w:rsidRPr="000854AE" w:rsidRDefault="00B8304B" w:rsidP="00B8304B">
      <w:pPr>
        <w:numPr>
          <w:ilvl w:val="0"/>
          <w:numId w:val="7"/>
        </w:numPr>
      </w:pPr>
      <w:r w:rsidRPr="000854AE">
        <w:rPr>
          <w:b/>
          <w:bCs/>
        </w:rPr>
        <w:t>Future Agenda Items</w:t>
      </w:r>
      <w:r w:rsidRPr="000854AE">
        <w:rPr>
          <w:rFonts w:ascii="Arial" w:hAnsi="Arial" w:cs="Arial"/>
        </w:rPr>
        <w:t>    </w:t>
      </w:r>
    </w:p>
    <w:p w14:paraId="6B72F59B" w14:textId="77777777" w:rsidR="00B8304B" w:rsidRPr="000854AE" w:rsidRDefault="00B8304B" w:rsidP="00B8304B"/>
    <w:p w14:paraId="3445325F" w14:textId="405D79B1" w:rsidR="00B8304B" w:rsidRPr="000854AE" w:rsidRDefault="00B8304B" w:rsidP="00B8304B">
      <w:pPr>
        <w:jc w:val="center"/>
      </w:pPr>
      <w:r w:rsidRPr="000854AE">
        <w:rPr>
          <w:b/>
          <w:bCs/>
        </w:rPr>
        <w:t>Meeting Adjourned at</w:t>
      </w:r>
      <w:r w:rsidR="00BC0A6E">
        <w:rPr>
          <w:b/>
          <w:bCs/>
        </w:rPr>
        <w:t>: 1:41pm</w:t>
      </w:r>
    </w:p>
    <w:p w14:paraId="5DAA321D" w14:textId="77777777" w:rsidR="00B8304B" w:rsidRPr="000854AE" w:rsidRDefault="00B8304B" w:rsidP="00B8304B">
      <w:pPr>
        <w:jc w:val="center"/>
      </w:pPr>
      <w:r w:rsidRPr="000854AE">
        <w:rPr>
          <w:b/>
          <w:bCs/>
        </w:rPr>
        <w:t xml:space="preserve">Next scheduled meeting at LIB 405:  </w:t>
      </w:r>
      <w:r>
        <w:rPr>
          <w:b/>
          <w:bCs/>
        </w:rPr>
        <w:t>November 4</w:t>
      </w:r>
      <w:r w:rsidRPr="000854AE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55166F0" w14:textId="77777777" w:rsidR="00B8304B" w:rsidRDefault="00B8304B" w:rsidP="00B8304B"/>
    <w:p w14:paraId="70EE2CCC" w14:textId="77777777" w:rsidR="00B8304B" w:rsidRDefault="00B8304B"/>
    <w:sectPr w:rsidR="00B83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9229C"/>
    <w:multiLevelType w:val="multilevel"/>
    <w:tmpl w:val="DF600A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6050F"/>
    <w:multiLevelType w:val="multilevel"/>
    <w:tmpl w:val="8F58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2A4299"/>
    <w:multiLevelType w:val="multilevel"/>
    <w:tmpl w:val="35C2D4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A5660"/>
    <w:multiLevelType w:val="multilevel"/>
    <w:tmpl w:val="AED0DB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F4309"/>
    <w:multiLevelType w:val="multilevel"/>
    <w:tmpl w:val="F75C2BE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067AE"/>
    <w:multiLevelType w:val="multilevel"/>
    <w:tmpl w:val="8D64B8E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81191"/>
    <w:multiLevelType w:val="multilevel"/>
    <w:tmpl w:val="4C62A2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47803088">
    <w:abstractNumId w:val="0"/>
  </w:num>
  <w:num w:numId="2" w16cid:durableId="526720483">
    <w:abstractNumId w:val="2"/>
  </w:num>
  <w:num w:numId="3" w16cid:durableId="769545649">
    <w:abstractNumId w:val="3"/>
  </w:num>
  <w:num w:numId="4" w16cid:durableId="1511483682">
    <w:abstractNumId w:val="5"/>
  </w:num>
  <w:num w:numId="5" w16cid:durableId="1415199283">
    <w:abstractNumId w:val="1"/>
  </w:num>
  <w:num w:numId="6" w16cid:durableId="54280145">
    <w:abstractNumId w:val="6"/>
  </w:num>
  <w:num w:numId="7" w16cid:durableId="315111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B"/>
    <w:rsid w:val="006E7824"/>
    <w:rsid w:val="00926847"/>
    <w:rsid w:val="009D474D"/>
    <w:rsid w:val="00B8304B"/>
    <w:rsid w:val="00BC0A6E"/>
    <w:rsid w:val="00B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D98C"/>
  <w15:chartTrackingRefBased/>
  <w15:docId w15:val="{52062816-225B-415A-9497-CAE67D6D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4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2024-10-28T20:01:00Z</dcterms:created>
  <dcterms:modified xsi:type="dcterms:W3CDTF">2024-10-28T20:41:00Z</dcterms:modified>
</cp:coreProperties>
</file>