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700F17" w:rsidRDefault="00700F17" w:rsidP="0012424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:rsidR="00C83BB6" w:rsidRDefault="007C2405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:00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4:3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F30279">
        <w:rPr>
          <w:rFonts w:asciiTheme="minorHAnsi" w:eastAsiaTheme="minorHAnsi" w:hAnsiTheme="minorHAnsi" w:cstheme="minorHAnsi"/>
          <w:b/>
          <w:color w:val="000000" w:themeColor="text1"/>
        </w:rPr>
        <w:t>Novem</w:t>
      </w:r>
      <w:r w:rsidR="000B4E30">
        <w:rPr>
          <w:rFonts w:asciiTheme="minorHAnsi" w:eastAsiaTheme="minorHAnsi" w:hAnsiTheme="minorHAnsi" w:cstheme="minorHAnsi"/>
          <w:b/>
          <w:color w:val="000000" w:themeColor="text1"/>
        </w:rPr>
        <w:t>ber</w:t>
      </w:r>
      <w:r w:rsidR="00F30279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7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CC5237">
        <w:rPr>
          <w:rFonts w:asciiTheme="minorHAnsi" w:eastAsiaTheme="minorHAnsi" w:hAnsiTheme="minorHAnsi" w:cstheme="minorHAnsi"/>
          <w:b/>
          <w:color w:val="000000" w:themeColor="text1"/>
        </w:rPr>
        <w:t>7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95481" w:rsidRDefault="000207D9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Present: Val Garcia, Erin Cruz, Ann Marie Wagstaff, Cindy Pummill, Charlene Whitfield, Connie Gutierrez, Elmer Aguilar, Mary Jo Jordan, Michael Carley.</w:t>
      </w:r>
    </w:p>
    <w:p w:rsidR="000207D9" w:rsidRDefault="000207D9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0207D9" w:rsidRPr="00C83BB6" w:rsidRDefault="000207D9" w:rsidP="000207D9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700F17" w:rsidRPr="00CD4DAF" w:rsidRDefault="003F5545" w:rsidP="00700F17">
      <w:pPr>
        <w:pStyle w:val="ListParagraph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Mr. Garcia called the meeting to order</w:t>
      </w:r>
      <w:r w:rsidR="00700F17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@ 3:04pm.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700F17" w:rsidRPr="00CD4DAF" w:rsidRDefault="004E7C36" w:rsidP="00166BF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Approval of the November 7</w:t>
      </w:r>
      <w:r w:rsidR="00166BF7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, 2017</w:t>
      </w:r>
      <w:r w:rsidR="00700F17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SEC Agenda was moved by Ann Marie Wagstaff, and seconded by Charlene Whitfield and carried on with the consensus of the committee.</w:t>
      </w:r>
    </w:p>
    <w:p w:rsidR="00166BF7" w:rsidRPr="00700F17" w:rsidRDefault="00166BF7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  <w:bookmarkStart w:id="0" w:name="_GoBack"/>
      <w:bookmarkEnd w:id="0"/>
    </w:p>
    <w:p w:rsidR="00700F17" w:rsidRPr="00CD4DAF" w:rsidRDefault="00700F17" w:rsidP="00166BF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Motion moved to approve the minutes from 10/3/17 was moved by Ann Marie Wagstaff, and Mary Jo Jordan seconded and carried with the consensus of the committee.</w:t>
      </w:r>
    </w:p>
    <w:p w:rsidR="00166BF7" w:rsidRPr="00700F17" w:rsidRDefault="00166BF7" w:rsidP="00166BF7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C83BB6" w:rsidRDefault="00C47A8D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851A7A" w:rsidRDefault="00851A7A" w:rsidP="00F30279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Math - Cindy Pummill </w:t>
      </w:r>
    </w:p>
    <w:p w:rsidR="00751425" w:rsidRPr="00CD4DAF" w:rsidRDefault="00751425" w:rsidP="009D00BA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Cindy Pummill shared with the committee the following:</w:t>
      </w:r>
    </w:p>
    <w:p w:rsidR="00F75104" w:rsidRPr="00CD4DAF" w:rsidRDefault="00751425" w:rsidP="00CD4DA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Multiple measures was approved and Stewart Hathaway is going to be presenting </w:t>
      </w:r>
      <w:r w:rsidR="00F75104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it to the Curriculum Committee next week. </w:t>
      </w:r>
    </w:p>
    <w:p w:rsidR="00F75104" w:rsidRPr="00CD4DAF" w:rsidRDefault="00346BAF" w:rsidP="00B13875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Goals to </w:t>
      </w:r>
      <w:r w:rsidR="00B138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 math pathways with every major. </w:t>
      </w:r>
    </w:p>
    <w:p w:rsidR="00B13875" w:rsidRDefault="00751425" w:rsidP="00B13875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 </w:t>
      </w:r>
      <w:r w:rsidR="00490ADC">
        <w:rPr>
          <w:rFonts w:asciiTheme="minorHAnsi" w:hAnsiTheme="minorHAnsi" w:cstheme="minorHAnsi"/>
          <w:color w:val="000000" w:themeColor="text1"/>
          <w:sz w:val="22"/>
          <w:szCs w:val="22"/>
        </w:rPr>
        <w:t>April,</w:t>
      </w: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there will be pathways for all majors</w:t>
      </w:r>
      <w:r w:rsidR="00490AD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13875" w:rsidRDefault="00B13875" w:rsidP="00B13875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Look at courses regarding co-requisite</w:t>
      </w:r>
      <w:r w:rsidR="00490AD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:rsidR="00D22C48" w:rsidRPr="00CD4DAF" w:rsidRDefault="00751425" w:rsidP="001D48C7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1D48C7" w:rsidRPr="00490ADC" w:rsidRDefault="001D48C7" w:rsidP="00490ADC">
      <w:pPr>
        <w:rPr>
          <w:rFonts w:asciiTheme="minorHAnsi" w:hAnsiTheme="minorHAnsi" w:cstheme="minorHAnsi"/>
          <w:color w:val="000000" w:themeColor="text1"/>
        </w:rPr>
      </w:pPr>
    </w:p>
    <w:p w:rsidR="00F30279" w:rsidRDefault="00F30279" w:rsidP="00F30279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 Template</w:t>
      </w:r>
    </w:p>
    <w:p w:rsidR="000207D9" w:rsidRPr="00CD4DAF" w:rsidRDefault="000207D9" w:rsidP="00FA79FB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Michael Carley shared w</w:t>
      </w:r>
      <w:r w:rsidR="00FA79FB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ith the committee a t</w:t>
      </w:r>
      <w:r w:rsidR="00E15C67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racking template</w:t>
      </w: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Data Team Recommendations.</w:t>
      </w:r>
      <w:r w:rsidR="006E6066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committee reviewed the template and agreed that it is a great w</w:t>
      </w:r>
      <w:r w:rsidR="00FA79FB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ay to tract the Data Team recommendations.</w:t>
      </w:r>
      <w:r w:rsidR="0023257A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committee approved the use of the tracking form.</w:t>
      </w:r>
    </w:p>
    <w:p w:rsidR="00D22C48" w:rsidRPr="00CD4DAF" w:rsidRDefault="0023257A" w:rsidP="001D48C7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task force will </w:t>
      </w:r>
      <w:r w:rsidR="00FA79FB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get together and</w:t>
      </w:r>
      <w:r w:rsidR="00325B9A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look over </w:t>
      </w:r>
      <w:r w:rsidR="00FA79FB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325B9A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recommendations</w:t>
      </w:r>
      <w:r w:rsidR="00423F0F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the template. The task force will include </w:t>
      </w:r>
      <w:r w:rsidR="00423F0F" w:rsidRPr="00CD4DAF">
        <w:rPr>
          <w:rFonts w:asciiTheme="minorHAnsi" w:hAnsiTheme="minorHAnsi" w:cstheme="minorHAnsi"/>
          <w:sz w:val="22"/>
          <w:szCs w:val="22"/>
        </w:rPr>
        <w:t>Val Garcia, Elmer Aguilar, Ann Marie Wagstaff, and Michael Carley.</w:t>
      </w:r>
    </w:p>
    <w:p w:rsidR="001D48C7" w:rsidRPr="001D48C7" w:rsidRDefault="001D48C7" w:rsidP="001D48C7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51A7A" w:rsidRDefault="00851A7A" w:rsidP="00851A7A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ATD Conference </w:t>
      </w:r>
    </w:p>
    <w:p w:rsidR="00851A7A" w:rsidRPr="00CD4DAF" w:rsidRDefault="00325B9A" w:rsidP="009D00BA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Achieving the Dream conference will be on February 20-23, 2018 in Nashville, TN. </w:t>
      </w:r>
    </w:p>
    <w:p w:rsidR="00D22C48" w:rsidRPr="00490ADC" w:rsidRDefault="00490ADC" w:rsidP="00490ADC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committee agreed that </w:t>
      </w:r>
      <w:r w:rsidR="00325B9A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Val Garcia, Mary Jo Jordan, Ann Marie Wagstaff, Cindy Pummill, </w:t>
      </w:r>
      <w:r w:rsidR="004A6851">
        <w:rPr>
          <w:rFonts w:asciiTheme="minorHAnsi" w:hAnsiTheme="minorHAnsi" w:cstheme="minorHAnsi"/>
          <w:color w:val="000000" w:themeColor="text1"/>
          <w:sz w:val="22"/>
          <w:szCs w:val="22"/>
        </w:rPr>
        <w:t>and Diane Thompson would</w:t>
      </w:r>
      <w:r w:rsidR="009D4EA6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4EA6" w:rsidRPr="00490ADC">
        <w:rPr>
          <w:rFonts w:asciiTheme="minorHAnsi" w:hAnsiTheme="minorHAnsi" w:cstheme="minorHAnsi"/>
          <w:color w:val="000000" w:themeColor="text1"/>
          <w:sz w:val="22"/>
          <w:szCs w:val="22"/>
        </w:rPr>
        <w:t>attend.</w:t>
      </w:r>
    </w:p>
    <w:p w:rsidR="00490ADC" w:rsidRDefault="00490ADC" w:rsidP="00490ADC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90ADC" w:rsidRDefault="00490ADC" w:rsidP="00490ADC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90ADC" w:rsidRDefault="00490ADC" w:rsidP="00490ADC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90ADC" w:rsidRDefault="00490ADC" w:rsidP="00490ADC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90ADC" w:rsidRDefault="00490ADC" w:rsidP="00490ADC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90ADC" w:rsidRDefault="00490ADC" w:rsidP="00490ADC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90ADC" w:rsidRPr="00490ADC" w:rsidRDefault="00490ADC" w:rsidP="00490ADC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Pr="00423F0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BF7462"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482C45" w:rsidRPr="00490ADC" w:rsidRDefault="001D48C7" w:rsidP="00490AD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482C45">
        <w:rPr>
          <w:rFonts w:asciiTheme="minorHAnsi" w:hAnsiTheme="minorHAnsi" w:cstheme="minorHAnsi"/>
          <w:sz w:val="22"/>
          <w:szCs w:val="22"/>
        </w:rPr>
        <w:t>T</w:t>
      </w:r>
      <w:r w:rsidR="00423F0F" w:rsidRPr="00482C45">
        <w:rPr>
          <w:rFonts w:asciiTheme="minorHAnsi" w:hAnsiTheme="minorHAnsi" w:cstheme="minorHAnsi"/>
          <w:sz w:val="22"/>
          <w:szCs w:val="22"/>
        </w:rPr>
        <w:t>he Data Team finalized the discussion of the CCSSE and began looking at the Elements of Student Success data.</w:t>
      </w:r>
      <w:r w:rsidRPr="00482C45">
        <w:rPr>
          <w:rFonts w:asciiTheme="minorHAnsi" w:hAnsiTheme="minorHAnsi" w:cstheme="minorHAnsi"/>
          <w:sz w:val="22"/>
          <w:szCs w:val="22"/>
        </w:rPr>
        <w:t xml:space="preserve"> Michael Carley</w:t>
      </w:r>
      <w:r w:rsidR="004F609A" w:rsidRPr="00482C45">
        <w:rPr>
          <w:rFonts w:asciiTheme="minorHAnsi" w:hAnsiTheme="minorHAnsi" w:cstheme="minorHAnsi"/>
          <w:sz w:val="22"/>
          <w:szCs w:val="22"/>
        </w:rPr>
        <w:t xml:space="preserve"> sent out an</w:t>
      </w:r>
      <w:r w:rsidR="006156A3" w:rsidRPr="00482C45">
        <w:rPr>
          <w:rFonts w:asciiTheme="minorHAnsi" w:hAnsiTheme="minorHAnsi" w:cstheme="minorHAnsi"/>
          <w:sz w:val="22"/>
          <w:szCs w:val="22"/>
        </w:rPr>
        <w:t xml:space="preserve"> email with four more recommendation</w:t>
      </w:r>
      <w:r w:rsidR="0058794A" w:rsidRPr="00482C45">
        <w:rPr>
          <w:rFonts w:asciiTheme="minorHAnsi" w:hAnsiTheme="minorHAnsi" w:cstheme="minorHAnsi"/>
          <w:sz w:val="22"/>
          <w:szCs w:val="22"/>
        </w:rPr>
        <w:t>s</w:t>
      </w:r>
      <w:r w:rsidR="006156A3" w:rsidRPr="00482C45">
        <w:rPr>
          <w:rFonts w:asciiTheme="minorHAnsi" w:hAnsiTheme="minorHAnsi" w:cstheme="minorHAnsi"/>
          <w:sz w:val="22"/>
          <w:szCs w:val="22"/>
        </w:rPr>
        <w:t xml:space="preserve"> </w:t>
      </w:r>
      <w:r w:rsidR="004F609A" w:rsidRPr="00482C45">
        <w:rPr>
          <w:rFonts w:asciiTheme="minorHAnsi" w:hAnsiTheme="minorHAnsi" w:cstheme="minorHAnsi"/>
          <w:sz w:val="22"/>
          <w:szCs w:val="22"/>
        </w:rPr>
        <w:t>from today’s Data Team Meeting.</w:t>
      </w:r>
      <w:r w:rsidRPr="00482C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3F0F" w:rsidRPr="001D48C7" w:rsidRDefault="00423F0F" w:rsidP="001D48C7">
      <w:pPr>
        <w:rPr>
          <w:rFonts w:asciiTheme="minorHAnsi" w:hAnsiTheme="minorHAnsi" w:cstheme="minorHAnsi"/>
          <w:b/>
          <w:color w:val="000000" w:themeColor="text1"/>
        </w:rPr>
      </w:pP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  <w:r w:rsidR="00246492">
        <w:rPr>
          <w:rFonts w:asciiTheme="minorHAnsi" w:hAnsiTheme="minorHAnsi" w:cstheme="minorHAnsi"/>
          <w:b/>
          <w:color w:val="000000" w:themeColor="text1"/>
        </w:rPr>
        <w:t>:</w:t>
      </w:r>
      <w:r w:rsidR="00246492" w:rsidRPr="00246492">
        <w:rPr>
          <w:rFonts w:asciiTheme="minorHAnsi" w:hAnsiTheme="minorHAnsi" w:cstheme="minorHAnsi"/>
          <w:color w:val="000000" w:themeColor="text1"/>
        </w:rPr>
        <w:t xml:space="preserve"> </w:t>
      </w:r>
      <w:r w:rsidR="00FA79FB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Erin and Elmer updated the committee with the following:</w:t>
      </w:r>
    </w:p>
    <w:p w:rsidR="00FA79FB" w:rsidRDefault="00246492" w:rsidP="006E6066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</w:p>
    <w:p w:rsidR="006E6066" w:rsidRPr="006A1732" w:rsidRDefault="006E6066" w:rsidP="00246492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Orientations at high schools </w:t>
      </w:r>
    </w:p>
    <w:p w:rsidR="006E6066" w:rsidRPr="006A1732" w:rsidRDefault="006E6066" w:rsidP="00246492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>HS Site visits</w:t>
      </w:r>
      <w:r w:rsidR="00796601"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FA79FB" w:rsidRPr="006A17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assisting students with CCC Apply </w:t>
      </w:r>
    </w:p>
    <w:p w:rsidR="00FA79FB" w:rsidRPr="006A1732" w:rsidRDefault="00FA79FB" w:rsidP="00246492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>Online Orientation has been migrated to a different platform although it is still with the same vendor.</w:t>
      </w:r>
    </w:p>
    <w:p w:rsidR="00FA79FB" w:rsidRPr="006A1732" w:rsidRDefault="00246492" w:rsidP="00246492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>Financial Aid/College Night</w:t>
      </w:r>
    </w:p>
    <w:p w:rsidR="00246492" w:rsidRDefault="00246492" w:rsidP="00246492">
      <w:pPr>
        <w:pStyle w:val="ListParagraph"/>
        <w:ind w:left="1860"/>
        <w:rPr>
          <w:rFonts w:asciiTheme="minorHAnsi" w:hAnsiTheme="minorHAnsi" w:cstheme="minorHAnsi"/>
          <w:color w:val="000000" w:themeColor="text1"/>
        </w:rPr>
      </w:pPr>
    </w:p>
    <w:p w:rsidR="00246492" w:rsidRDefault="00246492" w:rsidP="00246492">
      <w:pPr>
        <w:ind w:left="360" w:firstLine="720"/>
        <w:rPr>
          <w:rFonts w:asciiTheme="minorHAnsi" w:hAnsiTheme="minorHAnsi" w:cstheme="minorHAnsi"/>
          <w:b/>
          <w:color w:val="000000" w:themeColor="text1"/>
        </w:rPr>
      </w:pPr>
      <w:r w:rsidRPr="00246492">
        <w:rPr>
          <w:rFonts w:asciiTheme="minorHAnsi" w:hAnsiTheme="minorHAnsi" w:cstheme="minorHAnsi"/>
          <w:b/>
          <w:color w:val="000000" w:themeColor="text1"/>
        </w:rPr>
        <w:t xml:space="preserve">Equity </w:t>
      </w:r>
    </w:p>
    <w:p w:rsidR="00246492" w:rsidRPr="006A1732" w:rsidRDefault="00246492" w:rsidP="0024649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>Transfer Da</w:t>
      </w:r>
      <w:r w:rsidR="00E15C67"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on 10/16/17 </w:t>
      </w:r>
    </w:p>
    <w:p w:rsidR="00246492" w:rsidRPr="006A1732" w:rsidRDefault="00246492" w:rsidP="0024649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>Meeting with the Tule River Tribal Council- 10/30</w:t>
      </w:r>
    </w:p>
    <w:p w:rsidR="00E15C67" w:rsidRPr="006A1732" w:rsidRDefault="00246492" w:rsidP="00E15C6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>Veterans Salute 11/7</w:t>
      </w:r>
    </w:p>
    <w:p w:rsidR="00E15C67" w:rsidRPr="006A1732" w:rsidRDefault="00E15C67" w:rsidP="00E15C6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>Pirate Path to Success end of the year Luncheon.</w:t>
      </w:r>
    </w:p>
    <w:p w:rsidR="00E15C67" w:rsidRPr="006A1732" w:rsidRDefault="00E15C67" w:rsidP="00E15C6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732">
        <w:rPr>
          <w:rFonts w:asciiTheme="minorHAnsi" w:hAnsiTheme="minorHAnsi" w:cstheme="minorHAnsi"/>
          <w:color w:val="000000" w:themeColor="text1"/>
          <w:sz w:val="22"/>
          <w:szCs w:val="22"/>
        </w:rPr>
        <w:t>Link to register for the Equity Summit is available on the PC Website.</w:t>
      </w:r>
    </w:p>
    <w:p w:rsidR="00E15C67" w:rsidRPr="00E15C67" w:rsidRDefault="00E15C67" w:rsidP="006B2513">
      <w:pPr>
        <w:rPr>
          <w:rFonts w:asciiTheme="minorHAnsi" w:hAnsiTheme="minorHAnsi" w:cstheme="minorHAnsi"/>
          <w:b/>
          <w:color w:val="000000" w:themeColor="text1"/>
        </w:rPr>
      </w:pPr>
    </w:p>
    <w:p w:rsidR="00E15C67" w:rsidRPr="006B2513" w:rsidRDefault="00246492" w:rsidP="006B2513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24649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945CC" w:rsidRPr="00246492">
        <w:rPr>
          <w:rFonts w:asciiTheme="minorHAnsi" w:hAnsiTheme="minorHAnsi" w:cstheme="minorHAnsi"/>
          <w:b/>
          <w:color w:val="000000" w:themeColor="text1"/>
        </w:rPr>
        <w:t>ASPC Update</w:t>
      </w:r>
      <w:r w:rsidR="00E15C67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E15C67">
        <w:rPr>
          <w:rFonts w:asciiTheme="minorHAnsi" w:hAnsiTheme="minorHAnsi" w:cstheme="minorHAnsi"/>
          <w:color w:val="000000" w:themeColor="text1"/>
        </w:rPr>
        <w:t xml:space="preserve">No update </w:t>
      </w:r>
    </w:p>
    <w:p w:rsidR="00751425" w:rsidRDefault="00751425" w:rsidP="00246492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DACA </w:t>
      </w:r>
      <w:r w:rsidR="009D4EA6">
        <w:rPr>
          <w:rFonts w:asciiTheme="minorHAnsi" w:hAnsiTheme="minorHAnsi" w:cstheme="minorHAnsi"/>
          <w:b/>
          <w:color w:val="000000" w:themeColor="text1"/>
        </w:rPr>
        <w:t xml:space="preserve">Awareness and </w:t>
      </w:r>
      <w:r>
        <w:rPr>
          <w:rFonts w:asciiTheme="minorHAnsi" w:hAnsiTheme="minorHAnsi" w:cstheme="minorHAnsi"/>
          <w:b/>
          <w:color w:val="000000" w:themeColor="text1"/>
        </w:rPr>
        <w:t>Advocacy</w:t>
      </w:r>
      <w:r w:rsidR="009D4EA6">
        <w:rPr>
          <w:rFonts w:asciiTheme="minorHAnsi" w:hAnsiTheme="minorHAnsi" w:cstheme="minorHAnsi"/>
          <w:b/>
          <w:color w:val="000000" w:themeColor="text1"/>
        </w:rPr>
        <w:t xml:space="preserve"> Week</w:t>
      </w:r>
      <w:r w:rsidR="00324426">
        <w:rPr>
          <w:rFonts w:asciiTheme="minorHAnsi" w:hAnsiTheme="minorHAnsi" w:cstheme="minorHAnsi"/>
          <w:b/>
          <w:color w:val="000000" w:themeColor="text1"/>
        </w:rPr>
        <w:t>-</w:t>
      </w:r>
    </w:p>
    <w:p w:rsidR="0072284D" w:rsidRPr="00CD4DAF" w:rsidRDefault="0072284D" w:rsidP="006156A3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Ann Marie Wagstaff shared with the co</w:t>
      </w:r>
      <w:r w:rsidR="006156A3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mmittee that PC’s representatives of DACA met</w:t>
      </w:r>
      <w:r w:rsidR="00B02399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two-field representatives for Congressman Kevin McCarthy. She shared that they were astonished with the amount of postcards that were signed by students,</w:t>
      </w:r>
      <w:r w:rsidR="00F75104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PC faculty, management, and</w:t>
      </w:r>
      <w:r w:rsidR="00B02399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staff.</w:t>
      </w:r>
      <w:r w:rsidR="006156A3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2399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She will send out an e</w:t>
      </w:r>
      <w:r w:rsidR="006156A3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mail regarding the meeting. </w:t>
      </w:r>
    </w:p>
    <w:p w:rsidR="00B02399" w:rsidRPr="0072284D" w:rsidRDefault="00B02399" w:rsidP="0072284D">
      <w:pPr>
        <w:pStyle w:val="ListParagraph"/>
        <w:spacing w:line="360" w:lineRule="auto"/>
        <w:ind w:left="1440"/>
        <w:rPr>
          <w:rFonts w:asciiTheme="minorHAnsi" w:hAnsiTheme="minorHAnsi" w:cstheme="minorHAnsi"/>
          <w:color w:val="000000" w:themeColor="text1"/>
        </w:rPr>
      </w:pP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  <w:r w:rsidR="00423F0F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423F0F" w:rsidRPr="00CD4DAF">
        <w:rPr>
          <w:rFonts w:asciiTheme="minorHAnsi" w:hAnsiTheme="minorHAnsi" w:cstheme="minorHAnsi"/>
          <w:color w:val="000000" w:themeColor="text1"/>
          <w:sz w:val="22"/>
          <w:szCs w:val="22"/>
        </w:rPr>
        <w:t>No Announcements.</w:t>
      </w:r>
    </w:p>
    <w:p w:rsidR="009E1099" w:rsidRPr="001D48C7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4B1A66" w:rsidRPr="006A1732" w:rsidRDefault="001D48C7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6A1732">
        <w:rPr>
          <w:rFonts w:asciiTheme="minorHAnsi" w:hAnsiTheme="minorHAnsi" w:cstheme="minorHAnsi"/>
          <w:b/>
          <w:color w:val="000000" w:themeColor="text1"/>
          <w:u w:val="single"/>
        </w:rPr>
        <w:t>Adjournment:</w:t>
      </w:r>
    </w:p>
    <w:p w:rsidR="006A1732" w:rsidRPr="006A1732" w:rsidRDefault="006A1732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6A1732">
        <w:rPr>
          <w:rFonts w:asciiTheme="minorHAnsi" w:hAnsiTheme="minorHAnsi" w:cstheme="minorHAnsi"/>
          <w:b/>
          <w:color w:val="000000" w:themeColor="text1"/>
        </w:rPr>
        <w:t>Meeting adjourned at 4:12pm</w:t>
      </w:r>
    </w:p>
    <w:p w:rsidR="00C83BB6" w:rsidRPr="00C83BB6" w:rsidRDefault="00C83BB6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3:00-4:30pm, </w:t>
      </w:r>
      <w:r w:rsidR="00F30279">
        <w:rPr>
          <w:rFonts w:asciiTheme="minorHAnsi" w:hAnsiTheme="minorHAnsi" w:cstheme="minorHAnsi"/>
          <w:b/>
          <w:color w:val="000000" w:themeColor="text1"/>
        </w:rPr>
        <w:t>Tuesday, December 5, 2017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FC5019"/>
    <w:multiLevelType w:val="hybridMultilevel"/>
    <w:tmpl w:val="11506A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EA3890"/>
    <w:multiLevelType w:val="hybridMultilevel"/>
    <w:tmpl w:val="3D565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76250"/>
    <w:multiLevelType w:val="hybridMultilevel"/>
    <w:tmpl w:val="A8EC19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E07DE"/>
    <w:multiLevelType w:val="hybridMultilevel"/>
    <w:tmpl w:val="28C20A8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7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1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0"/>
  </w:num>
  <w:num w:numId="32">
    <w:abstractNumId w:val="21"/>
  </w:num>
  <w:num w:numId="33">
    <w:abstractNumId w:val="0"/>
  </w:num>
  <w:num w:numId="34">
    <w:abstractNumId w:val="5"/>
  </w:num>
  <w:num w:numId="35">
    <w:abstractNumId w:val="35"/>
  </w:num>
  <w:num w:numId="36">
    <w:abstractNumId w:val="9"/>
  </w:num>
  <w:num w:numId="37">
    <w:abstractNumId w:val="1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07D9"/>
    <w:rsid w:val="00024416"/>
    <w:rsid w:val="000359F9"/>
    <w:rsid w:val="00037D11"/>
    <w:rsid w:val="00041164"/>
    <w:rsid w:val="000538FC"/>
    <w:rsid w:val="00054D58"/>
    <w:rsid w:val="0006411B"/>
    <w:rsid w:val="00072147"/>
    <w:rsid w:val="00072DB5"/>
    <w:rsid w:val="00081E44"/>
    <w:rsid w:val="000B1215"/>
    <w:rsid w:val="000B4E30"/>
    <w:rsid w:val="000C4607"/>
    <w:rsid w:val="000D1C9E"/>
    <w:rsid w:val="000D2635"/>
    <w:rsid w:val="000D3895"/>
    <w:rsid w:val="000D6A34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66BF7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48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23C06"/>
    <w:rsid w:val="0023257A"/>
    <w:rsid w:val="00241143"/>
    <w:rsid w:val="00246492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305BBC"/>
    <w:rsid w:val="0031414E"/>
    <w:rsid w:val="00317FC5"/>
    <w:rsid w:val="00322898"/>
    <w:rsid w:val="00324426"/>
    <w:rsid w:val="00324F31"/>
    <w:rsid w:val="00325B9A"/>
    <w:rsid w:val="00327709"/>
    <w:rsid w:val="003335B7"/>
    <w:rsid w:val="00342742"/>
    <w:rsid w:val="00346BAF"/>
    <w:rsid w:val="00346E2A"/>
    <w:rsid w:val="003470D7"/>
    <w:rsid w:val="00356F93"/>
    <w:rsid w:val="003611E1"/>
    <w:rsid w:val="003625F8"/>
    <w:rsid w:val="00373D1A"/>
    <w:rsid w:val="00382112"/>
    <w:rsid w:val="00383E6B"/>
    <w:rsid w:val="00383EDF"/>
    <w:rsid w:val="00386A74"/>
    <w:rsid w:val="003910FB"/>
    <w:rsid w:val="003A60EA"/>
    <w:rsid w:val="003B3536"/>
    <w:rsid w:val="003B7078"/>
    <w:rsid w:val="003E4D18"/>
    <w:rsid w:val="003F25F7"/>
    <w:rsid w:val="003F5545"/>
    <w:rsid w:val="004031CB"/>
    <w:rsid w:val="004051DC"/>
    <w:rsid w:val="00423F0F"/>
    <w:rsid w:val="00427A5D"/>
    <w:rsid w:val="00431D48"/>
    <w:rsid w:val="00436E90"/>
    <w:rsid w:val="00463B12"/>
    <w:rsid w:val="00467869"/>
    <w:rsid w:val="00480705"/>
    <w:rsid w:val="00482C45"/>
    <w:rsid w:val="00485B4C"/>
    <w:rsid w:val="00490ADC"/>
    <w:rsid w:val="004A2E3B"/>
    <w:rsid w:val="004A41B8"/>
    <w:rsid w:val="004A4247"/>
    <w:rsid w:val="004A6851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E7C36"/>
    <w:rsid w:val="004F609A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8794A"/>
    <w:rsid w:val="005B7ADC"/>
    <w:rsid w:val="005C4D68"/>
    <w:rsid w:val="005C64B7"/>
    <w:rsid w:val="005F3BAC"/>
    <w:rsid w:val="005F4A43"/>
    <w:rsid w:val="006071EF"/>
    <w:rsid w:val="006156A3"/>
    <w:rsid w:val="00632FC9"/>
    <w:rsid w:val="00633055"/>
    <w:rsid w:val="006526AC"/>
    <w:rsid w:val="00652E24"/>
    <w:rsid w:val="006552E9"/>
    <w:rsid w:val="00673067"/>
    <w:rsid w:val="006732B8"/>
    <w:rsid w:val="00676D5F"/>
    <w:rsid w:val="00683314"/>
    <w:rsid w:val="00683D65"/>
    <w:rsid w:val="00691688"/>
    <w:rsid w:val="006957B1"/>
    <w:rsid w:val="006A1587"/>
    <w:rsid w:val="006A1732"/>
    <w:rsid w:val="006A424C"/>
    <w:rsid w:val="006A750F"/>
    <w:rsid w:val="006B2268"/>
    <w:rsid w:val="006B2513"/>
    <w:rsid w:val="006C62DA"/>
    <w:rsid w:val="006D14BD"/>
    <w:rsid w:val="006E02B6"/>
    <w:rsid w:val="006E2FA4"/>
    <w:rsid w:val="006E6066"/>
    <w:rsid w:val="006F5063"/>
    <w:rsid w:val="00700F17"/>
    <w:rsid w:val="0070149C"/>
    <w:rsid w:val="00716BE6"/>
    <w:rsid w:val="007206D5"/>
    <w:rsid w:val="0072284D"/>
    <w:rsid w:val="00731058"/>
    <w:rsid w:val="007314DA"/>
    <w:rsid w:val="00751425"/>
    <w:rsid w:val="00760766"/>
    <w:rsid w:val="007645D8"/>
    <w:rsid w:val="00766054"/>
    <w:rsid w:val="00784360"/>
    <w:rsid w:val="007954D6"/>
    <w:rsid w:val="007964F2"/>
    <w:rsid w:val="00796601"/>
    <w:rsid w:val="007A122B"/>
    <w:rsid w:val="007A74AF"/>
    <w:rsid w:val="007C2405"/>
    <w:rsid w:val="007D3DD3"/>
    <w:rsid w:val="007D439C"/>
    <w:rsid w:val="007D6F21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75CF"/>
    <w:rsid w:val="008415BA"/>
    <w:rsid w:val="00846AA3"/>
    <w:rsid w:val="00846CFE"/>
    <w:rsid w:val="00851A7A"/>
    <w:rsid w:val="008639B0"/>
    <w:rsid w:val="00866D56"/>
    <w:rsid w:val="00887F08"/>
    <w:rsid w:val="008945CC"/>
    <w:rsid w:val="008B04A6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778C7"/>
    <w:rsid w:val="00982D2C"/>
    <w:rsid w:val="009A41B8"/>
    <w:rsid w:val="009A67CF"/>
    <w:rsid w:val="009B0666"/>
    <w:rsid w:val="009B34F3"/>
    <w:rsid w:val="009B3FC4"/>
    <w:rsid w:val="009C36BC"/>
    <w:rsid w:val="009D00BA"/>
    <w:rsid w:val="009D0F89"/>
    <w:rsid w:val="009D4EA6"/>
    <w:rsid w:val="009D6CE4"/>
    <w:rsid w:val="009E1099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2399"/>
    <w:rsid w:val="00B064E0"/>
    <w:rsid w:val="00B07D70"/>
    <w:rsid w:val="00B11FD9"/>
    <w:rsid w:val="00B13875"/>
    <w:rsid w:val="00B138C5"/>
    <w:rsid w:val="00B158CF"/>
    <w:rsid w:val="00B2690C"/>
    <w:rsid w:val="00B51278"/>
    <w:rsid w:val="00B53E2D"/>
    <w:rsid w:val="00B5767D"/>
    <w:rsid w:val="00B57C97"/>
    <w:rsid w:val="00B767F7"/>
    <w:rsid w:val="00B85723"/>
    <w:rsid w:val="00BA0741"/>
    <w:rsid w:val="00BA1614"/>
    <w:rsid w:val="00BC356A"/>
    <w:rsid w:val="00BC6261"/>
    <w:rsid w:val="00BD2197"/>
    <w:rsid w:val="00BD71D8"/>
    <w:rsid w:val="00BF29D9"/>
    <w:rsid w:val="00BF7462"/>
    <w:rsid w:val="00C01882"/>
    <w:rsid w:val="00C070B8"/>
    <w:rsid w:val="00C10CF6"/>
    <w:rsid w:val="00C163CC"/>
    <w:rsid w:val="00C30400"/>
    <w:rsid w:val="00C47A8D"/>
    <w:rsid w:val="00C611EE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380E"/>
    <w:rsid w:val="00CC5237"/>
    <w:rsid w:val="00CD4DAF"/>
    <w:rsid w:val="00CE1D00"/>
    <w:rsid w:val="00CF176A"/>
    <w:rsid w:val="00CF2B52"/>
    <w:rsid w:val="00D1266B"/>
    <w:rsid w:val="00D22C48"/>
    <w:rsid w:val="00D33E5D"/>
    <w:rsid w:val="00D379FE"/>
    <w:rsid w:val="00D43B83"/>
    <w:rsid w:val="00D440DE"/>
    <w:rsid w:val="00D5418F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15C67"/>
    <w:rsid w:val="00E205CF"/>
    <w:rsid w:val="00E23999"/>
    <w:rsid w:val="00E44A64"/>
    <w:rsid w:val="00E56B69"/>
    <w:rsid w:val="00E64CC9"/>
    <w:rsid w:val="00E75B07"/>
    <w:rsid w:val="00E80872"/>
    <w:rsid w:val="00E828EC"/>
    <w:rsid w:val="00E95481"/>
    <w:rsid w:val="00EB1ACF"/>
    <w:rsid w:val="00EB52C9"/>
    <w:rsid w:val="00EB5352"/>
    <w:rsid w:val="00EC25E5"/>
    <w:rsid w:val="00ED1691"/>
    <w:rsid w:val="00ED1701"/>
    <w:rsid w:val="00ED404A"/>
    <w:rsid w:val="00EF14E4"/>
    <w:rsid w:val="00EF69B5"/>
    <w:rsid w:val="00F1588B"/>
    <w:rsid w:val="00F160AD"/>
    <w:rsid w:val="00F22481"/>
    <w:rsid w:val="00F22DAB"/>
    <w:rsid w:val="00F27D85"/>
    <w:rsid w:val="00F30279"/>
    <w:rsid w:val="00F40808"/>
    <w:rsid w:val="00F46BB3"/>
    <w:rsid w:val="00F47A10"/>
    <w:rsid w:val="00F57CAF"/>
    <w:rsid w:val="00F67853"/>
    <w:rsid w:val="00F739C8"/>
    <w:rsid w:val="00F75104"/>
    <w:rsid w:val="00FA79FB"/>
    <w:rsid w:val="00FB0A8F"/>
    <w:rsid w:val="00FB6C01"/>
    <w:rsid w:val="00FC0FAE"/>
    <w:rsid w:val="00FC2148"/>
    <w:rsid w:val="00FD126C"/>
    <w:rsid w:val="00FD72E3"/>
    <w:rsid w:val="00FE192C"/>
    <w:rsid w:val="00FE4E75"/>
    <w:rsid w:val="00FF6931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BAB56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481</Words>
  <Characters>2527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94</cp:revision>
  <cp:lastPrinted>2018-02-02T19:39:00Z</cp:lastPrinted>
  <dcterms:created xsi:type="dcterms:W3CDTF">2017-03-03T19:03:00Z</dcterms:created>
  <dcterms:modified xsi:type="dcterms:W3CDTF">2018-04-23T22:44:00Z</dcterms:modified>
</cp:coreProperties>
</file>