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8575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BA11AB">
        <w:rPr>
          <w:rFonts w:asciiTheme="minorHAnsi" w:eastAsiaTheme="minorHAnsi" w:hAnsiTheme="minorHAnsi" w:cstheme="minorHAnsi"/>
          <w:b/>
          <w:color w:val="000000" w:themeColor="text1"/>
        </w:rPr>
        <w:t>February</w:t>
      </w:r>
      <w:r w:rsidR="00BA11A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6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BA11AB"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  <w:bookmarkStart w:id="0" w:name="_GoBack"/>
      <w:bookmarkEnd w:id="0"/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BA11AB" w:rsidRPr="00BA11AB" w:rsidRDefault="00BA11AB" w:rsidP="00BA11AB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BA11AB">
        <w:rPr>
          <w:rFonts w:asciiTheme="minorHAnsi" w:hAnsiTheme="minorHAnsi" w:cstheme="minorHAnsi"/>
          <w:b/>
          <w:color w:val="000000" w:themeColor="text1"/>
        </w:rPr>
        <w:t>Charter review/discussion</w:t>
      </w:r>
    </w:p>
    <w:p w:rsidR="00BA11AB" w:rsidRDefault="00BA11AB" w:rsidP="00BA11AB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Goals</w:t>
      </w:r>
    </w:p>
    <w:p w:rsidR="00BA11AB" w:rsidRDefault="00BA11AB" w:rsidP="00BA11AB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BA11AB">
        <w:rPr>
          <w:rFonts w:asciiTheme="minorHAnsi" w:hAnsiTheme="minorHAnsi" w:cstheme="minorHAnsi"/>
          <w:b/>
          <w:color w:val="000000" w:themeColor="text1"/>
        </w:rPr>
        <w:t>Identification of gaps</w:t>
      </w:r>
    </w:p>
    <w:p w:rsidR="00BA11AB" w:rsidRPr="00BA11AB" w:rsidRDefault="00BA11AB" w:rsidP="00BA11AB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BA11AB">
        <w:rPr>
          <w:rFonts w:asciiTheme="minorHAnsi" w:hAnsiTheme="minorHAnsi" w:cstheme="minorHAnsi"/>
          <w:b/>
          <w:color w:val="000000" w:themeColor="text1"/>
        </w:rPr>
        <w:t>Data Review</w:t>
      </w: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2F700D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BA11AB">
        <w:rPr>
          <w:rFonts w:asciiTheme="minorHAnsi" w:hAnsiTheme="minorHAnsi" w:cstheme="minorHAnsi"/>
          <w:b/>
          <w:color w:val="000000" w:themeColor="text1"/>
        </w:rPr>
        <w:t xml:space="preserve">Tuesday, </w:t>
      </w:r>
      <w:r w:rsidR="00880A94">
        <w:rPr>
          <w:rFonts w:asciiTheme="minorHAnsi" w:hAnsiTheme="minorHAnsi" w:cstheme="minorHAnsi"/>
          <w:b/>
          <w:color w:val="000000" w:themeColor="text1"/>
        </w:rPr>
        <w:t>March 6, 2018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7"/>
  </w:num>
  <w:num w:numId="6">
    <w:abstractNumId w:val="27"/>
  </w:num>
  <w:num w:numId="7">
    <w:abstractNumId w:val="13"/>
  </w:num>
  <w:num w:numId="8">
    <w:abstractNumId w:val="24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6"/>
  </w:num>
  <w:num w:numId="17">
    <w:abstractNumId w:val="3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2"/>
  </w:num>
  <w:num w:numId="24">
    <w:abstractNumId w:val="31"/>
  </w:num>
  <w:num w:numId="25">
    <w:abstractNumId w:val="29"/>
  </w:num>
  <w:num w:numId="26">
    <w:abstractNumId w:val="9"/>
  </w:num>
  <w:num w:numId="27">
    <w:abstractNumId w:val="23"/>
  </w:num>
  <w:num w:numId="28">
    <w:abstractNumId w:val="18"/>
  </w:num>
  <w:num w:numId="29">
    <w:abstractNumId w:val="25"/>
  </w:num>
  <w:num w:numId="30">
    <w:abstractNumId w:val="1"/>
  </w:num>
  <w:num w:numId="31">
    <w:abstractNumId w:val="28"/>
  </w:num>
  <w:num w:numId="32">
    <w:abstractNumId w:val="19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2F700D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60766"/>
    <w:rsid w:val="00766054"/>
    <w:rsid w:val="00784360"/>
    <w:rsid w:val="00785754"/>
    <w:rsid w:val="00793762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46C3B"/>
    <w:rsid w:val="008639B0"/>
    <w:rsid w:val="00866D56"/>
    <w:rsid w:val="00880A94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A11AB"/>
    <w:rsid w:val="00BC356A"/>
    <w:rsid w:val="00BC6261"/>
    <w:rsid w:val="00BD2197"/>
    <w:rsid w:val="00BF29D9"/>
    <w:rsid w:val="00C01882"/>
    <w:rsid w:val="00C070B8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5237"/>
    <w:rsid w:val="00CE1D00"/>
    <w:rsid w:val="00CF176A"/>
    <w:rsid w:val="00D1266B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5962"/>
    <w:rsid w:val="00EF69B5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45519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29</cp:revision>
  <cp:lastPrinted>2018-02-02T17:09:00Z</cp:lastPrinted>
  <dcterms:created xsi:type="dcterms:W3CDTF">2017-03-03T19:03:00Z</dcterms:created>
  <dcterms:modified xsi:type="dcterms:W3CDTF">2018-02-02T19:24:00Z</dcterms:modified>
</cp:coreProperties>
</file>