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5B272298" wp14:editId="0766FDFC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4A" w:rsidRPr="00C83BB6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&amp; Equity Committee</w:t>
      </w:r>
    </w:p>
    <w:p w:rsidR="00506E4A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506E4A" w:rsidRDefault="00506E4A" w:rsidP="00506E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2:30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Pr="004F7CF5">
        <w:rPr>
          <w:rFonts w:eastAsiaTheme="minorHAnsi"/>
        </w:rPr>
        <w:sym w:font="Wingdings" w:char="F09F"/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September 4, 2018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Pr="00C83BB6">
        <w:rPr>
          <w:rFonts w:eastAsiaTheme="minorHAnsi"/>
        </w:rPr>
        <w:sym w:font="Wingdings" w:char="F09F"/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506E4A" w:rsidRDefault="00506E4A" w:rsidP="00506E4A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Ann Marie Wagstaff, Cindy Pummill, Araceli Carranza, Mary Jo Jordan, Michael Carley, Charlene Whitfield, ASPC Representative Tyler Hanson, Primavera Arvizu, Erin Cruz, Connie Gutierrez, and Kimanthi Warren.</w:t>
      </w:r>
    </w:p>
    <w:p w:rsidR="00506E4A" w:rsidRDefault="00506E4A" w:rsidP="00506E4A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506E4A" w:rsidRPr="00C83BB6" w:rsidRDefault="00506E4A" w:rsidP="00506E4A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506E4A" w:rsidRDefault="00506E4A" w:rsidP="00506E4A">
      <w:pPr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Primavera Arvizu </w:t>
      </w:r>
      <w:r w:rsidRPr="00C84745">
        <w:rPr>
          <w:rFonts w:asciiTheme="minorHAnsi" w:hAnsiTheme="minorHAnsi" w:cstheme="minorHAnsi"/>
          <w:color w:val="000000" w:themeColor="text1"/>
        </w:rPr>
        <w:t>called the meeting to order</w:t>
      </w:r>
      <w:r>
        <w:rPr>
          <w:rFonts w:asciiTheme="minorHAnsi" w:hAnsiTheme="minorHAnsi" w:cstheme="minorHAnsi"/>
          <w:color w:val="000000" w:themeColor="text1"/>
        </w:rPr>
        <w:t xml:space="preserve"> @ 2:31</w:t>
      </w:r>
      <w:r w:rsidRPr="00C84745">
        <w:rPr>
          <w:rFonts w:asciiTheme="minorHAnsi" w:hAnsiTheme="minorHAnsi" w:cstheme="minorHAnsi"/>
          <w:color w:val="000000" w:themeColor="text1"/>
        </w:rPr>
        <w:t>pm.</w:t>
      </w:r>
    </w:p>
    <w:p w:rsidR="00506E4A" w:rsidRPr="00506E4A" w:rsidRDefault="00506E4A" w:rsidP="00506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06E4A">
        <w:rPr>
          <w:rFonts w:asciiTheme="minorHAnsi" w:hAnsiTheme="minorHAnsi" w:cstheme="minorHAnsi"/>
          <w:b/>
          <w:color w:val="000000" w:themeColor="text1"/>
        </w:rPr>
        <w:t>Welcome and Introductions</w:t>
      </w:r>
    </w:p>
    <w:p w:rsidR="00506E4A" w:rsidRPr="00506E4A" w:rsidRDefault="00D77AEC" w:rsidP="00506E4A">
      <w:pPr>
        <w:pStyle w:val="ListParagraph"/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Each member of the committee introduced themselves.</w:t>
      </w:r>
    </w:p>
    <w:p w:rsidR="00506E4A" w:rsidRP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117494">
        <w:rPr>
          <w:rFonts w:asciiTheme="minorHAnsi" w:hAnsiTheme="minorHAnsi" w:cstheme="minorHAnsi"/>
          <w:color w:val="000000" w:themeColor="text1"/>
        </w:rPr>
        <w:t>pproval of the September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17494">
        <w:rPr>
          <w:rFonts w:asciiTheme="minorHAnsi" w:hAnsiTheme="minorHAnsi" w:cstheme="minorHAnsi"/>
          <w:color w:val="000000" w:themeColor="text1"/>
        </w:rPr>
        <w:t>4</w:t>
      </w:r>
      <w:r w:rsidRPr="006745E2">
        <w:rPr>
          <w:rFonts w:asciiTheme="minorHAnsi" w:hAnsiTheme="minorHAnsi" w:cstheme="minorHAnsi"/>
          <w:color w:val="000000" w:themeColor="text1"/>
        </w:rPr>
        <w:t>, 2018 SEC Agenda was moved by</w:t>
      </w:r>
      <w:r>
        <w:rPr>
          <w:rFonts w:asciiTheme="minorHAnsi" w:hAnsiTheme="minorHAnsi" w:cstheme="minorHAnsi"/>
          <w:color w:val="000000" w:themeColor="text1"/>
        </w:rPr>
        <w:t xml:space="preserve"> Michael Carley</w:t>
      </w:r>
      <w:r w:rsidRPr="006745E2">
        <w:rPr>
          <w:rFonts w:asciiTheme="minorHAnsi" w:hAnsiTheme="minorHAnsi" w:cstheme="minorHAnsi"/>
          <w:color w:val="000000" w:themeColor="text1"/>
        </w:rPr>
        <w:t xml:space="preserve">, and seconded by </w:t>
      </w:r>
      <w:r>
        <w:rPr>
          <w:rFonts w:asciiTheme="minorHAnsi" w:hAnsiTheme="minorHAnsi" w:cstheme="minorHAnsi"/>
          <w:color w:val="000000" w:themeColor="text1"/>
        </w:rPr>
        <w:t xml:space="preserve">Charlene Whitfield </w:t>
      </w:r>
      <w:r w:rsidRPr="006745E2">
        <w:rPr>
          <w:rFonts w:asciiTheme="minorHAnsi" w:hAnsiTheme="minorHAnsi" w:cstheme="minorHAnsi"/>
          <w:color w:val="000000" w:themeColor="text1"/>
        </w:rPr>
        <w:t>and carried on with the consensus of the committee.</w:t>
      </w:r>
    </w:p>
    <w:p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506E4A" w:rsidRPr="006745E2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Motion move</w:t>
      </w:r>
      <w:r w:rsidR="00117494">
        <w:rPr>
          <w:rFonts w:asciiTheme="minorHAnsi" w:hAnsiTheme="minorHAnsi" w:cstheme="minorHAnsi"/>
          <w:color w:val="000000" w:themeColor="text1"/>
        </w:rPr>
        <w:t>d to approve the minutes from 5/1</w:t>
      </w:r>
      <w:r>
        <w:rPr>
          <w:rFonts w:asciiTheme="minorHAnsi" w:hAnsiTheme="minorHAnsi" w:cstheme="minorHAnsi"/>
          <w:color w:val="000000" w:themeColor="text1"/>
        </w:rPr>
        <w:t>/18</w:t>
      </w:r>
      <w:r w:rsidRPr="006745E2">
        <w:rPr>
          <w:rFonts w:asciiTheme="minorHAnsi" w:hAnsiTheme="minorHAnsi" w:cstheme="minorHAnsi"/>
          <w:color w:val="000000" w:themeColor="text1"/>
        </w:rPr>
        <w:t xml:space="preserve"> was moved by</w:t>
      </w:r>
      <w:r>
        <w:rPr>
          <w:rFonts w:asciiTheme="minorHAnsi" w:hAnsiTheme="minorHAnsi" w:cstheme="minorHAnsi"/>
          <w:color w:val="000000" w:themeColor="text1"/>
        </w:rPr>
        <w:t xml:space="preserve"> Ann Marie Wagstaff, and Araceli Carranza </w:t>
      </w:r>
      <w:r w:rsidRPr="006745E2">
        <w:rPr>
          <w:rFonts w:asciiTheme="minorHAnsi" w:hAnsiTheme="minorHAnsi" w:cstheme="minorHAnsi"/>
          <w:color w:val="000000" w:themeColor="text1"/>
        </w:rPr>
        <w:t>seconded and carried with the consensus of the committee.</w:t>
      </w:r>
    </w:p>
    <w:p w:rsidR="00506E4A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:rsidR="00506E4A" w:rsidRDefault="00506E4A" w:rsidP="00506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06E4A">
        <w:rPr>
          <w:rFonts w:asciiTheme="minorHAnsi" w:hAnsiTheme="minorHAnsi" w:cstheme="minorHAnsi"/>
          <w:b/>
          <w:color w:val="000000" w:themeColor="text1"/>
        </w:rPr>
        <w:t xml:space="preserve">Committee Charter/Goals </w:t>
      </w:r>
    </w:p>
    <w:p w:rsidR="00441CFF" w:rsidRPr="00441CFF" w:rsidRDefault="00441CFF" w:rsidP="00441CFF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went over the charter and decided to revise Function </w:t>
      </w:r>
      <w:r w:rsidR="000354C8">
        <w:rPr>
          <w:rFonts w:asciiTheme="minorHAnsi" w:hAnsiTheme="minorHAnsi" w:cstheme="minorHAnsi"/>
          <w:color w:val="000000" w:themeColor="text1"/>
        </w:rPr>
        <w:t xml:space="preserve">1, 10, Objective 3, and membership. </w:t>
      </w:r>
      <w:r>
        <w:rPr>
          <w:rFonts w:asciiTheme="minorHAnsi" w:hAnsiTheme="minorHAnsi" w:cstheme="minorHAnsi"/>
          <w:color w:val="000000" w:themeColor="text1"/>
        </w:rPr>
        <w:t xml:space="preserve">Primavera Arvizu will make revisions and email the revised charter to committee members.  The committee </w:t>
      </w:r>
      <w:r w:rsidR="000354C8">
        <w:rPr>
          <w:rFonts w:asciiTheme="minorHAnsi" w:hAnsiTheme="minorHAnsi" w:cstheme="minorHAnsi"/>
          <w:color w:val="000000" w:themeColor="text1"/>
        </w:rPr>
        <w:t>will review</w:t>
      </w:r>
      <w:r w:rsidR="008C57E8">
        <w:rPr>
          <w:rFonts w:asciiTheme="minorHAnsi" w:hAnsiTheme="minorHAnsi" w:cstheme="minorHAnsi"/>
          <w:color w:val="000000" w:themeColor="text1"/>
        </w:rPr>
        <w:t xml:space="preserve"> changes</w:t>
      </w:r>
      <w:r w:rsidR="000354C8">
        <w:rPr>
          <w:rFonts w:asciiTheme="minorHAnsi" w:hAnsiTheme="minorHAnsi" w:cstheme="minorHAnsi"/>
          <w:color w:val="000000" w:themeColor="text1"/>
        </w:rPr>
        <w:t xml:space="preserve"> and vote to </w:t>
      </w:r>
      <w:r>
        <w:rPr>
          <w:rFonts w:asciiTheme="minorHAnsi" w:hAnsiTheme="minorHAnsi" w:cstheme="minorHAnsi"/>
          <w:color w:val="000000" w:themeColor="text1"/>
        </w:rPr>
        <w:t xml:space="preserve">approve </w:t>
      </w:r>
      <w:r w:rsidR="000354C8">
        <w:rPr>
          <w:rFonts w:asciiTheme="minorHAnsi" w:hAnsiTheme="minorHAnsi" w:cstheme="minorHAnsi"/>
          <w:color w:val="000000" w:themeColor="text1"/>
        </w:rPr>
        <w:t xml:space="preserve">the charter </w:t>
      </w:r>
      <w:r>
        <w:rPr>
          <w:rFonts w:asciiTheme="minorHAnsi" w:hAnsiTheme="minorHAnsi" w:cstheme="minorHAnsi"/>
          <w:color w:val="000000" w:themeColor="text1"/>
        </w:rPr>
        <w:t>at the next meeting.</w:t>
      </w:r>
    </w:p>
    <w:p w:rsidR="00506E4A" w:rsidRDefault="00506E4A" w:rsidP="00506E4A">
      <w:pPr>
        <w:rPr>
          <w:rFonts w:ascii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End of the Year Committee Report</w:t>
      </w:r>
    </w:p>
    <w:p w:rsidR="000354C8" w:rsidRPr="000354C8" w:rsidRDefault="000354C8" w:rsidP="000354C8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3B2739">
        <w:rPr>
          <w:rFonts w:asciiTheme="minorHAnsi" w:hAnsiTheme="minorHAnsi" w:cstheme="minorHAnsi"/>
          <w:color w:val="000000" w:themeColor="text1"/>
        </w:rPr>
        <w:t>Primavera Arvizu went over t</w:t>
      </w:r>
      <w:r w:rsidR="003B2739" w:rsidRPr="003B2739">
        <w:rPr>
          <w:rFonts w:asciiTheme="minorHAnsi" w:hAnsiTheme="minorHAnsi" w:cstheme="minorHAnsi"/>
          <w:color w:val="000000" w:themeColor="text1"/>
        </w:rPr>
        <w:t>he report with the committee. She shared that she would like members</w:t>
      </w:r>
      <w:r w:rsidR="00117494">
        <w:rPr>
          <w:rFonts w:asciiTheme="minorHAnsi" w:hAnsiTheme="minorHAnsi" w:cstheme="minorHAnsi"/>
          <w:color w:val="000000" w:themeColor="text1"/>
        </w:rPr>
        <w:t xml:space="preserve"> to</w:t>
      </w:r>
      <w:r w:rsidRPr="003B2739">
        <w:rPr>
          <w:rFonts w:asciiTheme="minorHAnsi" w:hAnsiTheme="minorHAnsi" w:cstheme="minorHAnsi"/>
          <w:color w:val="000000" w:themeColor="text1"/>
        </w:rPr>
        <w:t xml:space="preserve"> </w:t>
      </w:r>
      <w:r w:rsidR="00117494">
        <w:rPr>
          <w:rFonts w:asciiTheme="minorHAnsi" w:hAnsiTheme="minorHAnsi" w:cstheme="minorHAnsi"/>
          <w:color w:val="000000" w:themeColor="text1"/>
        </w:rPr>
        <w:t>e</w:t>
      </w:r>
      <w:r w:rsidR="002B7624">
        <w:rPr>
          <w:rFonts w:asciiTheme="minorHAnsi" w:hAnsiTheme="minorHAnsi" w:cstheme="minorHAnsi"/>
          <w:color w:val="000000" w:themeColor="text1"/>
        </w:rPr>
        <w:t>stablish</w:t>
      </w:r>
      <w:r w:rsidR="003B2739" w:rsidRPr="003B2739">
        <w:rPr>
          <w:rFonts w:asciiTheme="minorHAnsi" w:hAnsiTheme="minorHAnsi" w:cstheme="minorHAnsi"/>
          <w:color w:val="000000" w:themeColor="text1"/>
        </w:rPr>
        <w:t xml:space="preserve"> goals at the beginning of the year.</w:t>
      </w:r>
      <w:r w:rsidR="003B2739">
        <w:rPr>
          <w:rFonts w:asciiTheme="minorHAnsi" w:hAnsiTheme="minorHAnsi" w:cstheme="minorHAnsi"/>
          <w:color w:val="000000" w:themeColor="text1"/>
        </w:rPr>
        <w:t xml:space="preserve"> </w:t>
      </w:r>
    </w:p>
    <w:p w:rsidR="00506E4A" w:rsidRPr="00046469" w:rsidRDefault="00506E4A" w:rsidP="00046469">
      <w:pPr>
        <w:rPr>
          <w:rFonts w:asciiTheme="minorHAnsi" w:hAnsiTheme="minorHAnsi" w:cstheme="minorHAnsi"/>
          <w:b/>
          <w:color w:val="000000" w:themeColor="text1"/>
        </w:rPr>
      </w:pPr>
    </w:p>
    <w:p w:rsidR="00506E4A" w:rsidRPr="00506E4A" w:rsidRDefault="00506E4A" w:rsidP="00506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Discussion Items </w:t>
      </w:r>
    </w:p>
    <w:p w:rsidR="00506E4A" w:rsidRDefault="00506E4A" w:rsidP="00506E4A">
      <w:pPr>
        <w:pStyle w:val="ListParagraph"/>
        <w:ind w:left="1440"/>
        <w:rPr>
          <w:rFonts w:ascii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ATD Update </w:t>
      </w:r>
    </w:p>
    <w:p w:rsidR="0098692E" w:rsidRPr="003B2739" w:rsidRDefault="0098692E" w:rsidP="003B273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3B2739">
        <w:rPr>
          <w:rFonts w:asciiTheme="minorHAnsi" w:hAnsiTheme="minorHAnsi" w:cstheme="minorHAnsi"/>
          <w:b/>
          <w:color w:val="000000" w:themeColor="text1"/>
        </w:rPr>
        <w:t>ICAT</w:t>
      </w:r>
      <w:r w:rsidR="003B2739" w:rsidRPr="003B2739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3B2739" w:rsidRPr="003B2739">
        <w:rPr>
          <w:rFonts w:asciiTheme="minorHAnsi" w:hAnsiTheme="minorHAnsi" w:cstheme="minorHAnsi"/>
          <w:color w:val="000000" w:themeColor="text1"/>
        </w:rPr>
        <w:t>Cindy Pummill shared with the committee</w:t>
      </w:r>
      <w:r w:rsidR="002B7624">
        <w:rPr>
          <w:rFonts w:asciiTheme="minorHAnsi" w:hAnsiTheme="minorHAnsi" w:cstheme="minorHAnsi"/>
          <w:color w:val="000000" w:themeColor="text1"/>
        </w:rPr>
        <w:t xml:space="preserve"> that they would be scheduling a </w:t>
      </w:r>
      <w:r w:rsidR="003B2739" w:rsidRPr="003B2739">
        <w:rPr>
          <w:rFonts w:asciiTheme="minorHAnsi" w:hAnsiTheme="minorHAnsi" w:cstheme="minorHAnsi"/>
          <w:color w:val="000000" w:themeColor="text1"/>
        </w:rPr>
        <w:t xml:space="preserve">meeting with Ron </w:t>
      </w:r>
      <w:r w:rsidR="002B7624" w:rsidRPr="003B2739">
        <w:rPr>
          <w:rFonts w:asciiTheme="minorHAnsi" w:hAnsiTheme="minorHAnsi" w:cstheme="minorHAnsi"/>
          <w:color w:val="000000" w:themeColor="text1"/>
        </w:rPr>
        <w:t>and</w:t>
      </w:r>
      <w:r w:rsidR="003B2739" w:rsidRPr="003B2739">
        <w:rPr>
          <w:rFonts w:asciiTheme="minorHAnsi" w:hAnsiTheme="minorHAnsi" w:cstheme="minorHAnsi"/>
          <w:color w:val="000000" w:themeColor="text1"/>
        </w:rPr>
        <w:t xml:space="preserve"> John </w:t>
      </w:r>
      <w:r w:rsidR="002B7624">
        <w:rPr>
          <w:rFonts w:asciiTheme="minorHAnsi" w:hAnsiTheme="minorHAnsi" w:cstheme="minorHAnsi"/>
          <w:color w:val="000000" w:themeColor="text1"/>
        </w:rPr>
        <w:t>(</w:t>
      </w:r>
      <w:r w:rsidR="003B2739" w:rsidRPr="003B2739">
        <w:rPr>
          <w:rFonts w:asciiTheme="minorHAnsi" w:hAnsiTheme="minorHAnsi" w:cstheme="minorHAnsi"/>
          <w:color w:val="000000" w:themeColor="text1"/>
        </w:rPr>
        <w:t>ATD Coaches</w:t>
      </w:r>
      <w:r w:rsidR="002B7624">
        <w:rPr>
          <w:rFonts w:asciiTheme="minorHAnsi" w:hAnsiTheme="minorHAnsi" w:cstheme="minorHAnsi"/>
          <w:color w:val="000000" w:themeColor="text1"/>
        </w:rPr>
        <w:t>) for</w:t>
      </w:r>
      <w:r w:rsidR="003B2739" w:rsidRPr="003B2739">
        <w:rPr>
          <w:rFonts w:asciiTheme="minorHAnsi" w:hAnsiTheme="minorHAnsi" w:cstheme="minorHAnsi"/>
          <w:color w:val="000000" w:themeColor="text1"/>
        </w:rPr>
        <w:t xml:space="preserve"> November regarding the re</w:t>
      </w:r>
      <w:r w:rsidR="003B2739">
        <w:rPr>
          <w:rFonts w:asciiTheme="minorHAnsi" w:hAnsiTheme="minorHAnsi" w:cstheme="minorHAnsi"/>
          <w:color w:val="000000" w:themeColor="text1"/>
        </w:rPr>
        <w:t>sults of ICAT</w:t>
      </w:r>
      <w:r w:rsidR="003B2739" w:rsidRPr="003B2739">
        <w:rPr>
          <w:rFonts w:asciiTheme="minorHAnsi" w:hAnsiTheme="minorHAnsi" w:cstheme="minorHAnsi"/>
          <w:color w:val="000000" w:themeColor="text1"/>
        </w:rPr>
        <w:t xml:space="preserve">. The next step is to develop the Café focus groups. Try to have it finalized. In the planning stages.  Waiting for the confirmation of the meeting dates. </w:t>
      </w:r>
    </w:p>
    <w:p w:rsidR="00410DF0" w:rsidRDefault="00410DF0" w:rsidP="0098692E">
      <w:pPr>
        <w:pStyle w:val="ListParagraph"/>
        <w:ind w:left="2880"/>
        <w:rPr>
          <w:rFonts w:ascii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Guided Pathways </w:t>
      </w:r>
    </w:p>
    <w:p w:rsidR="003B2739" w:rsidRDefault="002B7624" w:rsidP="003B273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Primavera Arvizu shared with the committee that they are planning to create completion teams. The completion teams will</w:t>
      </w:r>
      <w:r w:rsidR="008C0E9C">
        <w:rPr>
          <w:rFonts w:asciiTheme="minorHAnsi" w:hAnsiTheme="minorHAnsi" w:cstheme="minorHAnsi"/>
          <w:color w:val="000000" w:themeColor="text1"/>
        </w:rPr>
        <w:t xml:space="preserve"> </w:t>
      </w:r>
      <w:r w:rsidR="003B2739">
        <w:rPr>
          <w:rFonts w:asciiTheme="minorHAnsi" w:hAnsiTheme="minorHAnsi" w:cstheme="minorHAnsi"/>
          <w:color w:val="000000" w:themeColor="text1"/>
        </w:rPr>
        <w:t>work together to creat</w:t>
      </w:r>
      <w:r w:rsidR="008C0E9C">
        <w:rPr>
          <w:rFonts w:asciiTheme="minorHAnsi" w:hAnsiTheme="minorHAnsi" w:cstheme="minorHAnsi"/>
          <w:color w:val="000000" w:themeColor="text1"/>
        </w:rPr>
        <w:t>e</w:t>
      </w:r>
      <w:r w:rsidR="003B2739">
        <w:rPr>
          <w:rFonts w:asciiTheme="minorHAnsi" w:hAnsiTheme="minorHAnsi" w:cstheme="minorHAnsi"/>
          <w:color w:val="000000" w:themeColor="text1"/>
        </w:rPr>
        <w:t xml:space="preserve"> goals.</w:t>
      </w:r>
      <w:r w:rsidR="008C0E9C">
        <w:rPr>
          <w:rFonts w:asciiTheme="minorHAnsi" w:hAnsiTheme="minorHAnsi" w:cstheme="minorHAnsi"/>
          <w:color w:val="000000" w:themeColor="text1"/>
        </w:rPr>
        <w:t xml:space="preserve"> The completion tea</w:t>
      </w:r>
      <w:r w:rsidR="00117494">
        <w:rPr>
          <w:rFonts w:asciiTheme="minorHAnsi" w:hAnsiTheme="minorHAnsi" w:cstheme="minorHAnsi"/>
          <w:color w:val="000000" w:themeColor="text1"/>
        </w:rPr>
        <w:t>ms will consist of members from each division on campus</w:t>
      </w:r>
      <w:r w:rsidR="00046469">
        <w:rPr>
          <w:rFonts w:asciiTheme="minorHAnsi" w:hAnsiTheme="minorHAnsi" w:cstheme="minorHAnsi"/>
          <w:color w:val="000000" w:themeColor="text1"/>
        </w:rPr>
        <w:t xml:space="preserve">. </w:t>
      </w:r>
      <w:r w:rsidR="003B2739">
        <w:rPr>
          <w:rFonts w:asciiTheme="minorHAnsi" w:hAnsiTheme="minorHAnsi" w:cstheme="minorHAnsi"/>
          <w:color w:val="000000" w:themeColor="text1"/>
        </w:rPr>
        <w:t xml:space="preserve">The </w:t>
      </w:r>
      <w:r>
        <w:rPr>
          <w:rFonts w:asciiTheme="minorHAnsi" w:hAnsiTheme="minorHAnsi" w:cstheme="minorHAnsi"/>
          <w:color w:val="000000" w:themeColor="text1"/>
        </w:rPr>
        <w:t>A</w:t>
      </w:r>
      <w:r w:rsidR="008C0E9C">
        <w:rPr>
          <w:rFonts w:asciiTheme="minorHAnsi" w:hAnsiTheme="minorHAnsi" w:cstheme="minorHAnsi"/>
          <w:color w:val="000000" w:themeColor="text1"/>
        </w:rPr>
        <w:t xml:space="preserve">dmin </w:t>
      </w:r>
      <w:r w:rsidR="008C0E9C">
        <w:rPr>
          <w:rFonts w:asciiTheme="minorHAnsi" w:hAnsiTheme="minorHAnsi" w:cstheme="minorHAnsi"/>
          <w:color w:val="000000" w:themeColor="text1"/>
        </w:rPr>
        <w:lastRenderedPageBreak/>
        <w:t>will meet with teams and they will go</w:t>
      </w:r>
      <w:r w:rsidR="00117494">
        <w:rPr>
          <w:rFonts w:asciiTheme="minorHAnsi" w:hAnsiTheme="minorHAnsi" w:cstheme="minorHAnsi"/>
          <w:color w:val="000000" w:themeColor="text1"/>
        </w:rPr>
        <w:t xml:space="preserve"> over the</w:t>
      </w:r>
      <w:r w:rsidR="001D4B1A">
        <w:rPr>
          <w:rFonts w:asciiTheme="minorHAnsi" w:hAnsiTheme="minorHAnsi" w:cstheme="minorHAnsi"/>
          <w:color w:val="000000" w:themeColor="text1"/>
        </w:rPr>
        <w:t xml:space="preserve"> over-arching goals. There will be an</w:t>
      </w:r>
      <w:r w:rsidR="008C0E9C">
        <w:rPr>
          <w:rFonts w:asciiTheme="minorHAnsi" w:hAnsiTheme="minorHAnsi" w:cstheme="minorHAnsi"/>
          <w:color w:val="000000" w:themeColor="text1"/>
        </w:rPr>
        <w:t xml:space="preserve"> email sent to the division chai</w:t>
      </w:r>
      <w:r w:rsidR="001D4B1A">
        <w:rPr>
          <w:rFonts w:asciiTheme="minorHAnsi" w:hAnsiTheme="minorHAnsi" w:cstheme="minorHAnsi"/>
          <w:color w:val="000000" w:themeColor="text1"/>
        </w:rPr>
        <w:t xml:space="preserve">rs this week. </w:t>
      </w:r>
    </w:p>
    <w:p w:rsidR="00410DF0" w:rsidRDefault="00410DF0" w:rsidP="003B273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410DF0" w:rsidRPr="003B2739" w:rsidRDefault="00410DF0" w:rsidP="003B273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B77D64" w:rsidRDefault="00506E4A" w:rsidP="00B77D6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EAB</w:t>
      </w:r>
    </w:p>
    <w:p w:rsidR="00B77D64" w:rsidRPr="001930B9" w:rsidRDefault="00122B08" w:rsidP="001930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Mrs. </w:t>
      </w:r>
      <w:r w:rsidR="00B77D64">
        <w:rPr>
          <w:rFonts w:asciiTheme="minorHAnsi" w:hAnsiTheme="minorHAnsi" w:cstheme="minorHAnsi"/>
          <w:color w:val="000000" w:themeColor="text1"/>
        </w:rPr>
        <w:t>Arvizu shared with the committee that EAB</w:t>
      </w:r>
      <w:r w:rsidR="008C57E8">
        <w:rPr>
          <w:rFonts w:asciiTheme="minorHAnsi" w:hAnsiTheme="minorHAnsi" w:cstheme="minorHAnsi"/>
          <w:color w:val="000000" w:themeColor="text1"/>
        </w:rPr>
        <w:t xml:space="preserve"> (Education Advisory Board) </w:t>
      </w:r>
      <w:r w:rsidR="00B77D64">
        <w:rPr>
          <w:rFonts w:asciiTheme="minorHAnsi" w:hAnsiTheme="minorHAnsi" w:cstheme="minorHAnsi"/>
          <w:color w:val="000000" w:themeColor="text1"/>
        </w:rPr>
        <w:t>is a software platform technology for students to enter in EAB Navigate</w:t>
      </w:r>
      <w:r w:rsidR="008C57E8">
        <w:rPr>
          <w:rFonts w:asciiTheme="minorHAnsi" w:hAnsiTheme="minorHAnsi" w:cstheme="minorHAnsi"/>
          <w:color w:val="000000" w:themeColor="text1"/>
        </w:rPr>
        <w:t xml:space="preserve"> and access information</w:t>
      </w:r>
      <w:r w:rsidR="00117494">
        <w:rPr>
          <w:rFonts w:asciiTheme="minorHAnsi" w:hAnsiTheme="minorHAnsi" w:cstheme="minorHAnsi"/>
          <w:color w:val="000000" w:themeColor="text1"/>
        </w:rPr>
        <w:t>. She mentioned that</w:t>
      </w:r>
      <w:r w:rsidR="00910E1C">
        <w:rPr>
          <w:rFonts w:asciiTheme="minorHAnsi" w:hAnsiTheme="minorHAnsi" w:cstheme="minorHAnsi"/>
          <w:color w:val="000000" w:themeColor="text1"/>
        </w:rPr>
        <w:t xml:space="preserve"> they will</w:t>
      </w:r>
      <w:r w:rsidR="00117494">
        <w:rPr>
          <w:rFonts w:asciiTheme="minorHAnsi" w:hAnsiTheme="minorHAnsi" w:cstheme="minorHAnsi"/>
          <w:color w:val="000000" w:themeColor="text1"/>
        </w:rPr>
        <w:t xml:space="preserve"> </w:t>
      </w:r>
      <w:r w:rsidR="00910E1C">
        <w:rPr>
          <w:rFonts w:asciiTheme="minorHAnsi" w:hAnsiTheme="minorHAnsi" w:cstheme="minorHAnsi"/>
          <w:color w:val="000000" w:themeColor="text1"/>
        </w:rPr>
        <w:t xml:space="preserve">relaunch </w:t>
      </w:r>
      <w:r w:rsidR="003C0610">
        <w:rPr>
          <w:rFonts w:asciiTheme="minorHAnsi" w:hAnsiTheme="minorHAnsi" w:cstheme="minorHAnsi"/>
          <w:color w:val="000000" w:themeColor="text1"/>
        </w:rPr>
        <w:t xml:space="preserve">EAB </w:t>
      </w:r>
      <w:r w:rsidR="008C57E8">
        <w:rPr>
          <w:rFonts w:asciiTheme="minorHAnsi" w:hAnsiTheme="minorHAnsi" w:cstheme="minorHAnsi"/>
          <w:color w:val="000000" w:themeColor="text1"/>
        </w:rPr>
        <w:t xml:space="preserve">and will </w:t>
      </w:r>
      <w:r w:rsidR="003C0610">
        <w:rPr>
          <w:rFonts w:asciiTheme="minorHAnsi" w:hAnsiTheme="minorHAnsi" w:cstheme="minorHAnsi"/>
          <w:color w:val="000000" w:themeColor="text1"/>
        </w:rPr>
        <w:t>track</w:t>
      </w:r>
      <w:r w:rsidR="00410DF0">
        <w:rPr>
          <w:rFonts w:asciiTheme="minorHAnsi" w:hAnsiTheme="minorHAnsi" w:cstheme="minorHAnsi"/>
          <w:color w:val="000000" w:themeColor="text1"/>
        </w:rPr>
        <w:t xml:space="preserve"> </w:t>
      </w:r>
      <w:r w:rsidR="003C0610">
        <w:rPr>
          <w:rFonts w:asciiTheme="minorHAnsi" w:hAnsiTheme="minorHAnsi" w:cstheme="minorHAnsi"/>
          <w:color w:val="000000" w:themeColor="text1"/>
        </w:rPr>
        <w:t>students’</w:t>
      </w:r>
      <w:r w:rsidR="008C57E8">
        <w:rPr>
          <w:rFonts w:asciiTheme="minorHAnsi" w:hAnsiTheme="minorHAnsi" w:cstheme="minorHAnsi"/>
          <w:color w:val="000000" w:themeColor="text1"/>
        </w:rPr>
        <w:t xml:space="preserve"> usage.</w:t>
      </w:r>
    </w:p>
    <w:p w:rsidR="001D4B1A" w:rsidRPr="001930B9" w:rsidRDefault="001D4B1A" w:rsidP="001930B9">
      <w:pPr>
        <w:rPr>
          <w:rFonts w:asciiTheme="minorHAnsi" w:hAnsiTheme="minorHAnsi" w:cstheme="minorHAnsi"/>
          <w:b/>
          <w:color w:val="000000" w:themeColor="text1"/>
        </w:rPr>
      </w:pPr>
    </w:p>
    <w:p w:rsidR="00506E4A" w:rsidRDefault="00506E4A" w:rsidP="00506E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</w:t>
      </w:r>
    </w:p>
    <w:p w:rsidR="001930B9" w:rsidRDefault="00122B08" w:rsidP="001930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Mrs. </w:t>
      </w:r>
      <w:r w:rsidR="001930B9">
        <w:rPr>
          <w:rFonts w:asciiTheme="minorHAnsi" w:hAnsiTheme="minorHAnsi" w:cstheme="minorHAnsi"/>
          <w:color w:val="000000" w:themeColor="text1"/>
        </w:rPr>
        <w:t>Arvizu mentioned she wants to create a document that includes how the Strategic and Integrated plan goals align with this committee. She mentioned, once the goals are created she will</w:t>
      </w:r>
      <w:r>
        <w:rPr>
          <w:rFonts w:asciiTheme="minorHAnsi" w:hAnsiTheme="minorHAnsi" w:cstheme="minorHAnsi"/>
          <w:color w:val="000000" w:themeColor="text1"/>
        </w:rPr>
        <w:t xml:space="preserve"> create the document and bring it to the committee for feedback.</w:t>
      </w:r>
      <w:r w:rsidR="001930B9">
        <w:rPr>
          <w:rFonts w:asciiTheme="minorHAnsi" w:hAnsiTheme="minorHAnsi" w:cstheme="minorHAnsi"/>
          <w:color w:val="000000" w:themeColor="text1"/>
        </w:rPr>
        <w:t xml:space="preserve"> </w:t>
      </w:r>
    </w:p>
    <w:p w:rsidR="00D77AEC" w:rsidRPr="001930B9" w:rsidRDefault="00D77AEC" w:rsidP="001930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506E4A" w:rsidRDefault="00506E4A" w:rsidP="00506E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Integrated Plan</w:t>
      </w:r>
      <w:r w:rsidR="001930B9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1930B9" w:rsidRDefault="001930B9" w:rsidP="001930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See </w:t>
      </w:r>
      <w:r w:rsidR="00122B08">
        <w:rPr>
          <w:rFonts w:asciiTheme="minorHAnsi" w:hAnsiTheme="minorHAnsi" w:cstheme="minorHAnsi"/>
          <w:color w:val="000000" w:themeColor="text1"/>
        </w:rPr>
        <w:t>D.</w:t>
      </w:r>
    </w:p>
    <w:p w:rsidR="00122B08" w:rsidRPr="001930B9" w:rsidRDefault="00122B08" w:rsidP="001930B9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506E4A" w:rsidRDefault="00506E4A" w:rsidP="00506E4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AB705</w:t>
      </w:r>
    </w:p>
    <w:p w:rsidR="004C2763" w:rsidRDefault="00046469" w:rsidP="004618E2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discussed </w:t>
      </w:r>
      <w:r w:rsidR="004618E2">
        <w:rPr>
          <w:rFonts w:asciiTheme="minorHAnsi" w:hAnsiTheme="minorHAnsi" w:cstheme="minorHAnsi"/>
          <w:color w:val="000000" w:themeColor="text1"/>
        </w:rPr>
        <w:t xml:space="preserve">AB705 in detail and members spoke of multiple measures and placement by GPA. AB705 will be a continuous discussion throughout the year in preparation for full implementation </w:t>
      </w:r>
      <w:r w:rsidR="008C57E8">
        <w:rPr>
          <w:rFonts w:asciiTheme="minorHAnsi" w:hAnsiTheme="minorHAnsi" w:cstheme="minorHAnsi"/>
          <w:color w:val="000000" w:themeColor="text1"/>
        </w:rPr>
        <w:t>fall</w:t>
      </w:r>
      <w:r w:rsidR="004618E2">
        <w:rPr>
          <w:rFonts w:asciiTheme="minorHAnsi" w:hAnsiTheme="minorHAnsi" w:cstheme="minorHAnsi"/>
          <w:color w:val="000000" w:themeColor="text1"/>
        </w:rPr>
        <w:t xml:space="preserve"> 2019.</w:t>
      </w:r>
    </w:p>
    <w:p w:rsidR="00501545" w:rsidRDefault="00501545" w:rsidP="004618E2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501545" w:rsidRPr="00501545" w:rsidRDefault="00501545" w:rsidP="00501545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 xml:space="preserve">DACA/Dreamers- Tabled </w:t>
      </w:r>
    </w:p>
    <w:p w:rsidR="00501545" w:rsidRDefault="00501545" w:rsidP="00501545">
      <w:pPr>
        <w:ind w:left="360"/>
      </w:pPr>
    </w:p>
    <w:p w:rsidR="00501545" w:rsidRPr="00501545" w:rsidRDefault="00501545" w:rsidP="00501545">
      <w:pPr>
        <w:ind w:left="360"/>
      </w:pPr>
    </w:p>
    <w:p w:rsidR="00501545" w:rsidRPr="00501545" w:rsidRDefault="00501545" w:rsidP="005015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01545">
        <w:rPr>
          <w:rFonts w:asciiTheme="minorHAnsi" w:hAnsiTheme="minorHAnsi" w:cstheme="minorHAnsi"/>
          <w:b/>
        </w:rPr>
        <w:t>Reports</w:t>
      </w:r>
    </w:p>
    <w:p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:rsidR="00501545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 Team Update-Tabled</w:t>
      </w:r>
    </w:p>
    <w:p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:rsidR="00501545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SSSP/Equity Update-Tabled</w:t>
      </w:r>
    </w:p>
    <w:p w:rsidR="00501545" w:rsidRPr="00501545" w:rsidRDefault="00501545" w:rsidP="00501545">
      <w:pPr>
        <w:ind w:left="1080"/>
        <w:rPr>
          <w:rFonts w:asciiTheme="minorHAnsi" w:hAnsiTheme="minorHAnsi" w:cstheme="minorHAnsi"/>
          <w:b/>
        </w:rPr>
      </w:pPr>
    </w:p>
    <w:p w:rsidR="00501545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ASPC Update-Tabled</w:t>
      </w:r>
    </w:p>
    <w:p w:rsidR="00501545" w:rsidRP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p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:rsidR="00501545" w:rsidRDefault="00501545" w:rsidP="005015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Announcements</w:t>
      </w:r>
    </w:p>
    <w:p w:rsidR="00501545" w:rsidRDefault="00501545" w:rsidP="00501545">
      <w:pPr>
        <w:rPr>
          <w:rFonts w:asciiTheme="minorHAnsi" w:hAnsiTheme="minorHAnsi" w:cstheme="minorHAnsi"/>
          <w:b/>
        </w:rPr>
      </w:pPr>
    </w:p>
    <w:p w:rsidR="00501545" w:rsidRDefault="00501545" w:rsidP="00501545">
      <w:pPr>
        <w:rPr>
          <w:rFonts w:asciiTheme="minorHAnsi" w:hAnsiTheme="minorHAnsi" w:cstheme="minorHAnsi"/>
          <w:b/>
        </w:rPr>
      </w:pPr>
    </w:p>
    <w:p w:rsidR="00501545" w:rsidRDefault="00501545" w:rsidP="0050154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Adjournment:</w:t>
      </w:r>
    </w:p>
    <w:p w:rsidR="00501545" w:rsidRPr="00501545" w:rsidRDefault="00501545" w:rsidP="005015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adjourned at 3:34pm.</w:t>
      </w:r>
    </w:p>
    <w:p w:rsidR="00501545" w:rsidRPr="00501545" w:rsidRDefault="00501545" w:rsidP="0050154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p w:rsidR="00501545" w:rsidRP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sectPr w:rsidR="00501545" w:rsidRPr="00501545" w:rsidSect="00500089">
      <w:footerReference w:type="default" r:id="rId7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DD2F8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702"/>
    <w:multiLevelType w:val="hybridMultilevel"/>
    <w:tmpl w:val="3D4E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86B0D"/>
    <w:multiLevelType w:val="hybridMultilevel"/>
    <w:tmpl w:val="4AAAA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50C300B"/>
    <w:multiLevelType w:val="hybridMultilevel"/>
    <w:tmpl w:val="C026EA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E5399A"/>
    <w:multiLevelType w:val="hybridMultilevel"/>
    <w:tmpl w:val="0EA4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76E0891"/>
    <w:multiLevelType w:val="hybridMultilevel"/>
    <w:tmpl w:val="105E4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890128"/>
    <w:multiLevelType w:val="hybridMultilevel"/>
    <w:tmpl w:val="025E0BE2"/>
    <w:lvl w:ilvl="0" w:tplc="65746834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BA303C16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82D2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A"/>
    <w:rsid w:val="000354C8"/>
    <w:rsid w:val="00046469"/>
    <w:rsid w:val="00117494"/>
    <w:rsid w:val="00122B08"/>
    <w:rsid w:val="001930B9"/>
    <w:rsid w:val="00196DCF"/>
    <w:rsid w:val="001D4B1A"/>
    <w:rsid w:val="002B7624"/>
    <w:rsid w:val="003B2739"/>
    <w:rsid w:val="003C0610"/>
    <w:rsid w:val="00410DF0"/>
    <w:rsid w:val="00441CFF"/>
    <w:rsid w:val="004618E2"/>
    <w:rsid w:val="00476758"/>
    <w:rsid w:val="004C2763"/>
    <w:rsid w:val="00501545"/>
    <w:rsid w:val="00506E4A"/>
    <w:rsid w:val="008C0E9C"/>
    <w:rsid w:val="008C57E8"/>
    <w:rsid w:val="00910E1C"/>
    <w:rsid w:val="0098692E"/>
    <w:rsid w:val="00B77D64"/>
    <w:rsid w:val="00CF15BC"/>
    <w:rsid w:val="00D77AEC"/>
    <w:rsid w:val="00D96E5D"/>
    <w:rsid w:val="00D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49BE"/>
  <w15:chartTrackingRefBased/>
  <w15:docId w15:val="{A1639F2F-2EEF-4317-A0B7-13801E7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4A"/>
    <w:pPr>
      <w:ind w:left="720"/>
    </w:pPr>
  </w:style>
  <w:style w:type="paragraph" w:styleId="Footer">
    <w:name w:val="footer"/>
    <w:basedOn w:val="Normal"/>
    <w:link w:val="FooterChar"/>
    <w:uiPriority w:val="99"/>
    <w:rsid w:val="00506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EA80-D57D-44BE-99CF-1613AC04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Jauregui</dc:creator>
  <cp:keywords/>
  <dc:description/>
  <cp:lastModifiedBy>Analicia Jauregui</cp:lastModifiedBy>
  <cp:revision>8</cp:revision>
  <cp:lastPrinted>2018-09-27T21:54:00Z</cp:lastPrinted>
  <dcterms:created xsi:type="dcterms:W3CDTF">2018-09-27T15:40:00Z</dcterms:created>
  <dcterms:modified xsi:type="dcterms:W3CDTF">2018-09-27T22:26:00Z</dcterms:modified>
</cp:coreProperties>
</file>