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8CD6" w14:textId="77777777" w:rsidR="00506E4A" w:rsidRPr="00C83BB6" w:rsidRDefault="00506E4A" w:rsidP="00506E4A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4393E38D" wp14:editId="1B8D5FB5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CF60" w14:textId="77777777" w:rsidR="00506E4A" w:rsidRPr="00C83BB6" w:rsidRDefault="00506E4A" w:rsidP="00506E4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62C635B" w14:textId="77777777" w:rsidR="00506E4A" w:rsidRPr="00C83BB6" w:rsidRDefault="00506E4A" w:rsidP="00506E4A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&amp; Equity Committee</w:t>
      </w:r>
    </w:p>
    <w:p w14:paraId="6FEC467D" w14:textId="77777777" w:rsidR="00506E4A" w:rsidRDefault="00506E4A" w:rsidP="00506E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14:paraId="56591E99" w14:textId="69E803C5" w:rsidR="00506E4A" w:rsidRDefault="00506E4A" w:rsidP="00506E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2:30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Pr="004F7CF5">
        <w:rPr>
          <w:rFonts w:eastAsiaTheme="minorHAnsi"/>
        </w:rPr>
        <w:sym w:font="Wingdings" w:char="F09F"/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F256C5">
        <w:rPr>
          <w:rFonts w:asciiTheme="minorHAnsi" w:eastAsiaTheme="minorHAnsi" w:hAnsiTheme="minorHAnsi" w:cstheme="minorHAnsi"/>
          <w:b/>
          <w:color w:val="000000" w:themeColor="text1"/>
        </w:rPr>
        <w:t>November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F256C5">
        <w:rPr>
          <w:rFonts w:asciiTheme="minorHAnsi" w:eastAsiaTheme="minorHAnsi" w:hAnsiTheme="minorHAnsi" w:cstheme="minorHAnsi"/>
          <w:b/>
          <w:color w:val="000000" w:themeColor="text1"/>
        </w:rPr>
        <w:t>6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2018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Pr="00C83BB6">
        <w:rPr>
          <w:rFonts w:eastAsiaTheme="minorHAnsi"/>
        </w:rPr>
        <w:sym w:font="Wingdings" w:char="F09F"/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F256C5">
        <w:rPr>
          <w:rFonts w:asciiTheme="minorHAnsi" w:eastAsiaTheme="minorHAnsi" w:hAnsiTheme="minorHAnsi" w:cstheme="minorHAnsi"/>
          <w:b/>
          <w:color w:val="000000" w:themeColor="text1"/>
        </w:rPr>
        <w:t>L-405</w:t>
      </w:r>
    </w:p>
    <w:p w14:paraId="33F7B0B8" w14:textId="77777777" w:rsidR="00506E4A" w:rsidRDefault="00506E4A" w:rsidP="00506E4A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7202A5DB" w14:textId="6B14FC66" w:rsidR="00506E4A" w:rsidRDefault="00506E4A" w:rsidP="002911D3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</w:t>
      </w:r>
      <w:r w:rsidR="00643C90">
        <w:rPr>
          <w:rFonts w:asciiTheme="minorHAnsi" w:eastAsiaTheme="minorHAnsi" w:hAnsiTheme="minorHAnsi" w:cstheme="minorHAnsi"/>
          <w:b/>
          <w:color w:val="000000" w:themeColor="text1"/>
        </w:rPr>
        <w:t>: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Cindy Pu</w:t>
      </w:r>
      <w:r w:rsidR="00A03D79">
        <w:rPr>
          <w:rFonts w:asciiTheme="minorHAnsi" w:eastAsiaTheme="minorHAnsi" w:hAnsiTheme="minorHAnsi" w:cstheme="minorHAnsi"/>
          <w:b/>
          <w:color w:val="000000" w:themeColor="text1"/>
        </w:rPr>
        <w:t>mmill</w:t>
      </w:r>
      <w:r w:rsidR="00643C90">
        <w:rPr>
          <w:rFonts w:asciiTheme="minorHAnsi" w:eastAsiaTheme="minorHAnsi" w:hAnsiTheme="minorHAnsi" w:cstheme="minorHAnsi"/>
          <w:b/>
          <w:color w:val="000000" w:themeColor="text1"/>
        </w:rPr>
        <w:t>, Michael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Carley</w:t>
      </w:r>
      <w:r w:rsidR="00643C90">
        <w:rPr>
          <w:rFonts w:asciiTheme="minorHAnsi" w:eastAsiaTheme="minorHAnsi" w:hAnsiTheme="minorHAnsi" w:cstheme="minorHAnsi"/>
          <w:b/>
          <w:color w:val="000000" w:themeColor="text1"/>
        </w:rPr>
        <w:t>, Primavera</w:t>
      </w:r>
      <w:r w:rsidR="00A03D79">
        <w:rPr>
          <w:rFonts w:asciiTheme="minorHAnsi" w:eastAsiaTheme="minorHAnsi" w:hAnsiTheme="minorHAnsi" w:cstheme="minorHAnsi"/>
          <w:b/>
          <w:color w:val="000000" w:themeColor="text1"/>
        </w:rPr>
        <w:t xml:space="preserve"> Arvizu,</w:t>
      </w:r>
      <w:r w:rsidR="00034F54">
        <w:rPr>
          <w:rFonts w:asciiTheme="minorHAnsi" w:eastAsiaTheme="minorHAnsi" w:hAnsiTheme="minorHAnsi" w:cstheme="minorHAnsi"/>
          <w:b/>
          <w:color w:val="000000" w:themeColor="text1"/>
        </w:rPr>
        <w:t xml:space="preserve"> Connie Gutierrez,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Kimanthi Warre</w:t>
      </w:r>
      <w:r w:rsidR="002911D3">
        <w:rPr>
          <w:rFonts w:asciiTheme="minorHAnsi" w:eastAsiaTheme="minorHAnsi" w:hAnsiTheme="minorHAnsi" w:cstheme="minorHAnsi"/>
          <w:b/>
          <w:color w:val="000000" w:themeColor="text1"/>
        </w:rPr>
        <w:t>n</w:t>
      </w:r>
      <w:r w:rsidR="00D40AE3">
        <w:rPr>
          <w:rFonts w:asciiTheme="minorHAnsi" w:eastAsiaTheme="minorHAnsi" w:hAnsiTheme="minorHAnsi" w:cstheme="minorHAnsi"/>
          <w:b/>
          <w:color w:val="000000" w:themeColor="text1"/>
        </w:rPr>
        <w:t>, Araceli Carranza.</w:t>
      </w:r>
    </w:p>
    <w:p w14:paraId="6AA1C7A1" w14:textId="77777777" w:rsidR="00506E4A" w:rsidRPr="00C83BB6" w:rsidRDefault="00506E4A" w:rsidP="00506E4A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5B745C1B" w14:textId="77777777" w:rsidR="00506E4A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7773E1" w14:textId="308563BB" w:rsidR="00506E4A" w:rsidRPr="002911D3" w:rsidRDefault="00506E4A" w:rsidP="002911D3">
      <w:pPr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Primavera Arvizu </w:t>
      </w:r>
      <w:r w:rsidRPr="00C84745">
        <w:rPr>
          <w:rFonts w:asciiTheme="minorHAnsi" w:hAnsiTheme="minorHAnsi" w:cstheme="minorHAnsi"/>
          <w:color w:val="000000" w:themeColor="text1"/>
        </w:rPr>
        <w:t>called the meeting to order</w:t>
      </w:r>
      <w:r>
        <w:rPr>
          <w:rFonts w:asciiTheme="minorHAnsi" w:hAnsiTheme="minorHAnsi" w:cstheme="minorHAnsi"/>
          <w:color w:val="000000" w:themeColor="text1"/>
        </w:rPr>
        <w:t xml:space="preserve"> @ 2:3</w:t>
      </w:r>
      <w:r w:rsidR="00F256C5">
        <w:rPr>
          <w:rFonts w:asciiTheme="minorHAnsi" w:hAnsiTheme="minorHAnsi" w:cstheme="minorHAnsi"/>
          <w:color w:val="000000" w:themeColor="text1"/>
        </w:rPr>
        <w:t>3</w:t>
      </w:r>
      <w:r w:rsidRPr="00C84745">
        <w:rPr>
          <w:rFonts w:asciiTheme="minorHAnsi" w:hAnsiTheme="minorHAnsi" w:cstheme="minorHAnsi"/>
          <w:color w:val="000000" w:themeColor="text1"/>
        </w:rPr>
        <w:t>pm.</w:t>
      </w:r>
    </w:p>
    <w:p w14:paraId="25A57474" w14:textId="77777777" w:rsidR="00506E4A" w:rsidRPr="00506E4A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57714767" w14:textId="12A57FF3"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117494">
        <w:rPr>
          <w:rFonts w:asciiTheme="minorHAnsi" w:hAnsiTheme="minorHAnsi" w:cstheme="minorHAnsi"/>
          <w:color w:val="000000" w:themeColor="text1"/>
        </w:rPr>
        <w:t xml:space="preserve">pproval of the </w:t>
      </w:r>
      <w:r w:rsidR="00F256C5">
        <w:rPr>
          <w:rFonts w:asciiTheme="minorHAnsi" w:hAnsiTheme="minorHAnsi" w:cstheme="minorHAnsi"/>
          <w:color w:val="000000" w:themeColor="text1"/>
        </w:rPr>
        <w:t>November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F256C5">
        <w:rPr>
          <w:rFonts w:asciiTheme="minorHAnsi" w:hAnsiTheme="minorHAnsi" w:cstheme="minorHAnsi"/>
          <w:color w:val="000000" w:themeColor="text1"/>
        </w:rPr>
        <w:t>6</w:t>
      </w:r>
      <w:r w:rsidRPr="006745E2">
        <w:rPr>
          <w:rFonts w:asciiTheme="minorHAnsi" w:hAnsiTheme="minorHAnsi" w:cstheme="minorHAnsi"/>
          <w:color w:val="000000" w:themeColor="text1"/>
        </w:rPr>
        <w:t>, 2018 SEC Agenda was moved b</w:t>
      </w:r>
      <w:r w:rsidR="00F256C5">
        <w:rPr>
          <w:rFonts w:asciiTheme="minorHAnsi" w:hAnsiTheme="minorHAnsi" w:cstheme="minorHAnsi"/>
          <w:color w:val="000000" w:themeColor="text1"/>
        </w:rPr>
        <w:t>y Connie Gutierrez</w:t>
      </w:r>
      <w:r w:rsidRPr="006745E2">
        <w:rPr>
          <w:rFonts w:asciiTheme="minorHAnsi" w:hAnsiTheme="minorHAnsi" w:cstheme="minorHAnsi"/>
          <w:color w:val="000000" w:themeColor="text1"/>
        </w:rPr>
        <w:t xml:space="preserve">, and seconded by </w:t>
      </w:r>
      <w:r w:rsidR="00F256C5">
        <w:rPr>
          <w:rFonts w:asciiTheme="minorHAnsi" w:hAnsiTheme="minorHAnsi" w:cstheme="minorHAnsi"/>
          <w:color w:val="000000" w:themeColor="text1"/>
        </w:rPr>
        <w:t>Kimanthi Warren</w:t>
      </w:r>
      <w:r w:rsidRPr="006745E2">
        <w:rPr>
          <w:rFonts w:asciiTheme="minorHAnsi" w:hAnsiTheme="minorHAnsi" w:cstheme="minorHAnsi"/>
          <w:color w:val="000000" w:themeColor="text1"/>
        </w:rPr>
        <w:t xml:space="preserve"> carried on with the consensus of the committee.</w:t>
      </w:r>
    </w:p>
    <w:p w14:paraId="2FCD1C47" w14:textId="77777777"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AC28BCF" w14:textId="77777777" w:rsidR="00506E4A" w:rsidRPr="006745E2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447A70FF" w14:textId="798804B5" w:rsidR="00506E4A" w:rsidRPr="006745E2" w:rsidRDefault="001524DE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 xml:space="preserve">Cindy Pummill moved motion </w:t>
      </w:r>
      <w:bookmarkStart w:id="0" w:name="_GoBack"/>
      <w:bookmarkEnd w:id="0"/>
      <w:r w:rsidRPr="006745E2">
        <w:rPr>
          <w:rFonts w:asciiTheme="minorHAnsi" w:hAnsiTheme="minorHAnsi" w:cstheme="minorHAnsi"/>
          <w:color w:val="000000" w:themeColor="text1"/>
        </w:rPr>
        <w:t>to approve the minutes from 10/2/18</w:t>
      </w:r>
      <w:r w:rsidR="00506E4A">
        <w:rPr>
          <w:rFonts w:asciiTheme="minorHAnsi" w:hAnsiTheme="minorHAnsi" w:cstheme="minorHAnsi"/>
          <w:color w:val="000000" w:themeColor="text1"/>
        </w:rPr>
        <w:t xml:space="preserve">, and </w:t>
      </w:r>
      <w:r w:rsidR="00F256C5">
        <w:rPr>
          <w:rFonts w:asciiTheme="minorHAnsi" w:hAnsiTheme="minorHAnsi" w:cstheme="minorHAnsi"/>
          <w:color w:val="000000" w:themeColor="text1"/>
        </w:rPr>
        <w:t>Kimanthi Warren</w:t>
      </w:r>
      <w:r w:rsidR="00F256C5" w:rsidRPr="006745E2">
        <w:rPr>
          <w:rFonts w:asciiTheme="minorHAnsi" w:hAnsiTheme="minorHAnsi" w:cstheme="minorHAnsi"/>
          <w:color w:val="000000" w:themeColor="text1"/>
        </w:rPr>
        <w:t xml:space="preserve"> </w:t>
      </w:r>
      <w:r w:rsidR="00506E4A" w:rsidRPr="006745E2">
        <w:rPr>
          <w:rFonts w:asciiTheme="minorHAnsi" w:hAnsiTheme="minorHAnsi" w:cstheme="minorHAnsi"/>
          <w:color w:val="000000" w:themeColor="text1"/>
        </w:rPr>
        <w:t>seconded and carried with the consensus of the committee.</w:t>
      </w:r>
    </w:p>
    <w:p w14:paraId="284DB696" w14:textId="77777777" w:rsidR="00506E4A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2715451" w14:textId="4CBE718E" w:rsidR="00EC7326" w:rsidRPr="00B050D4" w:rsidRDefault="00506E4A" w:rsidP="00B050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506E4A">
        <w:rPr>
          <w:rFonts w:asciiTheme="minorHAnsi" w:hAnsiTheme="minorHAnsi" w:cstheme="minorHAnsi"/>
          <w:b/>
          <w:color w:val="000000" w:themeColor="text1"/>
        </w:rPr>
        <w:t xml:space="preserve">Committee Charter/Goals </w:t>
      </w:r>
    </w:p>
    <w:p w14:paraId="329B1586" w14:textId="7FE8F688" w:rsidR="00EC7326" w:rsidRPr="00EC7326" w:rsidRDefault="00A03D79" w:rsidP="00EC7326">
      <w:pPr>
        <w:ind w:left="720"/>
        <w:rPr>
          <w:rFonts w:asciiTheme="minorHAnsi" w:hAnsiTheme="minorHAnsi" w:cstheme="minorHAnsi"/>
          <w:color w:val="000000" w:themeColor="text1"/>
        </w:rPr>
      </w:pPr>
      <w:r w:rsidRPr="00EC7326">
        <w:rPr>
          <w:rFonts w:asciiTheme="minorHAnsi" w:hAnsiTheme="minorHAnsi" w:cstheme="minorHAnsi"/>
          <w:color w:val="000000" w:themeColor="text1"/>
        </w:rPr>
        <w:t>Primavera Arvizu</w:t>
      </w:r>
      <w:r w:rsidR="00307BC7">
        <w:rPr>
          <w:rFonts w:asciiTheme="minorHAnsi" w:hAnsiTheme="minorHAnsi" w:cstheme="minorHAnsi"/>
          <w:color w:val="000000" w:themeColor="text1"/>
        </w:rPr>
        <w:t xml:space="preserve"> shared with the committee that</w:t>
      </w:r>
      <w:r w:rsidR="00867550" w:rsidRPr="00EC732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College Council reviewed the </w:t>
      </w:r>
      <w:r w:rsidR="00307BC7">
        <w:rPr>
          <w:rFonts w:asciiTheme="minorHAnsi" w:hAnsiTheme="minorHAnsi" w:cstheme="minorHAnsi"/>
          <w:color w:val="000000" w:themeColor="text1"/>
        </w:rPr>
        <w:t xml:space="preserve">SEC </w:t>
      </w:r>
      <w:r>
        <w:rPr>
          <w:rFonts w:asciiTheme="minorHAnsi" w:hAnsiTheme="minorHAnsi" w:cstheme="minorHAnsi"/>
          <w:color w:val="000000" w:themeColor="text1"/>
        </w:rPr>
        <w:t xml:space="preserve">Charter. </w:t>
      </w:r>
      <w:r w:rsidR="00307BC7">
        <w:rPr>
          <w:rFonts w:asciiTheme="minorHAnsi" w:hAnsiTheme="minorHAnsi" w:cstheme="minorHAnsi"/>
          <w:color w:val="000000" w:themeColor="text1"/>
        </w:rPr>
        <w:t>College Council will</w:t>
      </w:r>
      <w:r>
        <w:rPr>
          <w:rFonts w:asciiTheme="minorHAnsi" w:hAnsiTheme="minorHAnsi" w:cstheme="minorHAnsi"/>
          <w:color w:val="000000" w:themeColor="text1"/>
        </w:rPr>
        <w:t xml:space="preserve"> bring it back for</w:t>
      </w:r>
      <w:r w:rsidR="00307BC7">
        <w:rPr>
          <w:rFonts w:asciiTheme="minorHAnsi" w:hAnsiTheme="minorHAnsi" w:cstheme="minorHAnsi"/>
          <w:color w:val="000000" w:themeColor="text1"/>
        </w:rPr>
        <w:t xml:space="preserve"> approval at their upcoming meeting.</w:t>
      </w:r>
    </w:p>
    <w:p w14:paraId="0BEEFC19" w14:textId="2746ACA7" w:rsidR="00506E4A" w:rsidRPr="00046469" w:rsidRDefault="00506E4A" w:rsidP="00046469">
      <w:pPr>
        <w:rPr>
          <w:rFonts w:asciiTheme="minorHAnsi" w:hAnsiTheme="minorHAnsi" w:cstheme="minorHAnsi"/>
          <w:b/>
          <w:color w:val="000000" w:themeColor="text1"/>
        </w:rPr>
      </w:pPr>
    </w:p>
    <w:p w14:paraId="55CB0D1F" w14:textId="5D5A5636" w:rsidR="00410DF0" w:rsidRDefault="00301DB7" w:rsidP="00301D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ATD Focus Groups</w:t>
      </w:r>
    </w:p>
    <w:p w14:paraId="6DAA43C2" w14:textId="1BFC6325" w:rsidR="00307BC7" w:rsidRDefault="00307BC7" w:rsidP="00307BC7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Cindy Pummil</w:t>
      </w:r>
      <w:r w:rsidR="001524DE">
        <w:rPr>
          <w:rFonts w:asciiTheme="minorHAnsi" w:hAnsiTheme="minorHAnsi" w:cstheme="minorHAnsi"/>
          <w:color w:val="000000" w:themeColor="text1"/>
        </w:rPr>
        <w:t>l updated the committee that fifty people attended</w:t>
      </w:r>
      <w:r w:rsidR="00643C90">
        <w:rPr>
          <w:rFonts w:asciiTheme="minorHAnsi" w:hAnsiTheme="minorHAnsi" w:cstheme="minorHAnsi"/>
          <w:color w:val="000000" w:themeColor="text1"/>
        </w:rPr>
        <w:t xml:space="preserve"> the ATD Focus groups.</w:t>
      </w:r>
    </w:p>
    <w:p w14:paraId="48096BF7" w14:textId="0106B630" w:rsidR="00D206A9" w:rsidRDefault="00643C90" w:rsidP="00307BC7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</w:t>
      </w:r>
      <w:r w:rsidR="00307BC7">
        <w:rPr>
          <w:rFonts w:asciiTheme="minorHAnsi" w:hAnsiTheme="minorHAnsi" w:cstheme="minorHAnsi"/>
          <w:color w:val="000000" w:themeColor="text1"/>
        </w:rPr>
        <w:t>Suggestion</w:t>
      </w:r>
      <w:r>
        <w:rPr>
          <w:rFonts w:asciiTheme="minorHAnsi" w:hAnsiTheme="minorHAnsi" w:cstheme="minorHAnsi"/>
          <w:color w:val="000000" w:themeColor="text1"/>
        </w:rPr>
        <w:t xml:space="preserve"> is</w:t>
      </w:r>
      <w:r w:rsidR="00307BC7">
        <w:rPr>
          <w:rFonts w:asciiTheme="minorHAnsi" w:hAnsiTheme="minorHAnsi" w:cstheme="minorHAnsi"/>
          <w:color w:val="000000" w:themeColor="text1"/>
        </w:rPr>
        <w:t xml:space="preserve"> that this committee </w:t>
      </w:r>
      <w:r w:rsidR="00D206A9">
        <w:rPr>
          <w:rFonts w:asciiTheme="minorHAnsi" w:hAnsiTheme="minorHAnsi" w:cstheme="minorHAnsi"/>
          <w:color w:val="000000" w:themeColor="text1"/>
        </w:rPr>
        <w:t>is to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D206A9">
        <w:rPr>
          <w:rFonts w:asciiTheme="minorHAnsi" w:hAnsiTheme="minorHAnsi" w:cstheme="minorHAnsi"/>
          <w:color w:val="000000" w:themeColor="text1"/>
        </w:rPr>
        <w:t>oversee Guided</w:t>
      </w:r>
      <w:r w:rsidR="00307BC7">
        <w:rPr>
          <w:rFonts w:asciiTheme="minorHAnsi" w:hAnsiTheme="minorHAnsi" w:cstheme="minorHAnsi"/>
          <w:color w:val="000000" w:themeColor="text1"/>
        </w:rPr>
        <w:t xml:space="preserve"> Pathways. John and Ron gave a great Exit Letter</w:t>
      </w:r>
      <w:r>
        <w:rPr>
          <w:rFonts w:asciiTheme="minorHAnsi" w:hAnsiTheme="minorHAnsi" w:cstheme="minorHAnsi"/>
          <w:color w:val="000000" w:themeColor="text1"/>
        </w:rPr>
        <w:t xml:space="preserve"> for us</w:t>
      </w:r>
      <w:r w:rsidR="00307BC7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>Cindy shar</w:t>
      </w:r>
      <w:r w:rsidR="009E504D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>d that w</w:t>
      </w:r>
      <w:r w:rsidR="00307BC7">
        <w:rPr>
          <w:rFonts w:asciiTheme="minorHAnsi" w:hAnsiTheme="minorHAnsi" w:cstheme="minorHAnsi"/>
          <w:color w:val="000000" w:themeColor="text1"/>
        </w:rPr>
        <w:t>e are heading towards wo</w:t>
      </w:r>
      <w:r>
        <w:rPr>
          <w:rFonts w:asciiTheme="minorHAnsi" w:hAnsiTheme="minorHAnsi" w:cstheme="minorHAnsi"/>
          <w:color w:val="000000" w:themeColor="text1"/>
        </w:rPr>
        <w:t>rking on branding for</w:t>
      </w:r>
      <w:r w:rsidR="00307BC7">
        <w:rPr>
          <w:rFonts w:asciiTheme="minorHAnsi" w:hAnsiTheme="minorHAnsi" w:cstheme="minorHAnsi"/>
          <w:color w:val="000000" w:themeColor="text1"/>
        </w:rPr>
        <w:t xml:space="preserve"> Guided Pa</w:t>
      </w:r>
      <w:r>
        <w:rPr>
          <w:rFonts w:asciiTheme="minorHAnsi" w:hAnsiTheme="minorHAnsi" w:cstheme="minorHAnsi"/>
          <w:color w:val="000000" w:themeColor="text1"/>
        </w:rPr>
        <w:t>thways. Pri</w:t>
      </w:r>
      <w:r w:rsidR="00D206A9">
        <w:rPr>
          <w:rFonts w:asciiTheme="minorHAnsi" w:hAnsiTheme="minorHAnsi" w:cstheme="minorHAnsi"/>
          <w:color w:val="000000" w:themeColor="text1"/>
        </w:rPr>
        <w:t>mavera Arvizu shared some nam</w:t>
      </w:r>
      <w:r w:rsidR="00695A9E">
        <w:rPr>
          <w:rFonts w:asciiTheme="minorHAnsi" w:hAnsiTheme="minorHAnsi" w:cstheme="minorHAnsi"/>
          <w:color w:val="000000" w:themeColor="text1"/>
        </w:rPr>
        <w:t>es that were discussed</w:t>
      </w:r>
      <w:r w:rsidR="00D206A9">
        <w:rPr>
          <w:rFonts w:asciiTheme="minorHAnsi" w:hAnsiTheme="minorHAnsi" w:cstheme="minorHAnsi"/>
          <w:color w:val="000000" w:themeColor="text1"/>
        </w:rPr>
        <w:t xml:space="preserve"> from the Summer Planning meeting. </w:t>
      </w:r>
      <w:r w:rsidR="007B0B49">
        <w:rPr>
          <w:rFonts w:asciiTheme="minorHAnsi" w:hAnsiTheme="minorHAnsi" w:cstheme="minorHAnsi"/>
          <w:color w:val="000000" w:themeColor="text1"/>
        </w:rPr>
        <w:t>Some of the</w:t>
      </w:r>
      <w:r w:rsidR="001264DB">
        <w:rPr>
          <w:rFonts w:asciiTheme="minorHAnsi" w:hAnsiTheme="minorHAnsi" w:cstheme="minorHAnsi"/>
          <w:color w:val="000000" w:themeColor="text1"/>
        </w:rPr>
        <w:t xml:space="preserve"> names</w:t>
      </w:r>
      <w:r w:rsidR="00FE736B">
        <w:rPr>
          <w:rFonts w:asciiTheme="minorHAnsi" w:hAnsiTheme="minorHAnsi" w:cstheme="minorHAnsi"/>
          <w:color w:val="000000" w:themeColor="text1"/>
        </w:rPr>
        <w:t xml:space="preserve"> </w:t>
      </w:r>
      <w:r w:rsidR="001264DB">
        <w:rPr>
          <w:rFonts w:asciiTheme="minorHAnsi" w:hAnsiTheme="minorHAnsi" w:cstheme="minorHAnsi"/>
          <w:color w:val="000000" w:themeColor="text1"/>
        </w:rPr>
        <w:t>are</w:t>
      </w:r>
      <w:r w:rsidR="00FE736B">
        <w:rPr>
          <w:rFonts w:asciiTheme="minorHAnsi" w:hAnsiTheme="minorHAnsi" w:cstheme="minorHAnsi"/>
          <w:color w:val="000000" w:themeColor="text1"/>
        </w:rPr>
        <w:t xml:space="preserve"> Pirate Way, Pirate Passage, </w:t>
      </w:r>
      <w:r w:rsidR="007B0B49">
        <w:rPr>
          <w:rFonts w:asciiTheme="minorHAnsi" w:hAnsiTheme="minorHAnsi" w:cstheme="minorHAnsi"/>
          <w:color w:val="000000" w:themeColor="text1"/>
        </w:rPr>
        <w:t>Complete First, Fast Track Compass, Pirate Track, and Pirate Pa</w:t>
      </w:r>
      <w:r w:rsidR="00CD113C">
        <w:rPr>
          <w:rFonts w:asciiTheme="minorHAnsi" w:hAnsiTheme="minorHAnsi" w:cstheme="minorHAnsi"/>
          <w:color w:val="000000" w:themeColor="text1"/>
        </w:rPr>
        <w:t xml:space="preserve">th, Pirate Map, Smart Platform, Stay Smart, Be Smart Finish Smart. </w:t>
      </w:r>
      <w:r w:rsidR="00D206A9">
        <w:rPr>
          <w:rFonts w:asciiTheme="minorHAnsi" w:hAnsiTheme="minorHAnsi" w:cstheme="minorHAnsi"/>
          <w:color w:val="000000" w:themeColor="text1"/>
        </w:rPr>
        <w:t xml:space="preserve">Cindy mentioned that the plan is to dedicate the next Flex Day entirely to Guided Pathways. </w:t>
      </w:r>
    </w:p>
    <w:p w14:paraId="33AA22C2" w14:textId="77777777" w:rsidR="00B050D4" w:rsidRPr="00307BC7" w:rsidRDefault="00B050D4" w:rsidP="00307BC7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1501F61" w14:textId="245DD152" w:rsidR="00301DB7" w:rsidRDefault="00301DB7" w:rsidP="00301D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Guided Pathways Discussion </w:t>
      </w:r>
    </w:p>
    <w:p w14:paraId="645B59A7" w14:textId="1C4E9870" w:rsidR="009E504D" w:rsidRDefault="009E504D" w:rsidP="009E504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SEC Coordination-</w:t>
      </w:r>
    </w:p>
    <w:p w14:paraId="6D6EACE3" w14:textId="3B548E3A" w:rsidR="00B90001" w:rsidRDefault="00310309" w:rsidP="00B050D4">
      <w:pPr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committee </w:t>
      </w:r>
      <w:r w:rsidR="00B050D4">
        <w:rPr>
          <w:rFonts w:asciiTheme="minorHAnsi" w:hAnsiTheme="minorHAnsi" w:cstheme="minorHAnsi"/>
          <w:color w:val="000000" w:themeColor="text1"/>
        </w:rPr>
        <w:t xml:space="preserve">discussed on the </w:t>
      </w:r>
      <w:r w:rsidR="000343EE">
        <w:rPr>
          <w:rFonts w:asciiTheme="minorHAnsi" w:hAnsiTheme="minorHAnsi" w:cstheme="minorHAnsi"/>
          <w:color w:val="000000" w:themeColor="text1"/>
        </w:rPr>
        <w:t xml:space="preserve">Guided Pathways Focus Groups. The groups consist </w:t>
      </w:r>
      <w:r w:rsidR="00B050D4">
        <w:rPr>
          <w:rFonts w:asciiTheme="minorHAnsi" w:hAnsiTheme="minorHAnsi" w:cstheme="minorHAnsi"/>
          <w:color w:val="000000" w:themeColor="text1"/>
        </w:rPr>
        <w:t xml:space="preserve">of </w:t>
      </w:r>
      <w:r>
        <w:rPr>
          <w:rFonts w:asciiTheme="minorHAnsi" w:hAnsiTheme="minorHAnsi" w:cstheme="minorHAnsi"/>
          <w:color w:val="000000" w:themeColor="text1"/>
        </w:rPr>
        <w:t>Program Mapping/clusters, Communication and Marketing, Counselor/Student Services Redesigning, Entry, and Data Team.</w:t>
      </w:r>
      <w:r w:rsidR="00B050D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Primavera will get a list of members from each lead of these groups</w:t>
      </w:r>
      <w:r w:rsidR="00FE736B">
        <w:rPr>
          <w:rFonts w:asciiTheme="minorHAnsi" w:hAnsiTheme="minorHAnsi" w:cstheme="minorHAnsi"/>
          <w:color w:val="000000" w:themeColor="text1"/>
        </w:rPr>
        <w:t xml:space="preserve"> and send an email out to the committee.</w:t>
      </w:r>
      <w:r>
        <w:rPr>
          <w:rFonts w:asciiTheme="minorHAnsi" w:hAnsiTheme="minorHAnsi" w:cstheme="minorHAnsi"/>
          <w:color w:val="000000" w:themeColor="text1"/>
        </w:rPr>
        <w:t xml:space="preserve"> The committee agreed that they are fine with this committee being the</w:t>
      </w:r>
      <w:r w:rsidR="000343EE">
        <w:rPr>
          <w:rFonts w:asciiTheme="minorHAnsi" w:hAnsiTheme="minorHAnsi" w:cstheme="minorHAnsi"/>
          <w:color w:val="000000" w:themeColor="text1"/>
        </w:rPr>
        <w:t xml:space="preserve"> steering committee for Guided P</w:t>
      </w:r>
      <w:r w:rsidR="00B050D4">
        <w:rPr>
          <w:rFonts w:asciiTheme="minorHAnsi" w:hAnsiTheme="minorHAnsi" w:cstheme="minorHAnsi"/>
          <w:color w:val="000000" w:themeColor="text1"/>
        </w:rPr>
        <w:t xml:space="preserve">athways. </w:t>
      </w:r>
    </w:p>
    <w:p w14:paraId="05C47B67" w14:textId="4AA31523" w:rsidR="00B050D4" w:rsidRDefault="00B050D4" w:rsidP="00B050D4">
      <w:pPr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Primavera updated the committee regarding the following:</w:t>
      </w:r>
    </w:p>
    <w:p w14:paraId="3F0F9ADC" w14:textId="5460F552" w:rsidR="00B050D4" w:rsidRPr="00B90001" w:rsidRDefault="00B90001" w:rsidP="00B900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Trying to have the website up before end of semester. (Communication/Marketing)</w:t>
      </w:r>
    </w:p>
    <w:p w14:paraId="2C0DC5EF" w14:textId="26B021EF" w:rsidR="00B050D4" w:rsidRPr="00B90001" w:rsidRDefault="00B050D4" w:rsidP="00B900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 w:rsidRPr="00B90001">
        <w:rPr>
          <w:rFonts w:asciiTheme="minorHAnsi" w:hAnsiTheme="minorHAnsi" w:cstheme="minorHAnsi"/>
          <w:color w:val="000000" w:themeColor="text1"/>
        </w:rPr>
        <w:t>Voting for the naming for PC</w:t>
      </w:r>
      <w:r w:rsidR="00B90001">
        <w:rPr>
          <w:rFonts w:asciiTheme="minorHAnsi" w:hAnsiTheme="minorHAnsi" w:cstheme="minorHAnsi"/>
          <w:color w:val="000000" w:themeColor="text1"/>
        </w:rPr>
        <w:t>.</w:t>
      </w:r>
    </w:p>
    <w:p w14:paraId="70D8BBC9" w14:textId="5BE861E0" w:rsidR="00B050D4" w:rsidRDefault="00B90001" w:rsidP="00B900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GP Brown Bag Session</w:t>
      </w:r>
      <w:r w:rsidR="00B050D4" w:rsidRPr="00B90001">
        <w:rPr>
          <w:rFonts w:asciiTheme="minorHAnsi" w:hAnsiTheme="minorHAnsi" w:cstheme="minorHAnsi"/>
          <w:color w:val="000000" w:themeColor="text1"/>
        </w:rPr>
        <w:t xml:space="preserve">-This month </w:t>
      </w:r>
    </w:p>
    <w:p w14:paraId="7CFFAD28" w14:textId="12B5C200" w:rsidR="00B90001" w:rsidRDefault="00B90001" w:rsidP="00B900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Redesigning America’s Community Colleges (Book Order)</w:t>
      </w:r>
    </w:p>
    <w:p w14:paraId="762FDE24" w14:textId="44413609" w:rsidR="00B90001" w:rsidRPr="00B90001" w:rsidRDefault="00B90001" w:rsidP="00B900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Flex Day- Facilitators regarding</w:t>
      </w:r>
      <w:r w:rsidR="003222E0">
        <w:rPr>
          <w:rFonts w:asciiTheme="minorHAnsi" w:hAnsiTheme="minorHAnsi" w:cstheme="minorHAnsi"/>
          <w:color w:val="000000" w:themeColor="text1"/>
        </w:rPr>
        <w:t xml:space="preserve"> mapping exercise sessions.</w:t>
      </w:r>
    </w:p>
    <w:p w14:paraId="283645C8" w14:textId="6EB63B95" w:rsidR="00310309" w:rsidRDefault="00FE736B" w:rsidP="00310309">
      <w:pPr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committee agreed that the voting of the naming (branding) of PC should be ed</w:t>
      </w:r>
      <w:r w:rsidR="00056B6F">
        <w:rPr>
          <w:rFonts w:asciiTheme="minorHAnsi" w:hAnsiTheme="minorHAnsi" w:cstheme="minorHAnsi"/>
          <w:color w:val="000000" w:themeColor="text1"/>
        </w:rPr>
        <w:t>ucated to everyone and have a</w:t>
      </w:r>
      <w:r>
        <w:rPr>
          <w:rFonts w:asciiTheme="minorHAnsi" w:hAnsiTheme="minorHAnsi" w:cstheme="minorHAnsi"/>
          <w:color w:val="000000" w:themeColor="text1"/>
        </w:rPr>
        <w:t xml:space="preserve"> vote at the end of Flex Day.</w:t>
      </w:r>
      <w:r w:rsidR="00CD113C">
        <w:rPr>
          <w:rFonts w:asciiTheme="minorHAnsi" w:hAnsiTheme="minorHAnsi" w:cstheme="minorHAnsi"/>
          <w:color w:val="000000" w:themeColor="text1"/>
        </w:rPr>
        <w:t xml:space="preserve"> The committee discussed committee members join in and meet with structure teams and then report back to the committee.</w:t>
      </w:r>
    </w:p>
    <w:p w14:paraId="718ED135" w14:textId="0EFCC79B" w:rsidR="00AD7E32" w:rsidRDefault="00AD7E32" w:rsidP="00310309">
      <w:pPr>
        <w:ind w:left="1440"/>
        <w:rPr>
          <w:rFonts w:asciiTheme="minorHAnsi" w:hAnsiTheme="minorHAnsi" w:cstheme="minorHAnsi"/>
          <w:color w:val="000000" w:themeColor="text1"/>
        </w:rPr>
      </w:pPr>
    </w:p>
    <w:p w14:paraId="128247C6" w14:textId="77777777" w:rsidR="00AD7E32" w:rsidRPr="00310309" w:rsidRDefault="00AD7E32" w:rsidP="00310309">
      <w:pPr>
        <w:ind w:left="1440"/>
        <w:rPr>
          <w:rFonts w:asciiTheme="minorHAnsi" w:hAnsiTheme="minorHAnsi" w:cstheme="minorHAnsi"/>
          <w:color w:val="000000" w:themeColor="text1"/>
        </w:rPr>
      </w:pPr>
    </w:p>
    <w:p w14:paraId="38933BB0" w14:textId="77777777" w:rsidR="009E504D" w:rsidRDefault="009E504D" w:rsidP="009E504D">
      <w:pPr>
        <w:pStyle w:val="ListParagraph"/>
        <w:ind w:left="1440"/>
        <w:rPr>
          <w:rFonts w:asciiTheme="minorHAnsi" w:hAnsiTheme="minorHAnsi" w:cstheme="minorHAnsi"/>
          <w:b/>
          <w:color w:val="000000" w:themeColor="text1"/>
        </w:rPr>
      </w:pPr>
    </w:p>
    <w:p w14:paraId="59AC968D" w14:textId="61B4B703" w:rsidR="009E504D" w:rsidRDefault="009E504D" w:rsidP="009E50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Data Team and Guided Pathways </w:t>
      </w:r>
    </w:p>
    <w:p w14:paraId="6CDDDFFA" w14:textId="75EE2390" w:rsidR="009E504D" w:rsidRPr="009E504D" w:rsidRDefault="002709A1" w:rsidP="002709A1">
      <w:pPr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committee discussed what avenue they should take regarding how the focus groups will view Data. </w:t>
      </w:r>
      <w:r w:rsidR="00B050D4">
        <w:rPr>
          <w:rFonts w:asciiTheme="minorHAnsi" w:hAnsiTheme="minorHAnsi" w:cstheme="minorHAnsi"/>
          <w:color w:val="000000" w:themeColor="text1"/>
        </w:rPr>
        <w:t>Primavera asked</w:t>
      </w:r>
      <w:r>
        <w:rPr>
          <w:rFonts w:asciiTheme="minorHAnsi" w:hAnsiTheme="minorHAnsi" w:cstheme="minorHAnsi"/>
          <w:color w:val="000000" w:themeColor="text1"/>
        </w:rPr>
        <w:t xml:space="preserve"> the committee, how </w:t>
      </w:r>
      <w:r w:rsidR="00536EDA">
        <w:rPr>
          <w:rFonts w:asciiTheme="minorHAnsi" w:hAnsiTheme="minorHAnsi" w:cstheme="minorHAnsi"/>
          <w:color w:val="000000" w:themeColor="text1"/>
        </w:rPr>
        <w:t>could</w:t>
      </w:r>
      <w:r>
        <w:rPr>
          <w:rFonts w:asciiTheme="minorHAnsi" w:hAnsiTheme="minorHAnsi" w:cstheme="minorHAnsi"/>
          <w:color w:val="000000" w:themeColor="text1"/>
        </w:rPr>
        <w:t xml:space="preserve"> the groups retrieve Data? Primavera suggests that Faculty shou</w:t>
      </w:r>
      <w:r w:rsidR="001E3F0C">
        <w:rPr>
          <w:rFonts w:asciiTheme="minorHAnsi" w:hAnsiTheme="minorHAnsi" w:cstheme="minorHAnsi"/>
          <w:color w:val="000000" w:themeColor="text1"/>
        </w:rPr>
        <w:t>ld be trained in retrieving Data. The committee discussed that the</w:t>
      </w:r>
      <w:r>
        <w:rPr>
          <w:rFonts w:asciiTheme="minorHAnsi" w:hAnsiTheme="minorHAnsi" w:cstheme="minorHAnsi"/>
          <w:color w:val="000000" w:themeColor="text1"/>
        </w:rPr>
        <w:t xml:space="preserve"> Focus groups</w:t>
      </w:r>
      <w:r w:rsidR="00B050D4">
        <w:rPr>
          <w:rFonts w:asciiTheme="minorHAnsi" w:hAnsiTheme="minorHAnsi" w:cstheme="minorHAnsi"/>
          <w:color w:val="000000" w:themeColor="text1"/>
        </w:rPr>
        <w:t xml:space="preserve"> need to look at Data wit</w:t>
      </w:r>
      <w:r w:rsidR="00FE736B">
        <w:rPr>
          <w:rFonts w:asciiTheme="minorHAnsi" w:hAnsiTheme="minorHAnsi" w:cstheme="minorHAnsi"/>
          <w:color w:val="000000" w:themeColor="text1"/>
        </w:rPr>
        <w:t>h direction from</w:t>
      </w:r>
      <w:r w:rsidR="00B050D4">
        <w:rPr>
          <w:rFonts w:asciiTheme="minorHAnsi" w:hAnsiTheme="minorHAnsi" w:cstheme="minorHAnsi"/>
          <w:color w:val="000000" w:themeColor="text1"/>
        </w:rPr>
        <w:t xml:space="preserve"> the Data Team.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1E3F0C">
        <w:rPr>
          <w:rFonts w:asciiTheme="minorHAnsi" w:hAnsiTheme="minorHAnsi" w:cstheme="minorHAnsi"/>
          <w:color w:val="000000" w:themeColor="text1"/>
        </w:rPr>
        <w:t>She suggested</w:t>
      </w:r>
      <w:r>
        <w:rPr>
          <w:rFonts w:asciiTheme="minorHAnsi" w:hAnsiTheme="minorHAnsi" w:cstheme="minorHAnsi"/>
          <w:color w:val="000000" w:themeColor="text1"/>
        </w:rPr>
        <w:t xml:space="preserve"> the one task that the focus groups can w</w:t>
      </w:r>
      <w:r w:rsidR="00F65837">
        <w:rPr>
          <w:rFonts w:asciiTheme="minorHAnsi" w:hAnsiTheme="minorHAnsi" w:cstheme="minorHAnsi"/>
          <w:color w:val="000000" w:themeColor="text1"/>
        </w:rPr>
        <w:t>ork on is to</w:t>
      </w:r>
      <w:r>
        <w:rPr>
          <w:rFonts w:asciiTheme="minorHAnsi" w:hAnsiTheme="minorHAnsi" w:cstheme="minorHAnsi"/>
          <w:color w:val="000000" w:themeColor="text1"/>
        </w:rPr>
        <w:t xml:space="preserve"> determine what Data they need.</w:t>
      </w:r>
      <w:r w:rsidR="001E3F0C">
        <w:rPr>
          <w:rFonts w:asciiTheme="minorHAnsi" w:hAnsiTheme="minorHAnsi" w:cstheme="minorHAnsi"/>
          <w:color w:val="000000" w:themeColor="text1"/>
        </w:rPr>
        <w:t xml:space="preserve"> Primavera will send out an email to the Focus Groups to discuss and send in their questions before the next committee meeting. </w:t>
      </w:r>
    </w:p>
    <w:p w14:paraId="3E0BD671" w14:textId="77777777" w:rsidR="009E504D" w:rsidRPr="009E504D" w:rsidRDefault="009E504D" w:rsidP="009E504D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14:paraId="20D05949" w14:textId="13EAF34E" w:rsidR="00301DB7" w:rsidRPr="00301DB7" w:rsidRDefault="00301DB7" w:rsidP="00301D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ATD Conference </w:t>
      </w:r>
    </w:p>
    <w:p w14:paraId="58002FE2" w14:textId="2104450B" w:rsidR="00501545" w:rsidRDefault="00307BC7" w:rsidP="00307BC7">
      <w:pPr>
        <w:ind w:left="720"/>
        <w:rPr>
          <w:rFonts w:asciiTheme="minorHAnsi" w:hAnsiTheme="minorHAnsi" w:cstheme="minorHAnsi"/>
        </w:rPr>
      </w:pPr>
      <w:r w:rsidRPr="00307BC7">
        <w:rPr>
          <w:rFonts w:asciiTheme="minorHAnsi" w:hAnsiTheme="minorHAnsi" w:cstheme="minorHAnsi"/>
        </w:rPr>
        <w:t xml:space="preserve">The ATD conference is going to be </w:t>
      </w:r>
      <w:r>
        <w:rPr>
          <w:rFonts w:asciiTheme="minorHAnsi" w:hAnsiTheme="minorHAnsi" w:cstheme="minorHAnsi"/>
        </w:rPr>
        <w:t xml:space="preserve">located in Long Beach on dates February 20-22, 2019. If committee members are </w:t>
      </w:r>
      <w:r w:rsidR="00F65837">
        <w:rPr>
          <w:rFonts w:asciiTheme="minorHAnsi" w:hAnsiTheme="minorHAnsi" w:cstheme="minorHAnsi"/>
        </w:rPr>
        <w:t>interested,</w:t>
      </w:r>
      <w:r>
        <w:rPr>
          <w:rFonts w:asciiTheme="minorHAnsi" w:hAnsiTheme="minorHAnsi" w:cstheme="minorHAnsi"/>
        </w:rPr>
        <w:t xml:space="preserve"> they are to email Cindy and Primavera.</w:t>
      </w:r>
    </w:p>
    <w:p w14:paraId="3BD9854C" w14:textId="77777777" w:rsidR="00B050D4" w:rsidRDefault="00B050D4" w:rsidP="00307BC7">
      <w:pPr>
        <w:ind w:left="720"/>
        <w:rPr>
          <w:rFonts w:asciiTheme="minorHAnsi" w:hAnsiTheme="minorHAnsi" w:cstheme="minorHAnsi"/>
        </w:rPr>
      </w:pPr>
    </w:p>
    <w:p w14:paraId="38A97483" w14:textId="2AE85BD4" w:rsidR="00501545" w:rsidRDefault="00D711C8" w:rsidP="00D711C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Reports</w:t>
      </w:r>
    </w:p>
    <w:p w14:paraId="2F17962E" w14:textId="77777777" w:rsidR="00D711C8" w:rsidRPr="00D711C8" w:rsidRDefault="00D711C8" w:rsidP="00D711C8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0F4E9A67" w14:textId="77777777" w:rsidR="00AD7E32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 Team Update</w:t>
      </w:r>
      <w:r w:rsidR="00AD7E32">
        <w:rPr>
          <w:rFonts w:asciiTheme="minorHAnsi" w:hAnsiTheme="minorHAnsi" w:cstheme="minorHAnsi"/>
          <w:b/>
        </w:rPr>
        <w:t xml:space="preserve"> </w:t>
      </w:r>
    </w:p>
    <w:p w14:paraId="57E7A4D3" w14:textId="47E3F584" w:rsidR="00501545" w:rsidRPr="00674ECF" w:rsidRDefault="00674ECF" w:rsidP="00AD7E32">
      <w:pPr>
        <w:pStyle w:val="ListParagraph"/>
        <w:ind w:left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Michael Carley updated the committee with the following:</w:t>
      </w:r>
    </w:p>
    <w:p w14:paraId="2F4C8E04" w14:textId="4910648F" w:rsidR="00674ECF" w:rsidRPr="00674ECF" w:rsidRDefault="00F65837" w:rsidP="00674EC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Team has been</w:t>
      </w:r>
      <w:r w:rsidR="00674ECF">
        <w:rPr>
          <w:rFonts w:asciiTheme="minorHAnsi" w:hAnsiTheme="minorHAnsi" w:cstheme="minorHAnsi"/>
        </w:rPr>
        <w:t xml:space="preserve"> looking at the Elements of Student Success</w:t>
      </w:r>
      <w:r w:rsidR="00DF1BDF">
        <w:rPr>
          <w:rFonts w:asciiTheme="minorHAnsi" w:hAnsiTheme="minorHAnsi" w:cstheme="minorHAnsi"/>
        </w:rPr>
        <w:t xml:space="preserve"> document. </w:t>
      </w:r>
      <w:r>
        <w:rPr>
          <w:rFonts w:asciiTheme="minorHAnsi" w:hAnsiTheme="minorHAnsi" w:cstheme="minorHAnsi"/>
        </w:rPr>
        <w:t>They will meet one more time before the end of the semester.</w:t>
      </w:r>
    </w:p>
    <w:p w14:paraId="6CAB0752" w14:textId="77777777"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F61D76B" w14:textId="670E008D" w:rsidR="00501545" w:rsidRPr="00AB34F8" w:rsidRDefault="00B050D4" w:rsidP="00B050D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01545" w:rsidRPr="00AB34F8">
        <w:rPr>
          <w:rFonts w:asciiTheme="minorHAnsi" w:hAnsiTheme="minorHAnsi" w:cstheme="minorHAnsi"/>
          <w:b/>
        </w:rPr>
        <w:t>SSSP/Equity Update</w:t>
      </w:r>
      <w:r w:rsidR="00F259E0" w:rsidRPr="00AB34F8">
        <w:rPr>
          <w:rFonts w:asciiTheme="minorHAnsi" w:hAnsiTheme="minorHAnsi" w:cstheme="minorHAnsi"/>
          <w:b/>
        </w:rPr>
        <w:t xml:space="preserve">- </w:t>
      </w:r>
      <w:r w:rsidR="00AB34F8">
        <w:rPr>
          <w:rFonts w:asciiTheme="minorHAnsi" w:hAnsiTheme="minorHAnsi" w:cstheme="minorHAnsi"/>
        </w:rPr>
        <w:t>No Update</w:t>
      </w:r>
    </w:p>
    <w:p w14:paraId="67922C04" w14:textId="1DB04673" w:rsidR="00501545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ASPC Update</w:t>
      </w:r>
      <w:r w:rsidR="00F259E0">
        <w:rPr>
          <w:rFonts w:asciiTheme="minorHAnsi" w:hAnsiTheme="minorHAnsi" w:cstheme="minorHAnsi"/>
          <w:b/>
        </w:rPr>
        <w:t xml:space="preserve">- </w:t>
      </w:r>
      <w:r w:rsidR="00F259E0" w:rsidRPr="00F259E0">
        <w:rPr>
          <w:rFonts w:asciiTheme="minorHAnsi" w:hAnsiTheme="minorHAnsi" w:cstheme="minorHAnsi"/>
        </w:rPr>
        <w:t>No Update</w:t>
      </w:r>
      <w:r w:rsidR="00F259E0">
        <w:rPr>
          <w:rFonts w:asciiTheme="minorHAnsi" w:hAnsiTheme="minorHAnsi" w:cstheme="minorHAnsi"/>
          <w:b/>
        </w:rPr>
        <w:t xml:space="preserve"> </w:t>
      </w:r>
    </w:p>
    <w:p w14:paraId="3498670E" w14:textId="77777777" w:rsidR="002911D3" w:rsidRPr="002911D3" w:rsidRDefault="002911D3" w:rsidP="002911D3">
      <w:pPr>
        <w:pStyle w:val="ListParagraph"/>
        <w:rPr>
          <w:rFonts w:asciiTheme="minorHAnsi" w:hAnsiTheme="minorHAnsi" w:cstheme="minorHAnsi"/>
          <w:b/>
        </w:rPr>
      </w:pPr>
    </w:p>
    <w:p w14:paraId="6DAF70F0" w14:textId="43D0AD99" w:rsidR="00501545" w:rsidRDefault="002911D3" w:rsidP="002911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Discussion Item (New)</w:t>
      </w:r>
      <w:r w:rsidR="0086348A">
        <w:rPr>
          <w:rFonts w:asciiTheme="minorHAnsi" w:hAnsiTheme="minorHAnsi" w:cstheme="minorHAnsi"/>
          <w:b/>
        </w:rPr>
        <w:t xml:space="preserve"> SEC Meetings </w:t>
      </w:r>
    </w:p>
    <w:p w14:paraId="37A0B015" w14:textId="47746BF0" w:rsidR="0086348A" w:rsidRPr="0086348A" w:rsidRDefault="0086348A" w:rsidP="0086348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discussed and agreed to meet twice a month beginning in January. The committee agreed </w:t>
      </w:r>
      <w:r w:rsidR="002709A1">
        <w:rPr>
          <w:rFonts w:asciiTheme="minorHAnsi" w:hAnsiTheme="minorHAnsi" w:cstheme="minorHAnsi"/>
        </w:rPr>
        <w:t>to meet</w:t>
      </w:r>
      <w:r>
        <w:rPr>
          <w:rFonts w:asciiTheme="minorHAnsi" w:hAnsiTheme="minorHAnsi" w:cstheme="minorHAnsi"/>
        </w:rPr>
        <w:t xml:space="preserve"> on January </w:t>
      </w:r>
      <w:r w:rsidR="00D711C8">
        <w:rPr>
          <w:rFonts w:asciiTheme="minorHAnsi" w:hAnsiTheme="minorHAnsi" w:cstheme="minorHAnsi"/>
        </w:rPr>
        <w:t>29,</w:t>
      </w:r>
      <w:r>
        <w:rPr>
          <w:rFonts w:asciiTheme="minorHAnsi" w:hAnsiTheme="minorHAnsi" w:cstheme="minorHAnsi"/>
        </w:rPr>
        <w:t xml:space="preserve"> 2019. </w:t>
      </w:r>
      <w:r w:rsidR="00D711C8">
        <w:rPr>
          <w:rFonts w:asciiTheme="minorHAnsi" w:hAnsiTheme="minorHAnsi" w:cstheme="minorHAnsi"/>
        </w:rPr>
        <w:t>The committee agreed to meet on November 20, 2018 from 3:00p.m.-4:00p.m.</w:t>
      </w:r>
    </w:p>
    <w:p w14:paraId="7E8C9F12" w14:textId="77777777"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3BF675A" w14:textId="77777777" w:rsidR="00501545" w:rsidRDefault="00501545" w:rsidP="005015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Announcements</w:t>
      </w:r>
    </w:p>
    <w:p w14:paraId="10ECE49B" w14:textId="77777777" w:rsidR="00501545" w:rsidRDefault="00501545" w:rsidP="00501545">
      <w:pPr>
        <w:rPr>
          <w:rFonts w:asciiTheme="minorHAnsi" w:hAnsiTheme="minorHAnsi" w:cstheme="minorHAnsi"/>
          <w:b/>
        </w:rPr>
      </w:pPr>
    </w:p>
    <w:p w14:paraId="6B0AB9FD" w14:textId="3B5DB91B" w:rsidR="00501545" w:rsidRDefault="00501545" w:rsidP="00501545">
      <w:pPr>
        <w:rPr>
          <w:rFonts w:asciiTheme="minorHAnsi" w:hAnsiTheme="minorHAnsi" w:cstheme="minorHAnsi"/>
          <w:b/>
        </w:rPr>
      </w:pPr>
    </w:p>
    <w:p w14:paraId="159309DE" w14:textId="77777777" w:rsidR="002911D3" w:rsidRDefault="002911D3" w:rsidP="00501545">
      <w:pPr>
        <w:rPr>
          <w:rFonts w:asciiTheme="minorHAnsi" w:hAnsiTheme="minorHAnsi" w:cstheme="minorHAnsi"/>
          <w:b/>
        </w:rPr>
      </w:pPr>
    </w:p>
    <w:p w14:paraId="158E1B25" w14:textId="77777777" w:rsidR="00501545" w:rsidRDefault="00501545" w:rsidP="0050154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Adjournment:</w:t>
      </w:r>
    </w:p>
    <w:p w14:paraId="07B41437" w14:textId="5C64F419" w:rsidR="00501545" w:rsidRPr="00501545" w:rsidRDefault="00501545" w:rsidP="005015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adjourned at 3:</w:t>
      </w:r>
      <w:r w:rsidR="00301DB7">
        <w:rPr>
          <w:rFonts w:asciiTheme="minorHAnsi" w:hAnsiTheme="minorHAnsi" w:cstheme="minorHAnsi"/>
        </w:rPr>
        <w:t>2</w:t>
      </w:r>
      <w:r w:rsidR="00AB34F8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pm.</w:t>
      </w:r>
    </w:p>
    <w:p w14:paraId="2278372F" w14:textId="77777777" w:rsidR="00501545" w:rsidRPr="00501545" w:rsidRDefault="00501545" w:rsidP="00501545">
      <w:pPr>
        <w:rPr>
          <w:rFonts w:asciiTheme="minorHAnsi" w:hAnsiTheme="minorHAnsi" w:cstheme="minorHAnsi"/>
          <w:b/>
        </w:rPr>
      </w:pPr>
    </w:p>
    <w:p w14:paraId="78E9B833" w14:textId="77777777" w:rsid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p w14:paraId="394C6A39" w14:textId="77777777" w:rsidR="00501545" w:rsidRP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sectPr w:rsidR="00501545" w:rsidRPr="00501545" w:rsidSect="00500089">
      <w:footerReference w:type="default" r:id="rId9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05C9" w14:textId="77777777" w:rsidR="004D6B9B" w:rsidRDefault="00E86D53">
      <w:r>
        <w:separator/>
      </w:r>
    </w:p>
  </w:endnote>
  <w:endnote w:type="continuationSeparator" w:id="0">
    <w:p w14:paraId="55C41E51" w14:textId="77777777" w:rsidR="004D6B9B" w:rsidRDefault="00E8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3E4A" w14:textId="77777777" w:rsidR="00903642" w:rsidRPr="00E828EC" w:rsidRDefault="00DD2F8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9439" w14:textId="77777777" w:rsidR="004D6B9B" w:rsidRDefault="00E86D53">
      <w:r>
        <w:separator/>
      </w:r>
    </w:p>
  </w:footnote>
  <w:footnote w:type="continuationSeparator" w:id="0">
    <w:p w14:paraId="79C4C05A" w14:textId="77777777" w:rsidR="004D6B9B" w:rsidRDefault="00E8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702"/>
    <w:multiLevelType w:val="hybridMultilevel"/>
    <w:tmpl w:val="3D4E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C11F8"/>
    <w:multiLevelType w:val="hybridMultilevel"/>
    <w:tmpl w:val="3230D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686B0D"/>
    <w:multiLevelType w:val="hybridMultilevel"/>
    <w:tmpl w:val="4AAAA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0C300B"/>
    <w:multiLevelType w:val="hybridMultilevel"/>
    <w:tmpl w:val="C026EAC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E5399A"/>
    <w:multiLevelType w:val="hybridMultilevel"/>
    <w:tmpl w:val="0EA4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BA59D3"/>
    <w:multiLevelType w:val="hybridMultilevel"/>
    <w:tmpl w:val="E5E64C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D0E37FD"/>
    <w:multiLevelType w:val="hybridMultilevel"/>
    <w:tmpl w:val="4D4CE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76E0891"/>
    <w:multiLevelType w:val="hybridMultilevel"/>
    <w:tmpl w:val="105E44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890128"/>
    <w:multiLevelType w:val="hybridMultilevel"/>
    <w:tmpl w:val="025E0BE2"/>
    <w:lvl w:ilvl="0" w:tplc="65746834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BA303C16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82D2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A"/>
    <w:rsid w:val="000343EE"/>
    <w:rsid w:val="00034F54"/>
    <w:rsid w:val="000354C8"/>
    <w:rsid w:val="00046469"/>
    <w:rsid w:val="00056B6F"/>
    <w:rsid w:val="00117494"/>
    <w:rsid w:val="00122B08"/>
    <w:rsid w:val="001264DB"/>
    <w:rsid w:val="001524DE"/>
    <w:rsid w:val="00162C52"/>
    <w:rsid w:val="001930B9"/>
    <w:rsid w:val="00196DCF"/>
    <w:rsid w:val="001D4B1A"/>
    <w:rsid w:val="001E3F0C"/>
    <w:rsid w:val="002709A1"/>
    <w:rsid w:val="002911D3"/>
    <w:rsid w:val="002B7624"/>
    <w:rsid w:val="00301DB7"/>
    <w:rsid w:val="003042A1"/>
    <w:rsid w:val="00307BC7"/>
    <w:rsid w:val="00310309"/>
    <w:rsid w:val="003222E0"/>
    <w:rsid w:val="003B2739"/>
    <w:rsid w:val="003C0610"/>
    <w:rsid w:val="00410DF0"/>
    <w:rsid w:val="00415B19"/>
    <w:rsid w:val="00441CFF"/>
    <w:rsid w:val="004618E2"/>
    <w:rsid w:val="00476758"/>
    <w:rsid w:val="004C2763"/>
    <w:rsid w:val="004D6B9B"/>
    <w:rsid w:val="00501545"/>
    <w:rsid w:val="00506E4A"/>
    <w:rsid w:val="00524E24"/>
    <w:rsid w:val="00536EDA"/>
    <w:rsid w:val="005647C9"/>
    <w:rsid w:val="005A6132"/>
    <w:rsid w:val="005F3A80"/>
    <w:rsid w:val="00601C22"/>
    <w:rsid w:val="00643C90"/>
    <w:rsid w:val="00674ECF"/>
    <w:rsid w:val="00694809"/>
    <w:rsid w:val="00695A9E"/>
    <w:rsid w:val="007B0B49"/>
    <w:rsid w:val="0086348A"/>
    <w:rsid w:val="00867550"/>
    <w:rsid w:val="008C0E9C"/>
    <w:rsid w:val="008C57E8"/>
    <w:rsid w:val="00910E1C"/>
    <w:rsid w:val="00937D25"/>
    <w:rsid w:val="0097556C"/>
    <w:rsid w:val="0098546F"/>
    <w:rsid w:val="0098692E"/>
    <w:rsid w:val="009C35AF"/>
    <w:rsid w:val="009E504D"/>
    <w:rsid w:val="00A03D79"/>
    <w:rsid w:val="00A73B1D"/>
    <w:rsid w:val="00AB34F8"/>
    <w:rsid w:val="00AD7E32"/>
    <w:rsid w:val="00B050D4"/>
    <w:rsid w:val="00B27340"/>
    <w:rsid w:val="00B77D64"/>
    <w:rsid w:val="00B90001"/>
    <w:rsid w:val="00C918C8"/>
    <w:rsid w:val="00CD113C"/>
    <w:rsid w:val="00CF15BC"/>
    <w:rsid w:val="00CF2181"/>
    <w:rsid w:val="00D206A9"/>
    <w:rsid w:val="00D40AE3"/>
    <w:rsid w:val="00D711C8"/>
    <w:rsid w:val="00D77AEC"/>
    <w:rsid w:val="00D96E5D"/>
    <w:rsid w:val="00DD2F83"/>
    <w:rsid w:val="00DF1BDF"/>
    <w:rsid w:val="00E86D53"/>
    <w:rsid w:val="00EC7326"/>
    <w:rsid w:val="00F14407"/>
    <w:rsid w:val="00F256C5"/>
    <w:rsid w:val="00F259E0"/>
    <w:rsid w:val="00F55600"/>
    <w:rsid w:val="00F65837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5C84"/>
  <w15:chartTrackingRefBased/>
  <w15:docId w15:val="{A1639F2F-2EEF-4317-A0B7-13801E7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4A"/>
    <w:pPr>
      <w:ind w:left="720"/>
    </w:pPr>
  </w:style>
  <w:style w:type="paragraph" w:styleId="Footer">
    <w:name w:val="footer"/>
    <w:basedOn w:val="Normal"/>
    <w:link w:val="FooterChar"/>
    <w:uiPriority w:val="99"/>
    <w:rsid w:val="00506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91EA-3F40-446B-B082-FE8360F9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Jauregui</dc:creator>
  <cp:keywords/>
  <dc:description/>
  <cp:lastModifiedBy>Analicia Jauregui</cp:lastModifiedBy>
  <cp:revision>39</cp:revision>
  <cp:lastPrinted>2019-01-28T20:02:00Z</cp:lastPrinted>
  <dcterms:created xsi:type="dcterms:W3CDTF">2018-11-02T06:28:00Z</dcterms:created>
  <dcterms:modified xsi:type="dcterms:W3CDTF">2019-02-05T01:17:00Z</dcterms:modified>
</cp:coreProperties>
</file>